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İSTANBUL OKAN ÜNİVERSİTESİ</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MESLEK YÜKSEKOKULU</w:t>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SİVİL HAVACILIK KABİN HİZMETLERİ İNGİLİZCE PROGRAMI</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DERS İÇERİKLERİ</w:t>
      </w:r>
    </w:p>
    <w:p w:rsidR="00000000" w:rsidDel="00000000" w:rsidP="00000000" w:rsidRDefault="00000000" w:rsidRPr="00000000" w14:paraId="00000005">
      <w:pPr>
        <w:jc w:val="center"/>
        <w:rPr>
          <w:b w:val="1"/>
          <w:bCs w:val="1"/>
        </w:rPr>
      </w:pPr>
      <w:r w:rsidDel="00000000" w:rsidR="00000000" w:rsidRPr="00000000">
        <w:rPr>
          <w:rtl w:val="0"/>
        </w:rPr>
      </w:r>
    </w:p>
    <w:p w:rsidR="00000000" w:rsidDel="00000000" w:rsidP="00000000" w:rsidRDefault="00000000" w:rsidRPr="00000000" w14:paraId="00000006">
      <w:pPr>
        <w:rPr>
          <w:b w:val="1"/>
          <w:bCs w:val="1"/>
        </w:rPr>
      </w:pPr>
      <w:r w:rsidDel="00000000" w:rsidR="00000000" w:rsidRPr="00000000">
        <w:rPr>
          <w:b w:val="1"/>
          <w:bCs w:val="1"/>
          <w:rtl w:val="0"/>
        </w:rPr>
        <w:t xml:space="preserve">I. DÖNEM</w:t>
      </w:r>
    </w:p>
    <w:p w:rsidR="00000000" w:rsidDel="00000000" w:rsidP="00000000" w:rsidRDefault="00000000" w:rsidRPr="00000000" w14:paraId="0000000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ATA111 Atatürk Principles and The History of Turkish Revolution I (2/0/2/2)</w:t>
      </w:r>
    </w:p>
    <w:p w:rsidR="00000000" w:rsidDel="00000000" w:rsidP="00000000" w:rsidRDefault="00000000" w:rsidRPr="00000000" w14:paraId="00000008">
      <w:pPr>
        <w:spacing w:after="0" w:lineRule="auto"/>
        <w:ind w:left="720" w:firstLine="0"/>
        <w:jc w:val="both"/>
        <w:rPr>
          <w:b w:val="1"/>
          <w:bCs w:val="1"/>
        </w:rPr>
      </w:pPr>
      <w:r w:rsidDel="00000000" w:rsidR="00000000" w:rsidRPr="00000000">
        <w:rPr>
          <w:rtl w:val="0"/>
        </w:rPr>
        <w:t xml:space="preserve">Ders, Birinci Dünya Savaşı’nın oluşumu, sebep ve sonuç ilişkisinin değerlendirilmesini, Mondros ateşkes anlaşması ile işgale uğrayan Anadolu’da ulusu esaretten, vatanı işgalden kurtarmak için kurtuluş çarelerinin ortaya konulmasını ve bu çerçevede zararlı ve faydalı cemiyetlerin çalışmalarını, 19 Mayıs 1919’da Samsun’dan başlayan kongre yönetimlerinin içerik ve şekil bakımından değerlendirilmesini, TBMM’nin yapısı ve meşruiyetinin ortaya konmasını, Türk İstiklal Savaşı’nın yönetilmesini, Lozan Barış Antlaşması ve Cumhuriyetin ilanının ortaya konmasını içerir.</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MCAC113 English I (6/0/6/6)</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course is intended for elementary level students. Its aim is to improve students’ listening, speaking, reading and writing skills. Students learn new vocabulary, expressions and ideas, some grammar points related to the topic of each unit.</w:t>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MCAC115 Language Skills I (6/0/6/6)</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course is intended for elementary level students. Its aim is to improve students’ reading and vocabulary skills. Students learn new vocabulary, expressions and ideas, some grammar points related to the topic of each unit.</w:t>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MCAV105 Introduction to Air Transportation (3/0/3/5)</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course provides a general introduction to aviation for students who are new to the field. The course covers the definition, scope, and basic concepts of civil aviation, and explains the differences between civil and military aviation. The emergence and development of aviation worldwide and in Türkiye are examined within a historical and conceptual framework. In the first part of the course, the institutional structure of civil aviation, state authorities related to civil aviation in Türkiye, and their functioning are discussed. In addition, the importance of standard language use in aviation, the aviation alphabet, and the role of communication in aviation safety are emphasized. In the second part of the course, the concept of airline operations, the main areas of activity of airline companies, and their relationships with other aviation stakeholders are examined. After the midterm exam, the course focuses on an introduction to aircraft, basic aerodynamic concepts, and the general structure of air vehicles, aiming to provide students with a holistic understanding of the aviation system from both technical and operational perspectives.</w:t>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MCAV107 Air Transportation Terminology (3/0/3/5)</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course aims to transfer all terminology, regulations and procedures about Aviation to students. Students who pass the course will be able to know about how to use the terminology and abbreviations about necessary documents and forms for the aviation sector, how to read and write the initiative of terms in documents properly and understand and use phonetic alphabet when needed and analyze why all forms and documents is used.</w:t>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MCAC111 Normal Safety Rules, Organization Responsibility and Crew Planning (3/0/3/5)</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course covers the safety rules applied during normal flight operations, airline organizational structure, and the duties and responsibilities of cabin and cockpit crews, as well as basic crew planning processes in civil aviation. The course examines pre-flight preparations, cabin equipment, cabin–cockpit communication, crew coordination, turnaround and layover duties, and fundamental cabin discipline practices. In addition, cabin crew training programs, approaches to health and incapacity situations, passenger acceptance and carriage rules, special passenger categories, cabin baggage and live animal carriage regulations, and aviation safety oversight processes are included.</w:t>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KYP001.09 İş Yaşamına Hazırlık (</w:t>
      </w:r>
      <w:r w:rsidDel="00000000" w:rsidR="00000000" w:rsidRPr="00000000">
        <w:rPr>
          <w:b w:val="1"/>
          <w:bCs w:val="1"/>
          <w:i w:val="0"/>
          <w:iCs w:val="0"/>
          <w:smallCaps w:val="0"/>
          <w:strike w:val="0"/>
          <w:color w:val="000000"/>
          <w:sz w:val="22"/>
          <w:szCs w:val="22"/>
          <w:u w:val="none"/>
          <w:shd w:fill="auto" w:val="clear"/>
          <w:vertAlign w:val="baseline"/>
          <w:rtl w:val="0"/>
        </w:rPr>
        <w:t xml:space="preserve">0</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/2/1/1)</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08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jc w:val="both"/>
        <w:rPr>
          <w:b w:val="1"/>
          <w:bCs w:val="1"/>
        </w:rPr>
      </w:pPr>
      <w:r w:rsidDel="00000000" w:rsidR="00000000" w:rsidRPr="00000000">
        <w:rPr>
          <w:b w:val="1"/>
          <w:bCs w:val="1"/>
          <w:rtl w:val="0"/>
        </w:rPr>
        <w:t xml:space="preserve">II. DÖNEM</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ATA112</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Atatürk Principles and The History of Turkish Revolution II (2/0/2/2)</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MCAC108 English II (6/0/6/6)</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course is intended for elementary level students. Its aim is to improve students’ listening, speaking, reading and writing skills. Students learn new vocabulary, expressions and ideas, some grammar points related to the topic of each unit.</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MCAC112 Language Skills II (6/0/6/6)</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course is intended for elementary level students. Its aim is to improve students’ reading and vocabulary skills. Students learn new vocabulary, expressions and ideas, some grammar points related to the topic of each unit.</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MCAV116 Civil Air Transportation Rules (3/0/3/6)</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this course, the general structures of international civil aviation organizations such as International Civil Aviation Organization, which form the basis of the global aviation system, are introduced. International aviation conventions that constitute the foundation of today’s civil aviation rules are also examined. In addition, the organizations of which Türkiye is a member and the national civil aviation regulations are presented to students.</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bCs w:val="1"/>
        </w:rPr>
      </w:pPr>
      <w:r w:rsidDel="00000000" w:rsidR="00000000" w:rsidRPr="00000000">
        <w:rPr>
          <w:b w:val="1"/>
          <w:bCs w:val="1"/>
          <w:rtl w:val="0"/>
        </w:rPr>
        <w:t xml:space="preserve">MCAC114 Aviation Security (2/0/2/5)</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pPr>
      <w:r w:rsidDel="00000000" w:rsidR="00000000" w:rsidRPr="00000000">
        <w:rPr>
          <w:rtl w:val="0"/>
        </w:rPr>
        <w:t xml:space="preserve">The course covers the concept of security in civil aviation, national and international aviation security regulations, acts of unlawful interference, airport and in-flight security processes, passenger and baggage security, security responsibilities of cabin crew, risky passenger behaviors, identification of threats and suspicious situations, and basic security procedures. </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MCAC116 Basic Health Information and First Aid (3/0/3/5)</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purpose of this course is to equip students with knowledge and ability on the precautions taken for preventing injuries or saving an injured person’s life by using the first aid methods about Civil Aviation Industry in case of an accident or emergency case until the medical team arrive. Provide the necessary knowledge and skills on first aid.</w:t>
      </w:r>
    </w:p>
    <w:p w:rsidR="00000000" w:rsidDel="00000000" w:rsidP="00000000" w:rsidRDefault="00000000" w:rsidRPr="00000000" w14:paraId="00000021">
      <w:pPr>
        <w:rPr>
          <w:b w:val="1"/>
          <w:bCs w:val="1"/>
        </w:rPr>
      </w:pPr>
      <w:r w:rsidDel="00000000" w:rsidR="00000000" w:rsidRPr="00000000">
        <w:rPr>
          <w:b w:val="1"/>
          <w:bCs w:val="1"/>
          <w:rtl w:val="0"/>
        </w:rPr>
        <w:t xml:space="preserve">III.DÖNEM</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MTRD101.01Turkish Language I (2/0/2/2)</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MCAC213 Catering Service (2/0/2/5)</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course includes basic concepts of inflight catering and service, catering planning, service equipment, galley organization, standard service practices, special meals, beverage service, and service differences based on passenger profiles. Cultural diversity in inflight catering and service is also addressed to develop an international service perspective.</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MCAC215 Crew Resource Management and Basic Communication Skills (2/0/2/5)</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course covers the concepts of team and teamwork, human factors, accident- and error-producing factors, risk and error management, crew resources in aviation, basic communication skills, team communication, the concept and development of CRM, core CRM skills, safety culture, automation, and CRM applications.</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MCAV221 Dangerous Goods in Air Transportation (3/0/3/6)</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course’s goal is to obtain and maintain the knowledge of the essential issues in civil aviation industry about dangerous goods. Students who pass the course will be able to know about what can define as dangerous goods in aviation and why them should be secured, who is charge in application of the regarding rules, which carriage goods can accept for scheduled flight by distinguish package signs and labels of dangerous goods, precautions and emergency response in case possibility of incidents and accidents caused by dangerous goods, restrictions, limits and carriage conditions of goods which is defined as dangerous and which type of baggage contain can define as dangerous good and have general information IATA Carrier and other country protocols regarding dangerous goods.</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SECGNL3YY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Elective Course I (3/0/3/5)</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SECGNL3YY Elective Course II (3/0/3/5)</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SEÇMELİ BÖLÜM DERSLERİ</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 MCAC217 Language Skills III (3/0/3/5)</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2. MCAC219 Professional English I (3/0/3/5)</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 MCAV109 Passenger Traffic Services (3/0/3/5)</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SEÇMELİ FAKÜLTE DERSLERİ</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MFTR213 Marketing Analysis (3/0/3/5)</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MFTR208 Marketing and Sales (3/0/3/5)</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MFTR216 Introduction to Customer Relationships Management (3/0/3/5)</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MFTR215 Supply Chain Management Processes (3/0/3/5)</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rPr>
          <w:b w:val="1"/>
          <w:bCs w:val="1"/>
        </w:rPr>
      </w:pPr>
      <w:r w:rsidDel="00000000" w:rsidR="00000000" w:rsidRPr="00000000">
        <w:rPr>
          <w:b w:val="1"/>
          <w:bCs w:val="1"/>
          <w:rtl w:val="0"/>
        </w:rPr>
        <w:t xml:space="preserve">IV. DÖNEM</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MCAV222 Safety Management Systems (SMS) in Aviation (3/0/3/5)</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Within the scope of Safety Management Systems, the course covers the main objectives, concepts, and definitions; the relationship between safety, hazard, and risk; the probability and severity components of risk; hazard identification and risk assessment processes; the structure and components of the safety management system; monitoring safety performance; accident and incident investigation; human factors; and safety culture.</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MCAC214 Emergency Safety Rules and Mock-Up (3/0/3/5)</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course objective is to impart theoretical and practical training in cabin crew with the procedures related with flight safety regarding abnormal situations during flight. The primary principle of cabin crew is flight safety. This course will include evacuation procedures to be followed in emergency landing /ditching situations, emergency equipment used during evacuation, Slide/ Slide-Raft/ Slide Raft equipment, survival kit contents, crew control with necessary positive authority with the physical communication tools used while directing passengers into exits, evacuation of handicapped and incapacitated, choosing ABP’s, briefing and positioning of ABP’s, When discussing the subject of survival, the students will learn the factors affecting survival, main principles of survival, survival techniques on desert/jungle/water, survival kit, contents with its operation.</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MCAC218 Final Project (3/0/3/5)</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students have to identify the relation between the literature and research together.</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MTRD102.01 Turkish Language II (2/0/2/2)</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MCAC216 Announcement and Dictation Rules (2/0/2/5)</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course aims to transfer all information, regulations and procedures about Announcement and Dictation Techniques to students. Students who pass the course will be able to know about necessary skills to speak fluently and clearly by using the language correctly, be able to pronunciate words correctly and making anoouncements under suitable conditions with effective speaking skills in normal and in normal situations.</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SECGNL4YY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Elective Course III (3/0/3/5)</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SECGNL4YY Elective Course IV (3/0/3/5)</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SEÇMELİ BÖLÜM DERSLERİ</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 MCAC220 Language Skills IV (3/0/3/5)</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2. MCAC222 Professional English II (3/0/3/5)</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 MCAV224 Airport Ground Operation Handling Management (3/0/3/5)</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course covers the development, concept, and scope of ground handling services. The roles of stakeholders involved in ground handling operations—including ground handling providers, airports, airline operators, passengers, cargo owners, and regulatory authorities—are examined, along with national and international regulations. The course also addresses the classification of ground handling services, management and organizational structures of ground handling companies, planning and control processes, flight, passenger, and cargo-related ground handling operations, as well as examples of ground handling practices in Turkey and worldwide.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SEÇMELİ FAKÜLTE DERSLERİ</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MFTR213 Marketing Analysis (3/0/3/5)</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MFTR208 Marketing and Sales (3/0/3/5)</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MFTR216 Introduction to Customer Relationships Management (3/0/3/5)</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MFTR215 Supply Chain Management Processes (3/0/3/5)</w:t>
      </w:r>
    </w:p>
    <w:p w:rsidR="00000000" w:rsidDel="00000000" w:rsidP="00000000" w:rsidRDefault="00000000" w:rsidRPr="00000000" w14:paraId="00000051">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yc51RJr18HGdMXAvuZea4mjR5A==">CgMxLjA4AHIhMXo4czM5czM5ZDVFZENPazlKRWpVdUkxTVFuNHJDRWpj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