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2143125" cy="2143125"/>
            <wp:effectExtent b="0" l="0" r="0" t="0"/>
            <wp:docPr descr="\\oknfilesrv\kullanici\begum.saripinarli\Desktop\indir.jpg" id="6" name="image1.jpg"/>
            <a:graphic>
              <a:graphicData uri="http://schemas.openxmlformats.org/drawingml/2006/picture">
                <pic:pic>
                  <pic:nvPicPr>
                    <pic:cNvPr descr="\\oknfilesrv\kullanici\begum.saripinarli\Desktop\indir.jpg" id="0" name="image1.jpg"/>
                    <pic:cNvPicPr preferRelativeResize="0"/>
                  </pic:nvPicPr>
                  <pic:blipFill>
                    <a:blip r:embed="rId7"/>
                    <a:srcRect b="0" l="0" r="0" t="0"/>
                    <a:stretch>
                      <a:fillRect/>
                    </a:stretch>
                  </pic:blipFill>
                  <pic:spPr>
                    <a:xfrm>
                      <a:off x="0" y="0"/>
                      <a:ext cx="214312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b w:val="1"/>
          <w:bCs w:val="1"/>
          <w:sz w:val="24"/>
          <w:szCs w:val="24"/>
        </w:rPr>
      </w:pPr>
      <w:r w:rsidDel="00000000" w:rsidR="00000000" w:rsidRPr="00000000">
        <w:rPr>
          <w:b w:val="1"/>
          <w:bCs w:val="1"/>
          <w:sz w:val="24"/>
          <w:szCs w:val="24"/>
          <w:rtl w:val="0"/>
        </w:rPr>
        <w:t xml:space="preserve">Republic of Turkey</w:t>
      </w:r>
    </w:p>
    <w:p w:rsidR="00000000" w:rsidDel="00000000" w:rsidP="00000000" w:rsidRDefault="00000000" w:rsidRPr="00000000" w14:paraId="00000004">
      <w:pPr>
        <w:spacing w:line="240" w:lineRule="auto"/>
        <w:jc w:val="center"/>
        <w:rPr>
          <w:b w:val="1"/>
          <w:bCs w:val="1"/>
          <w:sz w:val="24"/>
          <w:szCs w:val="24"/>
        </w:rPr>
      </w:pPr>
      <w:r w:rsidDel="00000000" w:rsidR="00000000" w:rsidRPr="00000000">
        <w:rPr>
          <w:b w:val="1"/>
          <w:bCs w:val="1"/>
          <w:sz w:val="24"/>
          <w:szCs w:val="24"/>
          <w:rtl w:val="0"/>
        </w:rPr>
        <w:t xml:space="preserve">Istanbul Okan University</w:t>
      </w:r>
    </w:p>
    <w:p w:rsidR="00000000" w:rsidDel="00000000" w:rsidP="00000000" w:rsidRDefault="00000000" w:rsidRPr="00000000" w14:paraId="00000005">
      <w:pPr>
        <w:spacing w:line="240" w:lineRule="auto"/>
        <w:jc w:val="center"/>
        <w:rPr>
          <w:b w:val="1"/>
          <w:bCs w:val="1"/>
          <w:sz w:val="24"/>
          <w:szCs w:val="24"/>
        </w:rPr>
      </w:pPr>
      <w:r w:rsidDel="00000000" w:rsidR="00000000" w:rsidRPr="00000000">
        <w:rPr>
          <w:b w:val="1"/>
          <w:bCs w:val="1"/>
          <w:sz w:val="24"/>
          <w:szCs w:val="24"/>
          <w:rtl w:val="0"/>
        </w:rPr>
        <w:t xml:space="preserve">FACULTY OF HEALTH SCIENCES</w:t>
      </w:r>
    </w:p>
    <w:p w:rsidR="00000000" w:rsidDel="00000000" w:rsidP="00000000" w:rsidRDefault="00000000" w:rsidRPr="00000000" w14:paraId="00000006">
      <w:pPr>
        <w:spacing w:line="240" w:lineRule="auto"/>
        <w:jc w:val="center"/>
        <w:rPr>
          <w:b w:val="1"/>
          <w:bCs w:val="1"/>
        </w:rPr>
      </w:pPr>
      <w:r w:rsidDel="00000000" w:rsidR="00000000" w:rsidRPr="00000000">
        <w:rPr>
          <w:b w:val="1"/>
          <w:bCs w:val="1"/>
          <w:sz w:val="24"/>
          <w:szCs w:val="24"/>
          <w:rtl w:val="0"/>
        </w:rPr>
        <w:t xml:space="preserve">DEPARTMENT OF PHYSIOTHERAPY AND REHABILITATION</w:t>
      </w:r>
      <w:r w:rsidDel="00000000" w:rsidR="00000000" w:rsidRPr="00000000">
        <w:rPr>
          <w:rtl w:val="0"/>
        </w:rPr>
      </w:r>
    </w:p>
    <w:p w:rsidR="00000000" w:rsidDel="00000000" w:rsidP="00000000" w:rsidRDefault="00000000" w:rsidRPr="00000000" w14:paraId="00000007">
      <w:pPr>
        <w:spacing w:line="240" w:lineRule="auto"/>
        <w:rPr>
          <w:b w:val="1"/>
          <w:bCs w:val="1"/>
        </w:rPr>
      </w:pPr>
      <w:r w:rsidDel="00000000" w:rsidR="00000000" w:rsidRPr="00000000">
        <w:rPr>
          <w:rtl w:val="0"/>
        </w:rPr>
      </w:r>
    </w:p>
    <w:p w:rsidR="00000000" w:rsidDel="00000000" w:rsidP="00000000" w:rsidRDefault="00000000" w:rsidRPr="00000000" w14:paraId="00000008">
      <w:pPr>
        <w:spacing w:line="240" w:lineRule="auto"/>
        <w:jc w:val="center"/>
        <w:rPr>
          <w:b w:val="1"/>
          <w:bCs w:val="1"/>
        </w:rPr>
      </w:pPr>
      <w:r w:rsidDel="00000000" w:rsidR="00000000" w:rsidRPr="00000000">
        <w:rPr>
          <w:rtl w:val="0"/>
        </w:rPr>
      </w:r>
    </w:p>
    <w:p w:rsidR="00000000" w:rsidDel="00000000" w:rsidP="00000000" w:rsidRDefault="00000000" w:rsidRPr="00000000" w14:paraId="00000009">
      <w:pPr>
        <w:spacing w:line="240" w:lineRule="auto"/>
        <w:jc w:val="center"/>
        <w:rPr>
          <w:b w:val="1"/>
          <w:bCs w:val="1"/>
        </w:rPr>
      </w:pPr>
      <w:r w:rsidDel="00000000" w:rsidR="00000000" w:rsidRPr="00000000">
        <w:rPr>
          <w:rtl w:val="0"/>
        </w:rPr>
      </w:r>
    </w:p>
    <w:p w:rsidR="00000000" w:rsidDel="00000000" w:rsidP="00000000" w:rsidRDefault="00000000" w:rsidRPr="00000000" w14:paraId="0000000A">
      <w:pPr>
        <w:spacing w:line="240" w:lineRule="auto"/>
        <w:jc w:val="center"/>
        <w:rPr>
          <w:b w:val="1"/>
          <w:bCs w:val="1"/>
        </w:rPr>
      </w:pPr>
      <w:r w:rsidDel="00000000" w:rsidR="00000000" w:rsidRPr="00000000">
        <w:rPr>
          <w:b w:val="1"/>
          <w:bCs w:val="1"/>
          <w:sz w:val="40"/>
          <w:szCs w:val="40"/>
          <w:rtl w:val="0"/>
        </w:rPr>
        <w:t xml:space="preserve">CLINICAL PRACTICE LOGBOOK</w:t>
      </w:r>
      <w:r w:rsidDel="00000000" w:rsidR="00000000" w:rsidRPr="00000000">
        <w:rPr>
          <w:rtl w:val="0"/>
        </w:rPr>
      </w:r>
    </w:p>
    <w:p w:rsidR="00000000" w:rsidDel="00000000" w:rsidP="00000000" w:rsidRDefault="00000000" w:rsidRPr="00000000" w14:paraId="0000000B">
      <w:pPr>
        <w:spacing w:line="240" w:lineRule="auto"/>
        <w:rPr>
          <w:b w:val="1"/>
          <w:bCs w:val="1"/>
          <w:sz w:val="44"/>
          <w:szCs w:val="44"/>
        </w:rPr>
      </w:pPr>
      <w:r w:rsidDel="00000000" w:rsidR="00000000" w:rsidRPr="00000000">
        <w:rPr>
          <w:rtl w:val="0"/>
        </w:rPr>
      </w:r>
    </w:p>
    <w:p w:rsidR="00000000" w:rsidDel="00000000" w:rsidP="00000000" w:rsidRDefault="00000000" w:rsidRPr="00000000" w14:paraId="0000000C">
      <w:pPr>
        <w:spacing w:line="240" w:lineRule="auto"/>
        <w:rPr>
          <w:b w:val="1"/>
          <w:bCs w:val="1"/>
          <w:sz w:val="44"/>
          <w:szCs w:val="44"/>
        </w:rPr>
      </w:pPr>
      <w:r w:rsidDel="00000000" w:rsidR="00000000" w:rsidRPr="00000000">
        <w:rPr>
          <w:rtl w:val="0"/>
        </w:rPr>
      </w:r>
    </w:p>
    <w:p w:rsidR="00000000" w:rsidDel="00000000" w:rsidP="00000000" w:rsidRDefault="00000000" w:rsidRPr="00000000" w14:paraId="0000000D">
      <w:pPr>
        <w:spacing w:line="240" w:lineRule="auto"/>
        <w:rPr>
          <w:b w:val="1"/>
          <w:bCs w:val="1"/>
          <w:sz w:val="44"/>
          <w:szCs w:val="44"/>
        </w:rPr>
      </w:pPr>
      <w:r w:rsidDel="00000000" w:rsidR="00000000" w:rsidRPr="00000000">
        <w:rPr>
          <w:rtl w:val="0"/>
        </w:rPr>
      </w:r>
    </w:p>
    <w:p w:rsidR="00000000" w:rsidDel="00000000" w:rsidP="00000000" w:rsidRDefault="00000000" w:rsidRPr="00000000" w14:paraId="0000000E">
      <w:pPr>
        <w:spacing w:line="240" w:lineRule="auto"/>
        <w:ind w:left="2124" w:firstLine="0"/>
        <w:rPr>
          <w:b w:val="1"/>
          <w:bCs w:val="1"/>
          <w:sz w:val="24"/>
          <w:szCs w:val="24"/>
        </w:rPr>
      </w:pPr>
      <w:r w:rsidDel="00000000" w:rsidR="00000000" w:rsidRPr="00000000">
        <w:rPr>
          <w:b w:val="1"/>
          <w:bCs w:val="1"/>
          <w:sz w:val="24"/>
          <w:szCs w:val="24"/>
          <w:rtl w:val="0"/>
        </w:rPr>
        <w:t xml:space="preserve">Name Surname:      ………………………………….</w:t>
      </w:r>
    </w:p>
    <w:p w:rsidR="00000000" w:rsidDel="00000000" w:rsidP="00000000" w:rsidRDefault="00000000" w:rsidRPr="00000000" w14:paraId="0000000F">
      <w:pPr>
        <w:spacing w:line="240" w:lineRule="auto"/>
        <w:ind w:left="2124" w:firstLine="0"/>
        <w:rPr>
          <w:b w:val="1"/>
          <w:bCs w:val="1"/>
          <w:sz w:val="24"/>
          <w:szCs w:val="24"/>
        </w:rPr>
      </w:pPr>
      <w:r w:rsidDel="00000000" w:rsidR="00000000" w:rsidRPr="00000000">
        <w:rPr>
          <w:b w:val="1"/>
          <w:bCs w:val="1"/>
          <w:sz w:val="24"/>
          <w:szCs w:val="24"/>
          <w:rtl w:val="0"/>
        </w:rPr>
        <w:t xml:space="preserve">        ID Number:      ………………………………….</w:t>
      </w:r>
    </w:p>
    <w:p w:rsidR="00000000" w:rsidDel="00000000" w:rsidP="00000000" w:rsidRDefault="00000000" w:rsidRPr="00000000" w14:paraId="00000010">
      <w:pPr>
        <w:spacing w:line="240" w:lineRule="auto"/>
        <w:rPr>
          <w:b w:val="1"/>
          <w:bCs w:val="1"/>
          <w:sz w:val="24"/>
          <w:szCs w:val="24"/>
        </w:rPr>
      </w:pPr>
      <w:r w:rsidDel="00000000" w:rsidR="00000000" w:rsidRPr="00000000">
        <w:rPr>
          <w:b w:val="1"/>
          <w:bCs w:val="1"/>
          <w:sz w:val="24"/>
          <w:szCs w:val="24"/>
          <w:rtl w:val="0"/>
        </w:rPr>
        <w:t xml:space="preserve">                           Internship Supervisor:      ………………………………….</w:t>
      </w:r>
    </w:p>
    <w:p w:rsidR="00000000" w:rsidDel="00000000" w:rsidP="00000000" w:rsidRDefault="00000000" w:rsidRPr="00000000" w14:paraId="00000011">
      <w:pPr>
        <w:spacing w:line="240" w:lineRule="auto"/>
        <w:rPr>
          <w:b w:val="1"/>
          <w:bCs w:val="1"/>
          <w:sz w:val="24"/>
          <w:szCs w:val="24"/>
        </w:rPr>
      </w:pPr>
      <w:r w:rsidDel="00000000" w:rsidR="00000000" w:rsidRPr="00000000">
        <w:rPr>
          <w:b w:val="1"/>
          <w:bCs w:val="1"/>
          <w:sz w:val="24"/>
          <w:szCs w:val="24"/>
          <w:rtl w:val="0"/>
        </w:rPr>
        <w:t xml:space="preserve">                           Placement Institution:      ………………………………….</w:t>
      </w:r>
    </w:p>
    <w:p w:rsidR="00000000" w:rsidDel="00000000" w:rsidP="00000000" w:rsidRDefault="00000000" w:rsidRPr="00000000" w14:paraId="00000012">
      <w:pPr>
        <w:spacing w:line="240" w:lineRule="auto"/>
        <w:rPr>
          <w:b w:val="1"/>
          <w:bCs w:val="1"/>
        </w:rPr>
      </w:pPr>
      <w:r w:rsidDel="00000000" w:rsidR="00000000" w:rsidRPr="00000000">
        <w:rPr>
          <w:b w:val="1"/>
          <w:bCs w:val="1"/>
          <w:sz w:val="24"/>
          <w:szCs w:val="24"/>
          <w:rtl w:val="0"/>
        </w:rPr>
        <w:t xml:space="preserve">                                         Practice Dates:      …………………………………</w:t>
      </w:r>
      <w:r w:rsidDel="00000000" w:rsidR="00000000" w:rsidRPr="00000000">
        <w:rPr>
          <w:b w:val="1"/>
          <w:bCs w:val="1"/>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CLINICAL PRACTICE CASE STUDY GUIDELINES</w:t>
      </w:r>
    </w:p>
    <w:p w:rsidR="00000000" w:rsidDel="00000000" w:rsidP="00000000" w:rsidRDefault="00000000" w:rsidRPr="00000000" w14:paraId="0000001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Assessment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diagnosis of the case, the evaluation date of the patient or the date range of the treatment process should be included in this section.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main complaint of the patient should be stated. Complaints, diagnosis, and symptoms should be described separately.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 information about the patient should be specified, such as age, gender, height, body weight (or body mass index), education level, marital status, occupation and work life (is the patient still working? Has their own workplace? etc.), financial situation, family and home life, lifestyle, communication, current and past social participation status, and if any, the assistive tools and devices used (glasses, cane, hearing aids, contact lenses, orthoses, braces, etc.).</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 and family medical history information should be included, such as previous illnesses, injuries, surgeries that may affect the current condition, systemic diseases, illnesses of 1st degree relatives (living or deceased), and causes of death.</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Cardiovascular risk factors, such as inactivity, obesity, cardiovascular diseases, hypertension, excessive mental stress, smoking and other substance addictions, poor nutrition, should be reviewed as they pose significant risks.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history of the disease, injury or functional disorder should be examined. When did it start? What has been affected? How has it progressed up to now? What kind of treatments have been received? If treated, what was the success rate? What symptoms have emerged?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patient's functional history should be examined. Were some functions lost due to the disease? If lost, what were the levels of these functions before and after the illness?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there any disorders that can affect the patient's body systems?</w:t>
      </w:r>
    </w:p>
    <w:p w:rsidR="00000000" w:rsidDel="00000000" w:rsidP="00000000" w:rsidRDefault="00000000" w:rsidRPr="00000000" w14:paraId="0000001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Expectations and Goals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section, we should list the physiotherapy evaluations that need to be performed based on the patient's history and symptoms. For example, writing evaluation methods such as assessing the patient's stature or evaluating normal joint movements as targets should be avoided. This is because if you are looking at the patient's stature, your goal is not to simply look at the stature, but to determine if the muscle shortening is causing joint movement restrictions or impairing any function. Shortening tests are your evaluation method.</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should specify the goals that you want to achieve immediately in the first sessions for the patient as short-term goals. In this section, your goal cannot be, for example, "to perform an ultrasound on the patient." Your ultrasound therapy method, and your goal is to combat muscle spasms in the thigh region.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should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also specify the goals you want to achieve in the long term, until the patient is discharged and after.</w:t>
      </w:r>
    </w:p>
    <w:p w:rsidR="00000000" w:rsidDel="00000000" w:rsidP="00000000" w:rsidRDefault="00000000" w:rsidRPr="00000000" w14:paraId="0000002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Assessment Methods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section, you should specify which method you used to evaluate the items you listed in the assessment goals and why you chose that method. You should explain the advantages of each assessment you selected over other alternatives. For example, to assess swelling around the joint, we planned to track the amount and location of the swelling by taking circumference measurements at 5 cm intervals around the leg, knee joint, and thigh region using a comparative circumference measurement method.</w:t>
      </w:r>
    </w:p>
    <w:p w:rsidR="00000000" w:rsidDel="00000000" w:rsidP="00000000" w:rsidRDefault="00000000" w:rsidRPr="00000000" w14:paraId="0000002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Evaluation Results</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you should summarize the significant results obtained from the evaluation you have performed. Since you have already described the evaluation goals and methods in detail, it is not necessary to provide all the results. Instead, focus on the outcomes that will indicate the factors causing the problem that you will address in your treatment plan. For example, if you have tested all hip muscles and they all scored 5, you don't need to list each muscle individually. You could say, "Hip muscles around the hip joint had full strength."</w:t>
      </w:r>
    </w:p>
    <w:p w:rsidR="00000000" w:rsidDel="00000000" w:rsidP="00000000" w:rsidRDefault="00000000" w:rsidRPr="00000000" w14:paraId="0000002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Treatment Plan</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section, you should describe how you will treat the short-term treatment goals you have set and the methods you will use for it, and why you have chosen this method.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should explain how you have planned treatment methods for the long-term goals you want to achieve in the patient, including discharge and follow-up controls.</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Critical</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section, you should write what you would add or remove according to your clinical decision-making skills for patient evaluation, the goals set for the patient, and the treatment plan. You should provide a general critique about the differences between the treatment performed and what needs to be done.</w:t>
      </w:r>
    </w:p>
    <w:p w:rsidR="00000000" w:rsidDel="00000000" w:rsidP="00000000" w:rsidRDefault="00000000" w:rsidRPr="00000000" w14:paraId="0000002E">
      <w:pPr>
        <w:jc w:val="center"/>
        <w:rPr>
          <w:b w:val="1"/>
          <w:bCs w:val="1"/>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b w:val="1"/>
          <w:bCs w:val="1"/>
          <w:highlight w:val="yellow"/>
          <w:rtl w:val="0"/>
        </w:rPr>
        <w:t xml:space="preserve">As an output of your clinical practice, you are expected to report a case that you have followed up every week according to the instructions above. You should create a case report for each week with a patient, and send it to your internship advisor by email within a week after each application.</w:t>
      </w: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BalonMetni">
    <w:name w:val="Balloon Text"/>
    <w:basedOn w:val="Normal"/>
    <w:link w:val="BalonMetniChar"/>
    <w:uiPriority w:val="99"/>
    <w:semiHidden w:val="1"/>
    <w:unhideWhenUsed w:val="1"/>
    <w:rsid w:val="00AE2079"/>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AE2079"/>
    <w:rPr>
      <w:rFonts w:ascii="Tahoma" w:cs="Tahoma" w:hAnsi="Tahoma"/>
      <w:sz w:val="16"/>
      <w:szCs w:val="16"/>
    </w:rPr>
  </w:style>
  <w:style w:type="table" w:styleId="TabloKlavuzu">
    <w:name w:val="Table Grid"/>
    <w:basedOn w:val="NormalTablo"/>
    <w:uiPriority w:val="59"/>
    <w:rsid w:val="00ED7A6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uiPriority w:val="99"/>
    <w:qFormat w:val="1"/>
    <w:rsid w:val="00ED7A60"/>
    <w:pPr>
      <w:ind w:left="720"/>
      <w:contextualSpacing w:val="1"/>
    </w:pPr>
  </w:style>
  <w:style w:type="paragraph" w:styleId="stBilgi">
    <w:name w:val="header"/>
    <w:basedOn w:val="Normal"/>
    <w:link w:val="stBilgiChar"/>
    <w:uiPriority w:val="99"/>
    <w:unhideWhenUsed w:val="1"/>
    <w:rsid w:val="002A6EF2"/>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2A6EF2"/>
  </w:style>
  <w:style w:type="paragraph" w:styleId="AltBilgi">
    <w:name w:val="footer"/>
    <w:basedOn w:val="Normal"/>
    <w:link w:val="AltBilgiChar"/>
    <w:uiPriority w:val="99"/>
    <w:unhideWhenUsed w:val="1"/>
    <w:rsid w:val="002A6EF2"/>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2A6EF2"/>
  </w:style>
  <w:style w:type="character" w:styleId="Kpr">
    <w:name w:val="Hyperlink"/>
    <w:basedOn w:val="VarsaylanParagrafYazTipi"/>
    <w:uiPriority w:val="99"/>
    <w:unhideWhenUsed w:val="1"/>
    <w:rsid w:val="00AC7713"/>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68Vsli6I1iogFjajUXQTRfToQ==">CgMxLjA4AHIhMUJDbXFiNXBPQkJNR2ZpaDlGeGpnYkx6WmN3TGpnSjVK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2023-05-05T07:47:00Z</dcterms:created>
  <dc:creator>Fatih Aykut Çavdar</dc:creator>
</cp:coreProperties>
</file>