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57112" w14:textId="77777777" w:rsidR="00F050B7" w:rsidRPr="00196925" w:rsidRDefault="00F050B7">
      <w:pPr>
        <w:jc w:val="center"/>
        <w:rPr>
          <w:b/>
          <w:sz w:val="28"/>
          <w:szCs w:val="28"/>
          <w:lang w:val="tr-TR"/>
        </w:rPr>
      </w:pPr>
      <w:r w:rsidRPr="00196925">
        <w:rPr>
          <w:b/>
          <w:sz w:val="28"/>
          <w:szCs w:val="28"/>
          <w:lang w:val="tr-TR"/>
        </w:rPr>
        <w:t xml:space="preserve">STAJ </w:t>
      </w:r>
      <w:r w:rsidR="004A7141" w:rsidRPr="00196925">
        <w:rPr>
          <w:b/>
          <w:sz w:val="28"/>
          <w:szCs w:val="28"/>
          <w:lang w:val="tr-TR"/>
        </w:rPr>
        <w:t>YÖNERGESİ</w:t>
      </w:r>
    </w:p>
    <w:p w14:paraId="2B5F8F0A" w14:textId="77777777" w:rsidR="00AD03A1" w:rsidRPr="00196925" w:rsidRDefault="00AD03A1">
      <w:pPr>
        <w:jc w:val="center"/>
        <w:rPr>
          <w:b/>
          <w:sz w:val="28"/>
          <w:szCs w:val="28"/>
          <w:lang w:val="tr-TR"/>
        </w:rPr>
      </w:pPr>
    </w:p>
    <w:p w14:paraId="0BFF41C3" w14:textId="77777777" w:rsidR="00B954AD" w:rsidRPr="00196925" w:rsidRDefault="00B954AD">
      <w:pPr>
        <w:jc w:val="center"/>
        <w:rPr>
          <w:b/>
          <w:sz w:val="28"/>
          <w:szCs w:val="28"/>
          <w:lang w:val="tr-TR"/>
        </w:rPr>
      </w:pPr>
    </w:p>
    <w:p w14:paraId="5A8A821F" w14:textId="77777777" w:rsidR="00F050B7" w:rsidRPr="00196925" w:rsidRDefault="00B954AD" w:rsidP="00B954AD">
      <w:pPr>
        <w:pStyle w:val="ListeParagraf"/>
        <w:numPr>
          <w:ilvl w:val="0"/>
          <w:numId w:val="1"/>
        </w:numPr>
        <w:spacing w:before="120" w:after="120"/>
        <w:ind w:left="567" w:hanging="567"/>
        <w:rPr>
          <w:b/>
          <w:lang w:val="tr-TR"/>
        </w:rPr>
      </w:pPr>
      <w:r w:rsidRPr="00196925">
        <w:rPr>
          <w:b/>
          <w:lang w:val="tr-TR"/>
        </w:rPr>
        <w:t>STAJ ÇALIŞMASININ AMACI</w:t>
      </w:r>
    </w:p>
    <w:p w14:paraId="0EAEC684" w14:textId="77777777" w:rsidR="00B75240" w:rsidRPr="00196925" w:rsidRDefault="00B75240" w:rsidP="00B954AD">
      <w:pPr>
        <w:ind w:left="567"/>
        <w:rPr>
          <w:lang w:val="tr-TR"/>
        </w:rPr>
      </w:pPr>
      <w:r w:rsidRPr="00196925">
        <w:rPr>
          <w:lang w:val="tr-TR"/>
        </w:rPr>
        <w:t>Okan Üniversitesi Sanat, Tasarım ve Mimarlık Fakültesi (STMF) öğrencileri için zorunlu nitelikteki staj programının amacı, öğrencilerin, aldıkları teorik eğitimi uygulama sürecinde kullanarak teorik, pratik ve idari açılardan gelişmelerine katkıda bulunacak bir deneyim kazanmalarını sağlamaktır.</w:t>
      </w:r>
    </w:p>
    <w:p w14:paraId="620274F7" w14:textId="77777777" w:rsidR="0034699B" w:rsidRPr="00196925" w:rsidRDefault="00B954AD" w:rsidP="00B954AD">
      <w:pPr>
        <w:pStyle w:val="ListeParagraf"/>
        <w:numPr>
          <w:ilvl w:val="0"/>
          <w:numId w:val="1"/>
        </w:numPr>
        <w:spacing w:before="120" w:after="120"/>
        <w:ind w:left="567" w:hanging="567"/>
        <w:contextualSpacing w:val="0"/>
        <w:rPr>
          <w:b/>
          <w:lang w:val="tr-TR"/>
        </w:rPr>
      </w:pPr>
      <w:r w:rsidRPr="00196925">
        <w:rPr>
          <w:b/>
          <w:lang w:val="tr-TR"/>
        </w:rPr>
        <w:t>GENEL BİLGİLER VE KURALLAR</w:t>
      </w:r>
    </w:p>
    <w:p w14:paraId="134E1EB8" w14:textId="77777777" w:rsidR="0034699B" w:rsidRPr="00196925" w:rsidRDefault="0034699B" w:rsidP="00B954AD">
      <w:pPr>
        <w:pStyle w:val="ListeParagraf"/>
        <w:numPr>
          <w:ilvl w:val="1"/>
          <w:numId w:val="1"/>
        </w:numPr>
        <w:ind w:left="1134" w:hanging="567"/>
        <w:rPr>
          <w:lang w:val="tr-TR"/>
        </w:rPr>
      </w:pPr>
      <w:r w:rsidRPr="00196925">
        <w:rPr>
          <w:lang w:val="tr-TR"/>
        </w:rPr>
        <w:t>STMF öğrencilerinin lisans derecesi alabilmek için bu yönetmelikte belirtilen koşullarda</w:t>
      </w:r>
      <w:r w:rsidR="00B954AD" w:rsidRPr="00196925">
        <w:rPr>
          <w:lang w:val="tr-TR"/>
        </w:rPr>
        <w:t>, en az 20 iş günü kapsayacak periyotlarda</w:t>
      </w:r>
      <w:r w:rsidRPr="00196925">
        <w:rPr>
          <w:lang w:val="tr-TR"/>
        </w:rPr>
        <w:t xml:space="preserve"> staj yapması gerekmektedir.</w:t>
      </w:r>
      <w:r w:rsidR="003D26DE">
        <w:rPr>
          <w:lang w:val="tr-TR"/>
        </w:rPr>
        <w:t xml:space="preserve"> </w:t>
      </w:r>
      <w:r w:rsidR="003D26DE" w:rsidRPr="003D26DE">
        <w:rPr>
          <w:lang w:val="tr-TR"/>
        </w:rPr>
        <w:t>Zorunlu Staj Programının tamamlanmış olması</w:t>
      </w:r>
      <w:r w:rsidR="003D26DE">
        <w:rPr>
          <w:lang w:val="tr-TR"/>
        </w:rPr>
        <w:t>,</w:t>
      </w:r>
      <w:r w:rsidR="003D26DE" w:rsidRPr="003D26DE">
        <w:rPr>
          <w:lang w:val="tr-TR"/>
        </w:rPr>
        <w:t xml:space="preserve"> diploma veya geçici mezuniyet belgelerinin düzenlenmesi için mezuniyet yeterlilik </w:t>
      </w:r>
      <w:r w:rsidR="003D26DE">
        <w:rPr>
          <w:lang w:val="tr-TR"/>
        </w:rPr>
        <w:t>koşuludur.</w:t>
      </w:r>
    </w:p>
    <w:p w14:paraId="36FD3D67" w14:textId="77777777" w:rsidR="00B954AD" w:rsidRPr="00196925" w:rsidRDefault="00B954AD" w:rsidP="00B954AD">
      <w:pPr>
        <w:rPr>
          <w:lang w:val="tr-TR"/>
        </w:rPr>
      </w:pPr>
    </w:p>
    <w:tbl>
      <w:tblPr>
        <w:tblStyle w:val="TabloKlavuzu"/>
        <w:tblW w:w="4316" w:type="pct"/>
        <w:tblInd w:w="1242" w:type="dxa"/>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none" w:sz="0" w:space="0" w:color="auto"/>
        </w:tblBorders>
        <w:tblLook w:val="04A0" w:firstRow="1" w:lastRow="0" w:firstColumn="1" w:lastColumn="0" w:noHBand="0" w:noVBand="1"/>
      </w:tblPr>
      <w:tblGrid>
        <w:gridCol w:w="2977"/>
        <w:gridCol w:w="2126"/>
        <w:gridCol w:w="3402"/>
      </w:tblGrid>
      <w:tr w:rsidR="00B954AD" w:rsidRPr="00196925" w14:paraId="2C5A4BC7" w14:textId="77777777" w:rsidTr="009F7E1B">
        <w:tc>
          <w:tcPr>
            <w:tcW w:w="1750" w:type="pct"/>
            <w:vAlign w:val="center"/>
          </w:tcPr>
          <w:p w14:paraId="2C2979FA" w14:textId="77777777" w:rsidR="00B954AD" w:rsidRPr="00196925" w:rsidRDefault="00B954AD" w:rsidP="00B85327">
            <w:pPr>
              <w:rPr>
                <w:lang w:val="tr-TR"/>
              </w:rPr>
            </w:pPr>
            <w:r w:rsidRPr="00196925">
              <w:rPr>
                <w:lang w:val="tr-TR"/>
              </w:rPr>
              <w:t>Bölüm</w:t>
            </w:r>
          </w:p>
        </w:tc>
        <w:tc>
          <w:tcPr>
            <w:tcW w:w="1250" w:type="pct"/>
            <w:vAlign w:val="center"/>
          </w:tcPr>
          <w:p w14:paraId="4E393254" w14:textId="77777777" w:rsidR="00B954AD" w:rsidRPr="00196925" w:rsidRDefault="00B954AD" w:rsidP="00B85327">
            <w:pPr>
              <w:rPr>
                <w:lang w:val="tr-TR"/>
              </w:rPr>
            </w:pPr>
            <w:r w:rsidRPr="00196925">
              <w:rPr>
                <w:lang w:val="tr-TR"/>
              </w:rPr>
              <w:t>Zorunlu Staj Süresi</w:t>
            </w:r>
          </w:p>
        </w:tc>
        <w:tc>
          <w:tcPr>
            <w:tcW w:w="2000" w:type="pct"/>
            <w:vAlign w:val="center"/>
          </w:tcPr>
          <w:p w14:paraId="034C9770" w14:textId="77777777" w:rsidR="00B954AD" w:rsidRPr="00196925" w:rsidRDefault="00B954AD" w:rsidP="00B85327">
            <w:pPr>
              <w:rPr>
                <w:lang w:val="tr-TR"/>
              </w:rPr>
            </w:pPr>
            <w:r w:rsidRPr="00196925">
              <w:rPr>
                <w:lang w:val="tr-TR"/>
              </w:rPr>
              <w:t>Açıklama</w:t>
            </w:r>
          </w:p>
        </w:tc>
      </w:tr>
      <w:tr w:rsidR="00B954AD" w:rsidRPr="00196925" w14:paraId="2559F35C" w14:textId="77777777" w:rsidTr="009F7E1B">
        <w:tc>
          <w:tcPr>
            <w:tcW w:w="1750" w:type="pct"/>
            <w:vAlign w:val="center"/>
          </w:tcPr>
          <w:p w14:paraId="1F19CB98" w14:textId="77777777" w:rsidR="00B954AD" w:rsidRPr="00196925" w:rsidRDefault="00B954AD" w:rsidP="00B85327">
            <w:pPr>
              <w:rPr>
                <w:lang w:val="tr-TR"/>
              </w:rPr>
            </w:pPr>
            <w:r w:rsidRPr="00196925">
              <w:rPr>
                <w:lang w:val="tr-TR"/>
              </w:rPr>
              <w:t>Mimarlık</w:t>
            </w:r>
          </w:p>
        </w:tc>
        <w:tc>
          <w:tcPr>
            <w:tcW w:w="1250" w:type="pct"/>
            <w:vAlign w:val="center"/>
          </w:tcPr>
          <w:p w14:paraId="3BA43679" w14:textId="77777777" w:rsidR="00B954AD" w:rsidRPr="00196925" w:rsidRDefault="00B954AD" w:rsidP="00B85327">
            <w:pPr>
              <w:rPr>
                <w:lang w:val="tr-TR"/>
              </w:rPr>
            </w:pPr>
            <w:r w:rsidRPr="00196925">
              <w:rPr>
                <w:lang w:val="tr-TR"/>
              </w:rPr>
              <w:t>90 iş günü</w:t>
            </w:r>
          </w:p>
        </w:tc>
        <w:tc>
          <w:tcPr>
            <w:tcW w:w="2000" w:type="pct"/>
            <w:vAlign w:val="center"/>
          </w:tcPr>
          <w:p w14:paraId="25CA98E6" w14:textId="77777777" w:rsidR="00B954AD" w:rsidRPr="00196925" w:rsidRDefault="00B954AD" w:rsidP="00B85327">
            <w:pPr>
              <w:rPr>
                <w:lang w:val="tr-TR"/>
              </w:rPr>
            </w:pPr>
            <w:r w:rsidRPr="00196925">
              <w:rPr>
                <w:lang w:val="tr-TR"/>
              </w:rPr>
              <w:t>En az 30 iş günü ofis</w:t>
            </w:r>
          </w:p>
          <w:p w14:paraId="68587A55" w14:textId="77777777" w:rsidR="00B954AD" w:rsidRPr="00196925" w:rsidRDefault="00B954AD" w:rsidP="00B85327">
            <w:pPr>
              <w:rPr>
                <w:lang w:val="tr-TR"/>
              </w:rPr>
            </w:pPr>
            <w:r w:rsidRPr="00196925">
              <w:rPr>
                <w:lang w:val="tr-TR"/>
              </w:rPr>
              <w:t>En az 30 iş günü şantiye</w:t>
            </w:r>
          </w:p>
        </w:tc>
      </w:tr>
      <w:tr w:rsidR="009F7E1B" w:rsidRPr="00196925" w14:paraId="2B94CB77" w14:textId="77777777" w:rsidTr="009F7E1B">
        <w:tc>
          <w:tcPr>
            <w:tcW w:w="1750" w:type="pct"/>
            <w:vAlign w:val="center"/>
          </w:tcPr>
          <w:p w14:paraId="06D9DA28" w14:textId="77777777" w:rsidR="009F7E1B" w:rsidRPr="00196925" w:rsidRDefault="009F7E1B" w:rsidP="00B85327">
            <w:pPr>
              <w:rPr>
                <w:lang w:val="tr-TR"/>
              </w:rPr>
            </w:pPr>
            <w:r w:rsidRPr="00196925">
              <w:rPr>
                <w:lang w:val="tr-TR"/>
              </w:rPr>
              <w:t>İç Mimarlık</w:t>
            </w:r>
          </w:p>
        </w:tc>
        <w:tc>
          <w:tcPr>
            <w:tcW w:w="1250" w:type="pct"/>
            <w:vAlign w:val="center"/>
          </w:tcPr>
          <w:p w14:paraId="6E92D9D0" w14:textId="77777777" w:rsidR="009F7E1B" w:rsidRPr="00196925" w:rsidRDefault="009F7E1B" w:rsidP="00B85327">
            <w:pPr>
              <w:rPr>
                <w:lang w:val="tr-TR"/>
              </w:rPr>
            </w:pPr>
            <w:r w:rsidRPr="00196925">
              <w:rPr>
                <w:lang w:val="tr-TR"/>
              </w:rPr>
              <w:t>60 iş günü</w:t>
            </w:r>
          </w:p>
        </w:tc>
        <w:tc>
          <w:tcPr>
            <w:tcW w:w="2000" w:type="pct"/>
            <w:vMerge w:val="restart"/>
            <w:vAlign w:val="center"/>
          </w:tcPr>
          <w:p w14:paraId="12BB03FD" w14:textId="77777777" w:rsidR="009F7E1B" w:rsidRPr="00196925" w:rsidRDefault="009F7E1B" w:rsidP="00B85327">
            <w:pPr>
              <w:rPr>
                <w:lang w:val="tr-TR"/>
              </w:rPr>
            </w:pPr>
            <w:r w:rsidRPr="00196925">
              <w:rPr>
                <w:lang w:val="tr-TR"/>
              </w:rPr>
              <w:t>En erken 4. yarıyıl sonu yaz döneminden itibaren yapılabilir</w:t>
            </w:r>
          </w:p>
        </w:tc>
      </w:tr>
      <w:tr w:rsidR="009F7E1B" w:rsidRPr="00196925" w14:paraId="08B2862D" w14:textId="77777777" w:rsidTr="009F7E1B">
        <w:tc>
          <w:tcPr>
            <w:tcW w:w="1750" w:type="pct"/>
            <w:vAlign w:val="center"/>
          </w:tcPr>
          <w:p w14:paraId="064E63CF" w14:textId="77777777" w:rsidR="009F7E1B" w:rsidRPr="00196925" w:rsidRDefault="009F7E1B" w:rsidP="00B85327">
            <w:pPr>
              <w:rPr>
                <w:lang w:val="tr-TR"/>
              </w:rPr>
            </w:pPr>
            <w:r w:rsidRPr="00196925">
              <w:rPr>
                <w:lang w:val="tr-TR"/>
              </w:rPr>
              <w:t>Endüstri Ürünleri Tasarımı</w:t>
            </w:r>
          </w:p>
        </w:tc>
        <w:tc>
          <w:tcPr>
            <w:tcW w:w="1250" w:type="pct"/>
            <w:vAlign w:val="center"/>
          </w:tcPr>
          <w:p w14:paraId="0857ABEF" w14:textId="77777777" w:rsidR="009F7E1B" w:rsidRPr="00196925" w:rsidRDefault="009F7E1B" w:rsidP="00B85327">
            <w:pPr>
              <w:rPr>
                <w:lang w:val="tr-TR"/>
              </w:rPr>
            </w:pPr>
            <w:r w:rsidRPr="00196925">
              <w:rPr>
                <w:lang w:val="tr-TR"/>
              </w:rPr>
              <w:t>60 iş günü</w:t>
            </w:r>
          </w:p>
        </w:tc>
        <w:tc>
          <w:tcPr>
            <w:tcW w:w="2000" w:type="pct"/>
            <w:vMerge/>
            <w:vAlign w:val="center"/>
          </w:tcPr>
          <w:p w14:paraId="266B97FD" w14:textId="77777777" w:rsidR="009F7E1B" w:rsidRPr="00196925" w:rsidRDefault="009F7E1B" w:rsidP="00B85327">
            <w:pPr>
              <w:rPr>
                <w:lang w:val="tr-TR"/>
              </w:rPr>
            </w:pPr>
          </w:p>
        </w:tc>
      </w:tr>
      <w:tr w:rsidR="009F7E1B" w:rsidRPr="00196925" w14:paraId="51F3386B" w14:textId="77777777" w:rsidTr="009F7E1B">
        <w:tc>
          <w:tcPr>
            <w:tcW w:w="1750" w:type="pct"/>
            <w:vAlign w:val="center"/>
          </w:tcPr>
          <w:p w14:paraId="43D227D7" w14:textId="77777777" w:rsidR="009F7E1B" w:rsidRPr="00196925" w:rsidRDefault="009F7E1B" w:rsidP="00B85327">
            <w:pPr>
              <w:rPr>
                <w:lang w:val="tr-TR"/>
              </w:rPr>
            </w:pPr>
            <w:r w:rsidRPr="00196925">
              <w:rPr>
                <w:lang w:val="tr-TR"/>
              </w:rPr>
              <w:t>Görsel İletişim Tasarımı</w:t>
            </w:r>
          </w:p>
        </w:tc>
        <w:tc>
          <w:tcPr>
            <w:tcW w:w="1250" w:type="pct"/>
            <w:vAlign w:val="center"/>
          </w:tcPr>
          <w:p w14:paraId="704F457C" w14:textId="77777777" w:rsidR="009F7E1B" w:rsidRPr="00196925" w:rsidRDefault="009F7E1B" w:rsidP="00B85327">
            <w:pPr>
              <w:rPr>
                <w:lang w:val="tr-TR"/>
              </w:rPr>
            </w:pPr>
            <w:r w:rsidRPr="00196925">
              <w:rPr>
                <w:lang w:val="tr-TR"/>
              </w:rPr>
              <w:t>60 iş günü</w:t>
            </w:r>
          </w:p>
        </w:tc>
        <w:tc>
          <w:tcPr>
            <w:tcW w:w="2000" w:type="pct"/>
            <w:vMerge/>
            <w:vAlign w:val="center"/>
          </w:tcPr>
          <w:p w14:paraId="2C2992D8" w14:textId="77777777" w:rsidR="009F7E1B" w:rsidRPr="00196925" w:rsidRDefault="009F7E1B" w:rsidP="00B85327">
            <w:pPr>
              <w:rPr>
                <w:lang w:val="tr-TR"/>
              </w:rPr>
            </w:pPr>
          </w:p>
        </w:tc>
      </w:tr>
      <w:tr w:rsidR="009F7E1B" w:rsidRPr="00196925" w14:paraId="560F0D6E" w14:textId="77777777" w:rsidTr="009F7E1B">
        <w:tc>
          <w:tcPr>
            <w:tcW w:w="1750" w:type="pct"/>
            <w:vAlign w:val="center"/>
          </w:tcPr>
          <w:p w14:paraId="7AC83370" w14:textId="77777777" w:rsidR="009F7E1B" w:rsidRPr="00196925" w:rsidRDefault="009F7E1B" w:rsidP="00B85327">
            <w:pPr>
              <w:rPr>
                <w:lang w:val="tr-TR"/>
              </w:rPr>
            </w:pPr>
            <w:r w:rsidRPr="00196925">
              <w:rPr>
                <w:lang w:val="tr-TR"/>
              </w:rPr>
              <w:t>Moda Tasarımı</w:t>
            </w:r>
          </w:p>
        </w:tc>
        <w:tc>
          <w:tcPr>
            <w:tcW w:w="1250" w:type="pct"/>
            <w:vAlign w:val="center"/>
          </w:tcPr>
          <w:p w14:paraId="6D6A5655" w14:textId="77777777" w:rsidR="009F7E1B" w:rsidRPr="00196925" w:rsidRDefault="009F7E1B" w:rsidP="00B85327">
            <w:pPr>
              <w:rPr>
                <w:lang w:val="tr-TR"/>
              </w:rPr>
            </w:pPr>
            <w:r w:rsidRPr="00196925">
              <w:rPr>
                <w:lang w:val="tr-TR"/>
              </w:rPr>
              <w:t>60 iş günü</w:t>
            </w:r>
          </w:p>
        </w:tc>
        <w:tc>
          <w:tcPr>
            <w:tcW w:w="2000" w:type="pct"/>
            <w:vMerge/>
            <w:vAlign w:val="center"/>
          </w:tcPr>
          <w:p w14:paraId="237EE474" w14:textId="77777777" w:rsidR="009F7E1B" w:rsidRPr="00196925" w:rsidRDefault="009F7E1B" w:rsidP="00B85327">
            <w:pPr>
              <w:rPr>
                <w:lang w:val="tr-TR"/>
              </w:rPr>
            </w:pPr>
          </w:p>
        </w:tc>
      </w:tr>
      <w:tr w:rsidR="009F7E1B" w:rsidRPr="00196925" w14:paraId="1591BD13" w14:textId="77777777" w:rsidTr="009F7E1B">
        <w:tc>
          <w:tcPr>
            <w:tcW w:w="1750" w:type="pct"/>
            <w:vAlign w:val="center"/>
          </w:tcPr>
          <w:p w14:paraId="1A832641" w14:textId="77777777" w:rsidR="009F7E1B" w:rsidRPr="00196925" w:rsidRDefault="009F7E1B" w:rsidP="00B85327">
            <w:pPr>
              <w:rPr>
                <w:lang w:val="tr-TR"/>
              </w:rPr>
            </w:pPr>
            <w:r w:rsidRPr="00196925">
              <w:rPr>
                <w:lang w:val="tr-TR"/>
              </w:rPr>
              <w:t>Sanat ve Kültür Yönetimi</w:t>
            </w:r>
          </w:p>
        </w:tc>
        <w:tc>
          <w:tcPr>
            <w:tcW w:w="1250" w:type="pct"/>
            <w:vAlign w:val="center"/>
          </w:tcPr>
          <w:p w14:paraId="345F57AB" w14:textId="77777777" w:rsidR="009F7E1B" w:rsidRPr="00196925" w:rsidRDefault="009F7E1B" w:rsidP="00B85327">
            <w:pPr>
              <w:rPr>
                <w:lang w:val="tr-TR"/>
              </w:rPr>
            </w:pPr>
            <w:r w:rsidRPr="00196925">
              <w:rPr>
                <w:lang w:val="tr-TR"/>
              </w:rPr>
              <w:t>60 iş günü</w:t>
            </w:r>
          </w:p>
        </w:tc>
        <w:tc>
          <w:tcPr>
            <w:tcW w:w="2000" w:type="pct"/>
            <w:vMerge/>
            <w:vAlign w:val="center"/>
          </w:tcPr>
          <w:p w14:paraId="48B2FC9C" w14:textId="77777777" w:rsidR="009F7E1B" w:rsidRPr="00196925" w:rsidRDefault="009F7E1B" w:rsidP="00B85327">
            <w:pPr>
              <w:rPr>
                <w:lang w:val="tr-TR"/>
              </w:rPr>
            </w:pPr>
          </w:p>
        </w:tc>
      </w:tr>
      <w:tr w:rsidR="009F7E1B" w:rsidRPr="00196925" w14:paraId="79EC1426" w14:textId="77777777" w:rsidTr="009F7E1B">
        <w:tc>
          <w:tcPr>
            <w:tcW w:w="1750" w:type="pct"/>
            <w:vAlign w:val="center"/>
          </w:tcPr>
          <w:p w14:paraId="130F318F" w14:textId="77777777" w:rsidR="009F7E1B" w:rsidRPr="00196925" w:rsidRDefault="009F7E1B" w:rsidP="00B85327">
            <w:pPr>
              <w:rPr>
                <w:lang w:val="tr-TR"/>
              </w:rPr>
            </w:pPr>
            <w:r w:rsidRPr="00196925">
              <w:rPr>
                <w:lang w:val="tr-TR"/>
              </w:rPr>
              <w:t>Sinema – Televizyon</w:t>
            </w:r>
          </w:p>
        </w:tc>
        <w:tc>
          <w:tcPr>
            <w:tcW w:w="1250" w:type="pct"/>
            <w:vAlign w:val="center"/>
          </w:tcPr>
          <w:p w14:paraId="48ED0281" w14:textId="77777777" w:rsidR="009F7E1B" w:rsidRPr="00196925" w:rsidRDefault="009F7E1B" w:rsidP="00B85327">
            <w:pPr>
              <w:rPr>
                <w:lang w:val="tr-TR"/>
              </w:rPr>
            </w:pPr>
            <w:r w:rsidRPr="00196925">
              <w:rPr>
                <w:lang w:val="tr-TR"/>
              </w:rPr>
              <w:t>60 iş günü</w:t>
            </w:r>
          </w:p>
        </w:tc>
        <w:tc>
          <w:tcPr>
            <w:tcW w:w="2000" w:type="pct"/>
            <w:vMerge/>
            <w:vAlign w:val="center"/>
          </w:tcPr>
          <w:p w14:paraId="4785FA9C" w14:textId="77777777" w:rsidR="009F7E1B" w:rsidRPr="00196925" w:rsidRDefault="009F7E1B" w:rsidP="00B85327">
            <w:pPr>
              <w:rPr>
                <w:lang w:val="tr-TR"/>
              </w:rPr>
            </w:pPr>
          </w:p>
        </w:tc>
      </w:tr>
    </w:tbl>
    <w:p w14:paraId="70CE0211" w14:textId="77777777" w:rsidR="00B954AD" w:rsidRPr="00196925" w:rsidRDefault="00B954AD" w:rsidP="00B954AD">
      <w:pPr>
        <w:rPr>
          <w:lang w:val="tr-TR"/>
        </w:rPr>
      </w:pPr>
    </w:p>
    <w:p w14:paraId="2A324794" w14:textId="77777777" w:rsidR="00063B60" w:rsidRPr="00063B60" w:rsidRDefault="00063B60" w:rsidP="00FC3354">
      <w:pPr>
        <w:pStyle w:val="ListeParagraf"/>
        <w:ind w:left="1134"/>
        <w:rPr>
          <w:lang w:val="tr-TR"/>
        </w:rPr>
      </w:pPr>
      <w:r w:rsidRPr="00063B60">
        <w:rPr>
          <w:lang w:val="tr-TR"/>
        </w:rPr>
        <w:t xml:space="preserve">Çift Anadal yapan öğrencilerin, 2. Anadal kapsamında yapacakları staj süresi, Anadal için zorunlu staj süresine ilave olarak 30 iş günüdür. </w:t>
      </w:r>
    </w:p>
    <w:p w14:paraId="65F0C6EA" w14:textId="77777777" w:rsidR="00B954AD" w:rsidRPr="00196925" w:rsidRDefault="00F66851" w:rsidP="004142F3">
      <w:pPr>
        <w:pStyle w:val="ListeParagraf"/>
        <w:numPr>
          <w:ilvl w:val="1"/>
          <w:numId w:val="1"/>
        </w:numPr>
        <w:ind w:left="1134" w:hanging="567"/>
        <w:rPr>
          <w:lang w:val="tr-TR"/>
        </w:rPr>
      </w:pPr>
      <w:r w:rsidRPr="00196925">
        <w:rPr>
          <w:lang w:val="tr-TR"/>
        </w:rPr>
        <w:t xml:space="preserve">Stajlar, normal dönem dersleri ve yaz okulu tarihleri ile çakışamaz, yaz ya da yarıyıl tatillerinde yapılabilir. Öğrencinin dersinin olmadığı gün ve saatlerde düzenli olarak bir kurumda çalışması durumunda, bu çalışma süreci Fakülte Yönetim Kurulunun onayıyla staj olarak sayılabilir. Öğrenci, bu durumda da “Zorunlu Staj </w:t>
      </w:r>
      <w:proofErr w:type="spellStart"/>
      <w:r w:rsidRPr="00196925">
        <w:rPr>
          <w:lang w:val="tr-TR"/>
        </w:rPr>
        <w:t>Dosyası”nı</w:t>
      </w:r>
      <w:proofErr w:type="spellEnd"/>
      <w:r w:rsidRPr="00196925">
        <w:rPr>
          <w:lang w:val="tr-TR"/>
        </w:rPr>
        <w:t xml:space="preserve"> hazırlayarak teslim etmekle yükümlüdür.</w:t>
      </w:r>
    </w:p>
    <w:p w14:paraId="610BEA27" w14:textId="77777777" w:rsidR="009F7E1B" w:rsidRPr="00196925" w:rsidRDefault="0059781E" w:rsidP="004142F3">
      <w:pPr>
        <w:pStyle w:val="ListeParagraf"/>
        <w:numPr>
          <w:ilvl w:val="1"/>
          <w:numId w:val="1"/>
        </w:numPr>
        <w:ind w:left="1134" w:hanging="567"/>
        <w:rPr>
          <w:lang w:val="tr-TR"/>
        </w:rPr>
      </w:pPr>
      <w:r w:rsidRPr="00196925">
        <w:rPr>
          <w:lang w:val="tr-TR"/>
        </w:rPr>
        <w:t xml:space="preserve">Öğrenciler zorunlu staj süresinin üzerinde staj yapabilirler, ancak bu sürenin sadece zorunlu olan kısmı staj olarak kabul edilirken, kalan süre ise Üniversitemiz Kariyer Merkezince yürütülmekte olan “Kariyer ve Yaşam </w:t>
      </w:r>
      <w:proofErr w:type="spellStart"/>
      <w:r w:rsidRPr="00196925">
        <w:rPr>
          <w:lang w:val="tr-TR"/>
        </w:rPr>
        <w:t>Programı”na</w:t>
      </w:r>
      <w:proofErr w:type="spellEnd"/>
      <w:r w:rsidRPr="00196925">
        <w:rPr>
          <w:lang w:val="tr-TR"/>
        </w:rPr>
        <w:t xml:space="preserve"> sayılabilir (Kariyer ve Yaşam Programına kabul edilebilmek için </w:t>
      </w:r>
      <w:r w:rsidR="004142F3" w:rsidRPr="00196925">
        <w:rPr>
          <w:lang w:val="tr-TR"/>
        </w:rPr>
        <w:t xml:space="preserve">Bölüm Staj Koordinatörünün </w:t>
      </w:r>
      <w:r w:rsidR="004142F3">
        <w:rPr>
          <w:lang w:val="tr-TR"/>
        </w:rPr>
        <w:t xml:space="preserve">onayı </w:t>
      </w:r>
      <w:r w:rsidRPr="00196925">
        <w:rPr>
          <w:lang w:val="tr-TR"/>
        </w:rPr>
        <w:t>alınarak Kariyer Merkezine başvuru yapılması gerekir).</w:t>
      </w:r>
    </w:p>
    <w:p w14:paraId="2122D0A2" w14:textId="77777777" w:rsidR="00E93918" w:rsidRPr="00196925" w:rsidRDefault="00E93918" w:rsidP="00E93918">
      <w:pPr>
        <w:pStyle w:val="ListeParagraf"/>
        <w:numPr>
          <w:ilvl w:val="1"/>
          <w:numId w:val="1"/>
        </w:numPr>
        <w:ind w:left="1134" w:hanging="567"/>
        <w:rPr>
          <w:lang w:val="tr-TR"/>
        </w:rPr>
      </w:pPr>
      <w:r w:rsidRPr="00196925">
        <w:rPr>
          <w:lang w:val="tr-TR"/>
        </w:rPr>
        <w:t>Her bölüm kendi disiplinine uygun olarak öğrencilerinin yapacakları staj alanlarını belirler ve öğrencilerine duyurur.</w:t>
      </w:r>
    </w:p>
    <w:p w14:paraId="4FAA90FF" w14:textId="77777777" w:rsidR="003B15D0" w:rsidRPr="00196925" w:rsidRDefault="003B15D0" w:rsidP="003B15D0">
      <w:pPr>
        <w:pStyle w:val="ListeParagraf"/>
        <w:numPr>
          <w:ilvl w:val="1"/>
          <w:numId w:val="1"/>
        </w:numPr>
        <w:ind w:left="1134" w:hanging="567"/>
        <w:rPr>
          <w:lang w:val="tr-TR"/>
        </w:rPr>
      </w:pPr>
      <w:r w:rsidRPr="00196925">
        <w:rPr>
          <w:lang w:val="tr-TR"/>
        </w:rPr>
        <w:t>Stajlar, Bölüm Staj Koordinatörünün “uygun” görüşüyle başlar.</w:t>
      </w:r>
    </w:p>
    <w:p w14:paraId="5D895EAD" w14:textId="77777777" w:rsidR="003B15D0" w:rsidRPr="00196925" w:rsidRDefault="003B15D0" w:rsidP="003B15D0">
      <w:pPr>
        <w:pStyle w:val="ListeParagraf"/>
        <w:numPr>
          <w:ilvl w:val="1"/>
          <w:numId w:val="1"/>
        </w:numPr>
        <w:ind w:left="1134" w:hanging="567"/>
        <w:rPr>
          <w:lang w:val="tr-TR"/>
        </w:rPr>
      </w:pPr>
      <w:r w:rsidRPr="00196925">
        <w:rPr>
          <w:lang w:val="tr-TR"/>
        </w:rPr>
        <w:t>Staj faaliyetlerinin yönetmeliğe uygun olarak yürütülmesi ve koordinasyonu Bölüm Staj Koordinatörleri tarafından sağlanır.</w:t>
      </w:r>
    </w:p>
    <w:p w14:paraId="7A01FD18" w14:textId="77777777" w:rsidR="003B15D0" w:rsidRPr="00196925" w:rsidRDefault="003B15D0" w:rsidP="003B15D0">
      <w:pPr>
        <w:pStyle w:val="ListeParagraf"/>
        <w:numPr>
          <w:ilvl w:val="1"/>
          <w:numId w:val="1"/>
        </w:numPr>
        <w:ind w:left="1134" w:hanging="567"/>
        <w:rPr>
          <w:lang w:val="tr-TR"/>
        </w:rPr>
      </w:pPr>
      <w:r w:rsidRPr="00196925">
        <w:rPr>
          <w:lang w:val="tr-TR"/>
        </w:rPr>
        <w:t xml:space="preserve">Staj sonunda, öğrencinin staj dönemi süresince hazırladığı “Staj </w:t>
      </w:r>
      <w:proofErr w:type="spellStart"/>
      <w:r w:rsidRPr="00196925">
        <w:rPr>
          <w:lang w:val="tr-TR"/>
        </w:rPr>
        <w:t>Raporu”nun</w:t>
      </w:r>
      <w:proofErr w:type="spellEnd"/>
      <w:r w:rsidRPr="00196925">
        <w:rPr>
          <w:lang w:val="tr-TR"/>
        </w:rPr>
        <w:t xml:space="preserve"> da eklenmesiyle, “Zorunlu Staj Dosyası” tamamlanarak stajı takip eden yarıyıl başlangıcından itibaren en geç on beş gün içerisinde Bölüm Staj Koordinatörüne teslim edilir.</w:t>
      </w:r>
      <w:r w:rsidR="006B226F">
        <w:rPr>
          <w:lang w:val="tr-TR"/>
        </w:rPr>
        <w:t xml:space="preserve"> Staj raporu </w:t>
      </w:r>
      <w:r w:rsidR="00F96D35">
        <w:rPr>
          <w:lang w:val="tr-TR"/>
        </w:rPr>
        <w:t xml:space="preserve">bilgisayar ortamında genel yazım kurallarına uygun bir şekilde </w:t>
      </w:r>
      <w:proofErr w:type="gramStart"/>
      <w:r w:rsidR="00F96D35">
        <w:rPr>
          <w:lang w:val="tr-TR"/>
        </w:rPr>
        <w:lastRenderedPageBreak/>
        <w:t>hazırlanmalı</w:t>
      </w:r>
      <w:proofErr w:type="gramEnd"/>
      <w:r w:rsidR="00F96D35">
        <w:rPr>
          <w:lang w:val="tr-TR"/>
        </w:rPr>
        <w:t xml:space="preserve"> ve staj raporu </w:t>
      </w:r>
      <w:r w:rsidR="006B226F">
        <w:rPr>
          <w:lang w:val="tr-TR"/>
        </w:rPr>
        <w:t xml:space="preserve">içinde </w:t>
      </w:r>
      <w:r w:rsidR="006B226F" w:rsidRPr="006B226F">
        <w:rPr>
          <w:lang w:val="tr-TR"/>
        </w:rPr>
        <w:t xml:space="preserve">yer alan staj güncesi her gün için ayrı ayrı </w:t>
      </w:r>
      <w:r w:rsidR="006B226F">
        <w:rPr>
          <w:lang w:val="tr-TR"/>
        </w:rPr>
        <w:t xml:space="preserve">doldurulmalıdır. </w:t>
      </w:r>
    </w:p>
    <w:p w14:paraId="3957714A" w14:textId="77777777" w:rsidR="00196925" w:rsidRPr="005E25A0" w:rsidRDefault="005E25A0" w:rsidP="005E25A0">
      <w:pPr>
        <w:pStyle w:val="ListeParagraf"/>
        <w:numPr>
          <w:ilvl w:val="0"/>
          <w:numId w:val="1"/>
        </w:numPr>
        <w:spacing w:before="120" w:after="120"/>
        <w:ind w:left="567" w:hanging="567"/>
        <w:contextualSpacing w:val="0"/>
        <w:rPr>
          <w:b/>
          <w:lang w:val="tr-TR"/>
        </w:rPr>
      </w:pPr>
      <w:r w:rsidRPr="005E25A0">
        <w:rPr>
          <w:b/>
          <w:lang w:val="tr-TR"/>
        </w:rPr>
        <w:t>STAJ BAŞVURUSU</w:t>
      </w:r>
    </w:p>
    <w:p w14:paraId="6AA1E930" w14:textId="77777777" w:rsidR="005E25A0" w:rsidRDefault="005E25A0" w:rsidP="005E25A0">
      <w:pPr>
        <w:ind w:left="567"/>
        <w:rPr>
          <w:lang w:val="tr-TR"/>
        </w:rPr>
      </w:pPr>
      <w:r w:rsidRPr="005E25A0">
        <w:rPr>
          <w:lang w:val="tr-TR"/>
        </w:rPr>
        <w:t>Öğrenciler</w:t>
      </w:r>
      <w:r w:rsidR="008316F1">
        <w:rPr>
          <w:lang w:val="tr-TR"/>
        </w:rPr>
        <w:t>in staj yerleri, bireysel başvuruları veya Kariyer Merkezi aracılığıyla</w:t>
      </w:r>
      <w:r w:rsidRPr="005E25A0">
        <w:rPr>
          <w:lang w:val="tr-TR"/>
        </w:rPr>
        <w:t xml:space="preserve"> </w:t>
      </w:r>
      <w:r w:rsidR="008316F1">
        <w:rPr>
          <w:lang w:val="tr-TR"/>
        </w:rPr>
        <w:t xml:space="preserve">belirlenebilir. Sonrasında öğrenciler, </w:t>
      </w:r>
      <w:r w:rsidR="00DB5639">
        <w:rPr>
          <w:lang w:val="tr-TR"/>
        </w:rPr>
        <w:t xml:space="preserve">Fakülte WEB sayfasından veya </w:t>
      </w:r>
      <w:r>
        <w:rPr>
          <w:lang w:val="tr-TR"/>
        </w:rPr>
        <w:t>bölümlerin</w:t>
      </w:r>
      <w:r w:rsidRPr="005E25A0">
        <w:rPr>
          <w:lang w:val="tr-TR"/>
        </w:rPr>
        <w:t xml:space="preserve"> </w:t>
      </w:r>
      <w:r>
        <w:rPr>
          <w:lang w:val="tr-TR"/>
        </w:rPr>
        <w:t>s</w:t>
      </w:r>
      <w:r w:rsidRPr="005E25A0">
        <w:rPr>
          <w:lang w:val="tr-TR"/>
        </w:rPr>
        <w:t xml:space="preserve">taj </w:t>
      </w:r>
      <w:r w:rsidR="00DB5639">
        <w:rPr>
          <w:lang w:val="tr-TR"/>
        </w:rPr>
        <w:t>sorumlularından alabilecekleri “</w:t>
      </w:r>
      <w:r w:rsidRPr="005E25A0">
        <w:rPr>
          <w:lang w:val="tr-TR"/>
        </w:rPr>
        <w:t xml:space="preserve">Staj Başvuru </w:t>
      </w:r>
      <w:proofErr w:type="spellStart"/>
      <w:r w:rsidR="00DB5639">
        <w:rPr>
          <w:lang w:val="tr-TR"/>
        </w:rPr>
        <w:t>F</w:t>
      </w:r>
      <w:r w:rsidRPr="005E25A0">
        <w:rPr>
          <w:lang w:val="tr-TR"/>
        </w:rPr>
        <w:t>ormu</w:t>
      </w:r>
      <w:r w:rsidR="00DB5639">
        <w:rPr>
          <w:lang w:val="tr-TR"/>
        </w:rPr>
        <w:t>”</w:t>
      </w:r>
      <w:r w:rsidRPr="005E25A0">
        <w:rPr>
          <w:lang w:val="tr-TR"/>
        </w:rPr>
        <w:t>nu</w:t>
      </w:r>
      <w:proofErr w:type="spellEnd"/>
      <w:r w:rsidRPr="005E25A0">
        <w:rPr>
          <w:lang w:val="tr-TR"/>
        </w:rPr>
        <w:t xml:space="preserve"> doldurarak, staj </w:t>
      </w:r>
      <w:r w:rsidR="008316F1">
        <w:rPr>
          <w:lang w:val="tr-TR"/>
        </w:rPr>
        <w:t>yapılacak</w:t>
      </w:r>
      <w:r w:rsidRPr="005E25A0">
        <w:rPr>
          <w:lang w:val="tr-TR"/>
        </w:rPr>
        <w:t xml:space="preserve"> işletme</w:t>
      </w:r>
      <w:r w:rsidR="008316F1">
        <w:rPr>
          <w:lang w:val="tr-TR"/>
        </w:rPr>
        <w:t>nin</w:t>
      </w:r>
      <w:r w:rsidRPr="005E25A0">
        <w:rPr>
          <w:lang w:val="tr-TR"/>
        </w:rPr>
        <w:t xml:space="preserve"> yöneticilerine </w:t>
      </w:r>
      <w:r w:rsidR="008316F1">
        <w:rPr>
          <w:lang w:val="tr-TR"/>
        </w:rPr>
        <w:t>onaylatmalıdır.</w:t>
      </w:r>
      <w:r w:rsidRPr="005E25A0">
        <w:rPr>
          <w:lang w:val="tr-TR"/>
        </w:rPr>
        <w:t xml:space="preserve"> </w:t>
      </w:r>
      <w:r w:rsidR="008316F1">
        <w:rPr>
          <w:lang w:val="tr-TR"/>
        </w:rPr>
        <w:t xml:space="preserve">Onaylanan Staj Başvuru Formu, </w:t>
      </w:r>
      <w:r w:rsidR="00DF20ED">
        <w:rPr>
          <w:lang w:val="tr-TR"/>
        </w:rPr>
        <w:t xml:space="preserve">aşağıda listelenen evraklarla birlikte, </w:t>
      </w:r>
      <w:r w:rsidRPr="005E25A0">
        <w:rPr>
          <w:lang w:val="tr-TR"/>
        </w:rPr>
        <w:t xml:space="preserve">ilan edilen tarihe kadar </w:t>
      </w:r>
      <w:r w:rsidR="00DB5639">
        <w:rPr>
          <w:lang w:val="tr-TR"/>
        </w:rPr>
        <w:t>bölüm staj sorumlusuna</w:t>
      </w:r>
      <w:r w:rsidRPr="005E25A0">
        <w:rPr>
          <w:lang w:val="tr-TR"/>
        </w:rPr>
        <w:t xml:space="preserve"> teslim </w:t>
      </w:r>
      <w:r w:rsidR="008316F1">
        <w:rPr>
          <w:lang w:val="tr-TR"/>
        </w:rPr>
        <w:t>edilmelidir</w:t>
      </w:r>
      <w:r w:rsidRPr="005E25A0">
        <w:rPr>
          <w:lang w:val="tr-TR"/>
        </w:rPr>
        <w:t>. İlan edilen tarihten sonraki başvurular kabul edilmez.</w:t>
      </w:r>
    </w:p>
    <w:p w14:paraId="607BD750" w14:textId="77777777" w:rsidR="00DF20ED" w:rsidRPr="005E25A0" w:rsidRDefault="00DF20ED" w:rsidP="005E25A0">
      <w:pPr>
        <w:ind w:left="567"/>
        <w:rPr>
          <w:lang w:val="tr-TR"/>
        </w:rPr>
      </w:pPr>
      <w:r>
        <w:rPr>
          <w:lang w:val="tr-TR"/>
        </w:rPr>
        <w:t>Staj başvurusunda teslim edilmesi gereken evraklar</w:t>
      </w:r>
    </w:p>
    <w:p w14:paraId="0A000217" w14:textId="77777777" w:rsidR="00DF20ED" w:rsidRPr="00DF20ED" w:rsidRDefault="00384425" w:rsidP="00DF20ED">
      <w:pPr>
        <w:pStyle w:val="ListeParagraf"/>
        <w:numPr>
          <w:ilvl w:val="0"/>
          <w:numId w:val="5"/>
        </w:numPr>
        <w:ind w:left="993" w:hanging="426"/>
        <w:rPr>
          <w:lang w:val="tr-TR"/>
        </w:rPr>
      </w:pPr>
      <w:r>
        <w:rPr>
          <w:lang w:val="tr-TR"/>
        </w:rPr>
        <w:t>İşyerinden</w:t>
      </w:r>
      <w:r w:rsidR="00DF20ED" w:rsidRPr="00DF20ED">
        <w:rPr>
          <w:lang w:val="tr-TR"/>
        </w:rPr>
        <w:t xml:space="preserve"> </w:t>
      </w:r>
      <w:r>
        <w:rPr>
          <w:lang w:val="tr-TR"/>
        </w:rPr>
        <w:t>onaylı staj başvuru formu</w:t>
      </w:r>
    </w:p>
    <w:p w14:paraId="3D5CE0A8" w14:textId="77777777" w:rsidR="00DF20ED" w:rsidRPr="00DF20ED" w:rsidRDefault="00DF20ED" w:rsidP="00DF20ED">
      <w:pPr>
        <w:pStyle w:val="ListeParagraf"/>
        <w:numPr>
          <w:ilvl w:val="0"/>
          <w:numId w:val="5"/>
        </w:numPr>
        <w:ind w:left="993" w:hanging="426"/>
        <w:rPr>
          <w:lang w:val="tr-TR"/>
        </w:rPr>
      </w:pPr>
      <w:r w:rsidRPr="00DF20ED">
        <w:rPr>
          <w:lang w:val="tr-TR"/>
        </w:rPr>
        <w:t>Üniversitemiz öğrenci kimliği fotokopisi,</w:t>
      </w:r>
    </w:p>
    <w:p w14:paraId="2F235EA1" w14:textId="77777777" w:rsidR="00DF20ED" w:rsidRPr="00DF20ED" w:rsidRDefault="00DF20ED" w:rsidP="00DF20ED">
      <w:pPr>
        <w:pStyle w:val="ListeParagraf"/>
        <w:numPr>
          <w:ilvl w:val="0"/>
          <w:numId w:val="5"/>
        </w:numPr>
        <w:ind w:left="993" w:hanging="426"/>
        <w:rPr>
          <w:lang w:val="tr-TR"/>
        </w:rPr>
      </w:pPr>
      <w:r w:rsidRPr="00DF20ED">
        <w:rPr>
          <w:lang w:val="tr-TR"/>
        </w:rPr>
        <w:t>Nüfus cüzdanı fotokopisi (2 adet)</w:t>
      </w:r>
    </w:p>
    <w:p w14:paraId="7AF218E8" w14:textId="77777777" w:rsidR="005E25A0" w:rsidRPr="00DF20ED" w:rsidRDefault="00DF20ED" w:rsidP="00DF20ED">
      <w:pPr>
        <w:pStyle w:val="ListeParagraf"/>
        <w:numPr>
          <w:ilvl w:val="0"/>
          <w:numId w:val="5"/>
        </w:numPr>
        <w:ind w:left="993" w:hanging="426"/>
        <w:rPr>
          <w:lang w:val="tr-TR"/>
        </w:rPr>
      </w:pPr>
      <w:r w:rsidRPr="00DF20ED">
        <w:rPr>
          <w:lang w:val="tr-TR"/>
        </w:rPr>
        <w:t>Savcılıktan alınacak sabıka kaydı</w:t>
      </w:r>
    </w:p>
    <w:p w14:paraId="34B274FE" w14:textId="77777777" w:rsidR="00DF20ED" w:rsidRPr="005E25A0" w:rsidRDefault="00DF20ED" w:rsidP="005E25A0">
      <w:pPr>
        <w:ind w:left="567"/>
        <w:rPr>
          <w:lang w:val="tr-TR"/>
        </w:rPr>
      </w:pPr>
    </w:p>
    <w:p w14:paraId="3D3EFFBA" w14:textId="77777777" w:rsidR="005E25A0" w:rsidRPr="005E25A0" w:rsidRDefault="005E25A0" w:rsidP="005E25A0">
      <w:pPr>
        <w:ind w:left="567"/>
        <w:rPr>
          <w:lang w:val="tr-TR"/>
        </w:rPr>
      </w:pPr>
      <w:r w:rsidRPr="005E25A0">
        <w:rPr>
          <w:lang w:val="tr-TR"/>
        </w:rPr>
        <w:t xml:space="preserve">Öğrencilerin staj başvurularının kabul edilip edilmediği, en geç 2 hafta içinde listeler halinde, Bölüm Staj Sorumlusunun da görev aldığı Bölüm Staj Komisyonu tarafından ilan edilir. Staj başvurusu kabul edilen öğrenciler staja başlamak için, </w:t>
      </w:r>
      <w:r w:rsidR="00DB5639" w:rsidRPr="00DB5639">
        <w:rPr>
          <w:lang w:val="tr-TR"/>
        </w:rPr>
        <w:t>Fakülte WEB sayfasından</w:t>
      </w:r>
      <w:r w:rsidRPr="005E25A0">
        <w:rPr>
          <w:lang w:val="tr-TR"/>
        </w:rPr>
        <w:t xml:space="preserve"> ilgili belgeleri içeren dosyalarını alırlar. </w:t>
      </w:r>
    </w:p>
    <w:p w14:paraId="34E5590A" w14:textId="77777777" w:rsidR="00196925" w:rsidRDefault="00196925" w:rsidP="00196925">
      <w:pPr>
        <w:ind w:left="567"/>
        <w:rPr>
          <w:lang w:val="tr-TR"/>
        </w:rPr>
      </w:pPr>
    </w:p>
    <w:p w14:paraId="5D959FA2" w14:textId="77777777" w:rsidR="004B1A6C" w:rsidRPr="005E25A0" w:rsidRDefault="004B1A6C" w:rsidP="004B1A6C">
      <w:pPr>
        <w:pStyle w:val="ListeParagraf"/>
        <w:numPr>
          <w:ilvl w:val="0"/>
          <w:numId w:val="1"/>
        </w:numPr>
        <w:spacing w:before="120" w:after="120"/>
        <w:ind w:left="567" w:hanging="567"/>
        <w:contextualSpacing w:val="0"/>
        <w:rPr>
          <w:b/>
          <w:lang w:val="tr-TR"/>
        </w:rPr>
      </w:pPr>
      <w:r>
        <w:rPr>
          <w:b/>
          <w:lang w:val="tr-TR"/>
        </w:rPr>
        <w:t>DOSYA TESLİMİ</w:t>
      </w:r>
    </w:p>
    <w:p w14:paraId="501A033C" w14:textId="77777777" w:rsidR="004B1A6C" w:rsidRPr="004B1A6C" w:rsidRDefault="004B1A6C" w:rsidP="004B1A6C">
      <w:pPr>
        <w:ind w:left="567"/>
        <w:rPr>
          <w:lang w:val="tr-TR"/>
        </w:rPr>
      </w:pPr>
      <w:r w:rsidRPr="004B1A6C">
        <w:rPr>
          <w:lang w:val="tr-TR"/>
        </w:rPr>
        <w:t>Staj bitiminde öğrenci;</w:t>
      </w:r>
    </w:p>
    <w:p w14:paraId="10FAF888" w14:textId="77777777" w:rsidR="00DF20ED" w:rsidRDefault="004B1A6C" w:rsidP="004B1A6C">
      <w:pPr>
        <w:pStyle w:val="ListeParagraf"/>
        <w:numPr>
          <w:ilvl w:val="2"/>
          <w:numId w:val="3"/>
        </w:numPr>
        <w:ind w:left="993" w:hanging="426"/>
        <w:rPr>
          <w:lang w:val="tr-TR"/>
        </w:rPr>
      </w:pPr>
      <w:r w:rsidRPr="004B1A6C">
        <w:rPr>
          <w:lang w:val="tr-TR"/>
        </w:rPr>
        <w:t xml:space="preserve">İşyeri değerlendirme formunu (Staj Sicil Belgesi) </w:t>
      </w:r>
    </w:p>
    <w:p w14:paraId="071D23D2" w14:textId="77777777" w:rsidR="004B1A6C" w:rsidRPr="00DF20ED" w:rsidRDefault="00DF20ED" w:rsidP="00DF20ED">
      <w:pPr>
        <w:pStyle w:val="ListeParagraf"/>
        <w:ind w:left="993"/>
        <w:rPr>
          <w:i/>
          <w:lang w:val="tr-TR"/>
        </w:rPr>
      </w:pPr>
      <w:r w:rsidRPr="00DF20ED">
        <w:rPr>
          <w:i/>
          <w:lang w:val="tr-TR"/>
        </w:rPr>
        <w:t xml:space="preserve">Staj </w:t>
      </w:r>
      <w:r w:rsidR="004B1A6C" w:rsidRPr="00DF20ED">
        <w:rPr>
          <w:i/>
          <w:lang w:val="tr-TR"/>
        </w:rPr>
        <w:t xml:space="preserve">yaptığı yerin yöneticileri tarafından doldurulmuş ve onaylanmış olarak kapalı zarf içinde </w:t>
      </w:r>
    </w:p>
    <w:p w14:paraId="03F3DB6D" w14:textId="77777777" w:rsidR="004B1A6C" w:rsidRPr="004B1A6C" w:rsidRDefault="00DF20ED" w:rsidP="004B1A6C">
      <w:pPr>
        <w:pStyle w:val="ListeParagraf"/>
        <w:numPr>
          <w:ilvl w:val="2"/>
          <w:numId w:val="3"/>
        </w:numPr>
        <w:ind w:left="993" w:hanging="426"/>
        <w:rPr>
          <w:lang w:val="tr-TR"/>
        </w:rPr>
      </w:pPr>
      <w:r>
        <w:rPr>
          <w:lang w:val="tr-TR"/>
        </w:rPr>
        <w:t xml:space="preserve">Staj </w:t>
      </w:r>
      <w:r w:rsidR="00B655DB">
        <w:rPr>
          <w:lang w:val="tr-TR"/>
        </w:rPr>
        <w:t>r</w:t>
      </w:r>
      <w:r>
        <w:rPr>
          <w:lang w:val="tr-TR"/>
        </w:rPr>
        <w:t>aporunu içeren CD’yi</w:t>
      </w:r>
    </w:p>
    <w:p w14:paraId="3D35978D" w14:textId="77777777" w:rsidR="00DF20ED" w:rsidRDefault="004B1A6C" w:rsidP="004B1A6C">
      <w:pPr>
        <w:pStyle w:val="ListeParagraf"/>
        <w:numPr>
          <w:ilvl w:val="2"/>
          <w:numId w:val="3"/>
        </w:numPr>
        <w:ind w:left="993" w:hanging="426"/>
        <w:rPr>
          <w:lang w:val="tr-TR"/>
        </w:rPr>
      </w:pPr>
      <w:r w:rsidRPr="004B1A6C">
        <w:rPr>
          <w:lang w:val="tr-TR"/>
        </w:rPr>
        <w:t xml:space="preserve">Staj </w:t>
      </w:r>
      <w:r w:rsidR="00B655DB">
        <w:rPr>
          <w:lang w:val="tr-TR"/>
        </w:rPr>
        <w:t>r</w:t>
      </w:r>
      <w:r w:rsidRPr="004B1A6C">
        <w:rPr>
          <w:lang w:val="tr-TR"/>
        </w:rPr>
        <w:t>aporu</w:t>
      </w:r>
      <w:r w:rsidR="00B655DB">
        <w:rPr>
          <w:lang w:val="tr-TR"/>
        </w:rPr>
        <w:t xml:space="preserve"> çıktısını</w:t>
      </w:r>
    </w:p>
    <w:p w14:paraId="4C03C37B" w14:textId="77777777" w:rsidR="004B1A6C" w:rsidRPr="00DF20ED" w:rsidRDefault="00F96D35" w:rsidP="00DF20ED">
      <w:pPr>
        <w:pStyle w:val="ListeParagraf"/>
        <w:ind w:left="993"/>
        <w:rPr>
          <w:i/>
          <w:lang w:val="tr-TR"/>
        </w:rPr>
      </w:pPr>
      <w:r>
        <w:rPr>
          <w:i/>
          <w:lang w:val="tr-TR"/>
        </w:rPr>
        <w:t xml:space="preserve">Spiral veya karton cilt yapılarak </w:t>
      </w:r>
      <w:r w:rsidR="004B1A6C" w:rsidRPr="00DF20ED">
        <w:rPr>
          <w:i/>
          <w:lang w:val="tr-TR"/>
        </w:rPr>
        <w:t>staj yapılan yerin yöneticileri tarafından i</w:t>
      </w:r>
      <w:r w:rsidR="00DF20ED" w:rsidRPr="00DF20ED">
        <w:rPr>
          <w:i/>
          <w:lang w:val="tr-TR"/>
        </w:rPr>
        <w:t>mzalanmış olarak</w:t>
      </w:r>
    </w:p>
    <w:p w14:paraId="476F158F" w14:textId="77777777" w:rsidR="004B1A6C" w:rsidRDefault="00CD28E2" w:rsidP="004B1A6C">
      <w:pPr>
        <w:ind w:left="567"/>
        <w:rPr>
          <w:lang w:val="tr-TR"/>
        </w:rPr>
      </w:pPr>
      <w:proofErr w:type="gramStart"/>
      <w:r>
        <w:rPr>
          <w:lang w:val="tr-TR"/>
        </w:rPr>
        <w:t>e</w:t>
      </w:r>
      <w:r w:rsidR="00DF20ED" w:rsidRPr="004B1A6C">
        <w:rPr>
          <w:lang w:val="tr-TR"/>
        </w:rPr>
        <w:t>n</w:t>
      </w:r>
      <w:proofErr w:type="gramEnd"/>
      <w:r w:rsidR="00DF20ED" w:rsidRPr="004B1A6C">
        <w:rPr>
          <w:lang w:val="tr-TR"/>
        </w:rPr>
        <w:t xml:space="preserve"> </w:t>
      </w:r>
      <w:r w:rsidR="004B1A6C" w:rsidRPr="004B1A6C">
        <w:rPr>
          <w:lang w:val="tr-TR"/>
        </w:rPr>
        <w:t>geç derslerin başladığı ikinci hafta sonuna kadar, ilgili bölümün staj sorumlusuna teslim eder.</w:t>
      </w:r>
    </w:p>
    <w:p w14:paraId="0B9ADA8E" w14:textId="77777777" w:rsidR="00CD28E2" w:rsidRDefault="00CD28E2" w:rsidP="004B1A6C">
      <w:pPr>
        <w:ind w:left="567"/>
        <w:rPr>
          <w:lang w:val="tr-TR"/>
        </w:rPr>
      </w:pPr>
      <w:r>
        <w:rPr>
          <w:lang w:val="tr-TR"/>
        </w:rPr>
        <w:t xml:space="preserve">İşyeri değerlendirme formu ve staj raporunda verilen işyeri bilgileri ve staj çalışmasına ilişkin bilgilerin, staj başvuru formu ile tutarlı olması zorunludur. </w:t>
      </w:r>
    </w:p>
    <w:p w14:paraId="4EBF37A0" w14:textId="77777777" w:rsidR="004B1A6C" w:rsidRPr="00196925" w:rsidRDefault="004B1A6C" w:rsidP="004B1A6C">
      <w:pPr>
        <w:ind w:left="567"/>
        <w:rPr>
          <w:lang w:val="tr-TR"/>
        </w:rPr>
      </w:pPr>
      <w:r w:rsidRPr="004B1A6C">
        <w:rPr>
          <w:lang w:val="tr-TR"/>
        </w:rPr>
        <w:t>Staj raporunun Staj Komisyonu tarafından onaylanmaması ve/veya dosyada herhangi bir eksik saptanması halinde, eksiklerini tamamlamak için 2 haftalık ek süre verilir.</w:t>
      </w:r>
    </w:p>
    <w:p w14:paraId="18C5DE41" w14:textId="77777777" w:rsidR="00196925" w:rsidRDefault="00196925" w:rsidP="00196925">
      <w:pPr>
        <w:rPr>
          <w:lang w:val="tr-TR"/>
        </w:rPr>
      </w:pPr>
    </w:p>
    <w:p w14:paraId="79EC1104" w14:textId="77777777" w:rsidR="00445956" w:rsidRDefault="00445956">
      <w:pPr>
        <w:suppressAutoHyphens w:val="0"/>
        <w:rPr>
          <w:b/>
          <w:lang w:val="tr-TR"/>
        </w:rPr>
      </w:pPr>
      <w:r>
        <w:rPr>
          <w:b/>
          <w:lang w:val="tr-TR"/>
        </w:rPr>
        <w:br w:type="page"/>
      </w:r>
    </w:p>
    <w:p w14:paraId="7055C980" w14:textId="77777777" w:rsidR="005C302D" w:rsidRPr="005C302D" w:rsidRDefault="005C302D" w:rsidP="005C302D">
      <w:pPr>
        <w:pStyle w:val="ListeParagraf"/>
        <w:numPr>
          <w:ilvl w:val="0"/>
          <w:numId w:val="1"/>
        </w:numPr>
        <w:spacing w:before="120" w:after="120"/>
        <w:ind w:left="567" w:hanging="567"/>
        <w:contextualSpacing w:val="0"/>
        <w:rPr>
          <w:b/>
          <w:lang w:val="tr-TR"/>
        </w:rPr>
      </w:pPr>
      <w:r w:rsidRPr="005C302D">
        <w:rPr>
          <w:b/>
          <w:lang w:val="tr-TR"/>
        </w:rPr>
        <w:lastRenderedPageBreak/>
        <w:t>STAJIN KABUL EDİLMEYECEĞİ DURUMLAR</w:t>
      </w:r>
    </w:p>
    <w:p w14:paraId="262027DE" w14:textId="77777777" w:rsidR="005C302D" w:rsidRPr="005C302D" w:rsidRDefault="005C302D" w:rsidP="005C302D">
      <w:pPr>
        <w:ind w:left="567"/>
        <w:rPr>
          <w:lang w:val="tr-TR"/>
        </w:rPr>
      </w:pPr>
      <w:r w:rsidRPr="005C302D">
        <w:rPr>
          <w:lang w:val="tr-TR"/>
        </w:rPr>
        <w:t>Aşağıdaki durumlarda öğrencinin stajı kabul edilmez:</w:t>
      </w:r>
    </w:p>
    <w:p w14:paraId="3AA62692" w14:textId="77777777" w:rsidR="005C302D" w:rsidRPr="005C302D" w:rsidRDefault="005C302D" w:rsidP="005C302D">
      <w:pPr>
        <w:ind w:left="567"/>
        <w:rPr>
          <w:lang w:val="tr-TR"/>
        </w:rPr>
      </w:pPr>
    </w:p>
    <w:p w14:paraId="13228E5A" w14:textId="77777777" w:rsidR="005C302D" w:rsidRPr="005C302D" w:rsidRDefault="005C302D" w:rsidP="005C302D">
      <w:pPr>
        <w:pStyle w:val="ListeParagraf"/>
        <w:numPr>
          <w:ilvl w:val="2"/>
          <w:numId w:val="3"/>
        </w:numPr>
        <w:ind w:left="993" w:hanging="426"/>
        <w:rPr>
          <w:lang w:val="tr-TR"/>
        </w:rPr>
      </w:pPr>
      <w:r w:rsidRPr="005C302D">
        <w:rPr>
          <w:lang w:val="tr-TR"/>
        </w:rPr>
        <w:t xml:space="preserve">Öğrencinin kendi girişimleriyle bulduğu işletmeden alacağı onaylı “staj kabul </w:t>
      </w:r>
      <w:proofErr w:type="spellStart"/>
      <w:r w:rsidRPr="005C302D">
        <w:rPr>
          <w:lang w:val="tr-TR"/>
        </w:rPr>
        <w:t>belgesi”ni</w:t>
      </w:r>
      <w:proofErr w:type="spellEnd"/>
      <w:r w:rsidRPr="005C302D">
        <w:rPr>
          <w:lang w:val="tr-TR"/>
        </w:rPr>
        <w:t xml:space="preserve"> Staj Komisyonuna onaylatmadan staja başlaması durumunda,</w:t>
      </w:r>
    </w:p>
    <w:p w14:paraId="2FBBC7F8" w14:textId="77777777" w:rsidR="005C302D" w:rsidRPr="005C302D" w:rsidRDefault="005C302D" w:rsidP="005C302D">
      <w:pPr>
        <w:pStyle w:val="ListeParagraf"/>
        <w:numPr>
          <w:ilvl w:val="2"/>
          <w:numId w:val="3"/>
        </w:numPr>
        <w:ind w:left="993" w:hanging="426"/>
        <w:rPr>
          <w:lang w:val="tr-TR"/>
        </w:rPr>
      </w:pPr>
      <w:r w:rsidRPr="005C302D">
        <w:rPr>
          <w:lang w:val="tr-TR"/>
        </w:rPr>
        <w:t>Öğrencinin staj yaptığı işletmeyi, Staj Komisyonunun onayını almadan değiştirmesi veya stajına ara vermesi durumunda,</w:t>
      </w:r>
    </w:p>
    <w:p w14:paraId="51F3548D" w14:textId="77777777" w:rsidR="005C302D" w:rsidRPr="005C302D" w:rsidRDefault="005C302D" w:rsidP="005C302D">
      <w:pPr>
        <w:pStyle w:val="ListeParagraf"/>
        <w:numPr>
          <w:ilvl w:val="2"/>
          <w:numId w:val="3"/>
        </w:numPr>
        <w:ind w:left="993" w:hanging="426"/>
        <w:rPr>
          <w:lang w:val="tr-TR"/>
        </w:rPr>
      </w:pPr>
      <w:r w:rsidRPr="005C302D">
        <w:rPr>
          <w:lang w:val="tr-TR"/>
        </w:rPr>
        <w:t>Öğrencinin (B) ‘Başarılı’ notu almaması durumunda,</w:t>
      </w:r>
    </w:p>
    <w:p w14:paraId="7EFF8ECB" w14:textId="77777777" w:rsidR="005C302D" w:rsidRDefault="005C302D" w:rsidP="005C302D">
      <w:pPr>
        <w:pStyle w:val="ListeParagraf"/>
        <w:numPr>
          <w:ilvl w:val="2"/>
          <w:numId w:val="3"/>
        </w:numPr>
        <w:ind w:left="993" w:hanging="426"/>
        <w:rPr>
          <w:lang w:val="tr-TR"/>
        </w:rPr>
      </w:pPr>
      <w:r w:rsidRPr="005C302D">
        <w:rPr>
          <w:lang w:val="tr-TR"/>
        </w:rPr>
        <w:t xml:space="preserve">Staj süresinin eksik olması durumunda, </w:t>
      </w:r>
    </w:p>
    <w:p w14:paraId="2D15FF54" w14:textId="77777777" w:rsidR="00CD28E2" w:rsidRPr="005C302D" w:rsidRDefault="00EC14C5" w:rsidP="005C302D">
      <w:pPr>
        <w:pStyle w:val="ListeParagraf"/>
        <w:numPr>
          <w:ilvl w:val="2"/>
          <w:numId w:val="3"/>
        </w:numPr>
        <w:ind w:left="993" w:hanging="426"/>
        <w:rPr>
          <w:lang w:val="tr-TR"/>
        </w:rPr>
      </w:pPr>
      <w:r>
        <w:rPr>
          <w:lang w:val="tr-TR"/>
        </w:rPr>
        <w:t>Staj başvuru formu, i</w:t>
      </w:r>
      <w:r w:rsidR="00CD28E2">
        <w:rPr>
          <w:lang w:val="tr-TR"/>
        </w:rPr>
        <w:t xml:space="preserve">şyeri değerlendirme formu ve staj raporunda verilen işyeri bilgileri ve staj çalışmasına ilişkin bilgilerin </w:t>
      </w:r>
      <w:r>
        <w:rPr>
          <w:lang w:val="tr-TR"/>
        </w:rPr>
        <w:t>tutarsız</w:t>
      </w:r>
      <w:r w:rsidR="00CD28E2">
        <w:rPr>
          <w:lang w:val="tr-TR"/>
        </w:rPr>
        <w:t xml:space="preserve"> durumunda,</w:t>
      </w:r>
    </w:p>
    <w:p w14:paraId="3FF0FD7A" w14:textId="77777777" w:rsidR="005C302D" w:rsidRPr="005C302D" w:rsidRDefault="005C302D" w:rsidP="005C302D">
      <w:pPr>
        <w:pStyle w:val="ListeParagraf"/>
        <w:numPr>
          <w:ilvl w:val="2"/>
          <w:numId w:val="3"/>
        </w:numPr>
        <w:ind w:left="993" w:hanging="426"/>
        <w:rPr>
          <w:lang w:val="tr-TR"/>
        </w:rPr>
      </w:pPr>
      <w:r>
        <w:rPr>
          <w:lang w:val="tr-TR"/>
        </w:rPr>
        <w:t>S</w:t>
      </w:r>
      <w:r w:rsidRPr="005C302D">
        <w:rPr>
          <w:lang w:val="tr-TR"/>
        </w:rPr>
        <w:t xml:space="preserve">taj dosyasının </w:t>
      </w:r>
      <w:r>
        <w:rPr>
          <w:lang w:val="tr-TR"/>
        </w:rPr>
        <w:t>öğrenci tarafından s</w:t>
      </w:r>
      <w:r w:rsidRPr="005C302D">
        <w:rPr>
          <w:lang w:val="tr-TR"/>
        </w:rPr>
        <w:t xml:space="preserve">üresi içerisinde teslim </w:t>
      </w:r>
      <w:r>
        <w:rPr>
          <w:lang w:val="tr-TR"/>
        </w:rPr>
        <w:t>edilmemesi durumunda</w:t>
      </w:r>
      <w:r w:rsidRPr="005C302D">
        <w:rPr>
          <w:lang w:val="tr-TR"/>
        </w:rPr>
        <w:t>,</w:t>
      </w:r>
    </w:p>
    <w:p w14:paraId="1B39017F" w14:textId="77777777" w:rsidR="005C302D" w:rsidRPr="005C302D" w:rsidRDefault="005C302D" w:rsidP="005C302D">
      <w:pPr>
        <w:pStyle w:val="ListeParagraf"/>
        <w:numPr>
          <w:ilvl w:val="2"/>
          <w:numId w:val="3"/>
        </w:numPr>
        <w:ind w:left="993" w:hanging="426"/>
        <w:rPr>
          <w:lang w:val="tr-TR"/>
        </w:rPr>
      </w:pPr>
      <w:r w:rsidRPr="005C302D">
        <w:rPr>
          <w:lang w:val="tr-TR"/>
        </w:rPr>
        <w:t xml:space="preserve">Staj esnasında, işletme ile ilgili öğrenciden kaynaklanan sorunlar yaşanması durumunda, </w:t>
      </w:r>
    </w:p>
    <w:p w14:paraId="74FB263F" w14:textId="77777777" w:rsidR="005C302D" w:rsidRDefault="005C302D" w:rsidP="00B05694">
      <w:pPr>
        <w:pStyle w:val="ListeParagraf"/>
        <w:numPr>
          <w:ilvl w:val="2"/>
          <w:numId w:val="3"/>
        </w:numPr>
        <w:ind w:left="993" w:hanging="426"/>
        <w:rPr>
          <w:lang w:val="tr-TR"/>
        </w:rPr>
      </w:pPr>
      <w:r w:rsidRPr="005C302D">
        <w:rPr>
          <w:lang w:val="tr-TR"/>
        </w:rPr>
        <w:t>Staj dosyasındaki ilgili bölümlerin işletme yetkililerine o</w:t>
      </w:r>
      <w:r>
        <w:rPr>
          <w:lang w:val="tr-TR"/>
        </w:rPr>
        <w:t>naylatılmamış olması durumunda.</w:t>
      </w:r>
    </w:p>
    <w:p w14:paraId="61F7392B" w14:textId="77777777" w:rsidR="005C302D" w:rsidRDefault="005C302D" w:rsidP="005C302D">
      <w:pPr>
        <w:rPr>
          <w:lang w:val="tr-TR"/>
        </w:rPr>
      </w:pPr>
    </w:p>
    <w:p w14:paraId="6459113E" w14:textId="77777777" w:rsidR="005C302D" w:rsidRDefault="005C302D" w:rsidP="005C302D">
      <w:pPr>
        <w:rPr>
          <w:lang w:val="tr-TR"/>
        </w:rPr>
      </w:pPr>
    </w:p>
    <w:p w14:paraId="47F76392" w14:textId="77777777" w:rsidR="005C302D" w:rsidRPr="005C302D" w:rsidRDefault="005C302D" w:rsidP="005C302D">
      <w:pPr>
        <w:rPr>
          <w:lang w:val="tr-TR"/>
        </w:rPr>
      </w:pPr>
    </w:p>
    <w:p w14:paraId="78B3AF07" w14:textId="77777777" w:rsidR="00DF20ED" w:rsidRDefault="00DF20ED" w:rsidP="00196925">
      <w:pPr>
        <w:rPr>
          <w:lang w:val="tr-TR"/>
        </w:rPr>
      </w:pPr>
    </w:p>
    <w:p w14:paraId="204E9B54" w14:textId="77777777" w:rsidR="00DF20ED" w:rsidRPr="00196925" w:rsidRDefault="00DF20ED" w:rsidP="00196925">
      <w:pPr>
        <w:rPr>
          <w:lang w:val="tr-TR"/>
        </w:rPr>
      </w:pPr>
    </w:p>
    <w:p w14:paraId="02A99BB1" w14:textId="77777777" w:rsidR="00B954AD" w:rsidRPr="00196925" w:rsidRDefault="00B954AD" w:rsidP="00B954AD">
      <w:pPr>
        <w:rPr>
          <w:lang w:val="tr-TR"/>
        </w:rPr>
      </w:pPr>
    </w:p>
    <w:sectPr w:rsidR="00B954AD" w:rsidRPr="00196925" w:rsidSect="000B3E11">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902"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24C4" w14:textId="77777777" w:rsidR="004F3116" w:rsidRDefault="004F3116">
      <w:r>
        <w:separator/>
      </w:r>
    </w:p>
  </w:endnote>
  <w:endnote w:type="continuationSeparator" w:id="0">
    <w:p w14:paraId="31B18B92" w14:textId="77777777" w:rsidR="004F3116" w:rsidRDefault="004F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B80E" w14:textId="77777777" w:rsidR="00662132" w:rsidRDefault="006621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794E" w14:textId="77777777" w:rsidR="000B3E11" w:rsidRPr="000B3E11" w:rsidRDefault="000B3E11" w:rsidP="000B3E11">
    <w:pPr>
      <w:tabs>
        <w:tab w:val="right" w:pos="9639"/>
      </w:tabs>
      <w:jc w:val="both"/>
      <w:rPr>
        <w:sz w:val="20"/>
        <w:lang w:val="de-DE"/>
      </w:rPr>
    </w:pPr>
    <w:r w:rsidRPr="000B3E11">
      <w:rPr>
        <w:b/>
        <w:noProof/>
        <w:sz w:val="20"/>
        <w:lang w:val="en-GB" w:eastAsia="en-GB"/>
      </w:rPr>
      <mc:AlternateContent>
        <mc:Choice Requires="wps">
          <w:drawing>
            <wp:anchor distT="0" distB="0" distL="114300" distR="114300" simplePos="0" relativeHeight="251659264" behindDoc="0" locked="0" layoutInCell="1" allowOverlap="1" wp14:anchorId="42D4F8DC" wp14:editId="7F5BEC88">
              <wp:simplePos x="0" y="0"/>
              <wp:positionH relativeFrom="column">
                <wp:posOffset>-17780</wp:posOffset>
              </wp:positionH>
              <wp:positionV relativeFrom="paragraph">
                <wp:posOffset>-20955</wp:posOffset>
              </wp:positionV>
              <wp:extent cx="615315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AB80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65pt" to="483.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"/>
          </w:pict>
        </mc:Fallback>
      </mc:AlternateContent>
    </w:r>
    <w:r w:rsidRPr="000B3E11">
      <w:rPr>
        <w:b/>
        <w:sz w:val="20"/>
        <w:lang w:val="de-DE"/>
      </w:rPr>
      <w:t xml:space="preserve">Adres: </w:t>
    </w:r>
    <w:r w:rsidRPr="000B3E11">
      <w:rPr>
        <w:b/>
        <w:sz w:val="20"/>
        <w:lang w:val="de-DE"/>
      </w:rPr>
      <w:tab/>
    </w:r>
    <w:r w:rsidRPr="000B3E11">
      <w:rPr>
        <w:sz w:val="20"/>
        <w:lang w:val="de-DE"/>
      </w:rPr>
      <w:t>Tel: (0216) 6771630, Fax: (0216) 6771486</w:t>
    </w:r>
  </w:p>
  <w:p w14:paraId="2FEEA2EB" w14:textId="77777777" w:rsidR="000B3E11" w:rsidRPr="000B3E11" w:rsidRDefault="000B3E11" w:rsidP="000B3E11">
    <w:pPr>
      <w:tabs>
        <w:tab w:val="right" w:pos="9639"/>
      </w:tabs>
      <w:jc w:val="both"/>
      <w:rPr>
        <w:sz w:val="20"/>
        <w:lang w:val="de-DE"/>
      </w:rPr>
    </w:pPr>
    <w:r w:rsidRPr="000B3E11">
      <w:rPr>
        <w:sz w:val="20"/>
        <w:lang w:val="de-DE"/>
      </w:rPr>
      <w:t xml:space="preserve">OKAN </w:t>
    </w:r>
    <w:proofErr w:type="spellStart"/>
    <w:r w:rsidRPr="000B3E11">
      <w:rPr>
        <w:sz w:val="20"/>
        <w:lang w:val="de-DE"/>
      </w:rPr>
      <w:t>Üniversitesi</w:t>
    </w:r>
    <w:proofErr w:type="spellEnd"/>
    <w:r w:rsidRPr="000B3E11">
      <w:rPr>
        <w:sz w:val="20"/>
        <w:lang w:val="de-DE"/>
      </w:rPr>
      <w:t xml:space="preserve">, Sanat, </w:t>
    </w:r>
    <w:proofErr w:type="spellStart"/>
    <w:r w:rsidRPr="000B3E11">
      <w:rPr>
        <w:sz w:val="20"/>
        <w:lang w:val="de-DE"/>
      </w:rPr>
      <w:t>Tasarım</w:t>
    </w:r>
    <w:proofErr w:type="spellEnd"/>
    <w:r w:rsidRPr="000B3E11">
      <w:rPr>
        <w:sz w:val="20"/>
        <w:lang w:val="de-DE"/>
      </w:rPr>
      <w:t xml:space="preserve"> </w:t>
    </w:r>
    <w:proofErr w:type="spellStart"/>
    <w:r w:rsidRPr="000B3E11">
      <w:rPr>
        <w:sz w:val="20"/>
        <w:lang w:val="de-DE"/>
      </w:rPr>
      <w:t>ve</w:t>
    </w:r>
    <w:proofErr w:type="spellEnd"/>
    <w:r w:rsidRPr="000B3E11">
      <w:rPr>
        <w:sz w:val="20"/>
        <w:lang w:val="de-DE"/>
      </w:rPr>
      <w:t xml:space="preserve"> </w:t>
    </w:r>
    <w:proofErr w:type="spellStart"/>
    <w:r w:rsidRPr="000B3E11">
      <w:rPr>
        <w:sz w:val="20"/>
        <w:lang w:val="de-DE"/>
      </w:rPr>
      <w:t>Mimarlık</w:t>
    </w:r>
    <w:proofErr w:type="spellEnd"/>
    <w:r w:rsidRPr="000B3E11">
      <w:rPr>
        <w:sz w:val="20"/>
        <w:lang w:val="de-DE"/>
      </w:rPr>
      <w:t xml:space="preserve"> Fakültesi</w:t>
    </w:r>
    <w:r w:rsidRPr="000B3E11">
      <w:rPr>
        <w:sz w:val="20"/>
        <w:lang w:val="de-DE"/>
      </w:rPr>
      <w:tab/>
      <w:t>www.okan.edu.tr</w:t>
    </w:r>
  </w:p>
  <w:p w14:paraId="70ECD554" w14:textId="77777777" w:rsidR="0076536C" w:rsidRPr="000B3E11" w:rsidRDefault="000B3E11" w:rsidP="000B3E11">
    <w:pPr>
      <w:tabs>
        <w:tab w:val="right" w:pos="9639"/>
      </w:tabs>
      <w:jc w:val="both"/>
    </w:pPr>
    <w:proofErr w:type="spellStart"/>
    <w:r w:rsidRPr="000B3E11">
      <w:rPr>
        <w:sz w:val="20"/>
        <w:lang w:val="de-DE"/>
      </w:rPr>
      <w:t>Akfırat</w:t>
    </w:r>
    <w:proofErr w:type="spellEnd"/>
    <w:r w:rsidRPr="000B3E11">
      <w:rPr>
        <w:sz w:val="20"/>
        <w:lang w:val="de-DE"/>
      </w:rPr>
      <w:t xml:space="preserve"> </w:t>
    </w:r>
    <w:proofErr w:type="spellStart"/>
    <w:r w:rsidRPr="000B3E11">
      <w:rPr>
        <w:sz w:val="20"/>
        <w:lang w:val="de-DE"/>
      </w:rPr>
      <w:t>Kampüsü</w:t>
    </w:r>
    <w:proofErr w:type="spellEnd"/>
    <w:r w:rsidRPr="000B3E11">
      <w:rPr>
        <w:sz w:val="20"/>
        <w:lang w:val="de-DE"/>
      </w:rPr>
      <w:t xml:space="preserve">, Formula-1 </w:t>
    </w:r>
    <w:proofErr w:type="spellStart"/>
    <w:proofErr w:type="gramStart"/>
    <w:r w:rsidRPr="000B3E11">
      <w:rPr>
        <w:sz w:val="20"/>
        <w:lang w:val="de-DE"/>
      </w:rPr>
      <w:t>Yanı</w:t>
    </w:r>
    <w:proofErr w:type="spellEnd"/>
    <w:r w:rsidRPr="000B3E11">
      <w:rPr>
        <w:sz w:val="20"/>
        <w:lang w:val="de-DE"/>
      </w:rPr>
      <w:t xml:space="preserve">  34959</w:t>
    </w:r>
    <w:proofErr w:type="gramEnd"/>
    <w:r w:rsidRPr="000B3E11">
      <w:rPr>
        <w:sz w:val="20"/>
        <w:lang w:val="de-DE"/>
      </w:rPr>
      <w:t xml:space="preserve"> Tuzla / İstanbul </w:t>
    </w:r>
    <w:r w:rsidRPr="000B3E11">
      <w:rPr>
        <w:sz w:val="20"/>
        <w:lang w:val="de-DE"/>
      </w:rPr>
      <w:tab/>
      <w:t>www.okan.edu.tr/webeng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ACEC" w14:textId="77777777" w:rsidR="00662132" w:rsidRDefault="006621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B0C9" w14:textId="77777777" w:rsidR="004F3116" w:rsidRDefault="004F3116">
      <w:r>
        <w:separator/>
      </w:r>
    </w:p>
  </w:footnote>
  <w:footnote w:type="continuationSeparator" w:id="0">
    <w:p w14:paraId="2D21965D" w14:textId="77777777" w:rsidR="004F3116" w:rsidRDefault="004F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FEDA" w14:textId="77777777" w:rsidR="00662132" w:rsidRDefault="006621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08A1" w14:textId="6E5798BF" w:rsidR="0076536C" w:rsidRDefault="00662132" w:rsidP="00896304">
    <w:pPr>
      <w:pStyle w:val="KonuBal"/>
      <w:ind w:left="709" w:firstLine="709"/>
      <w:jc w:val="both"/>
      <w:rPr>
        <w:rFonts w:ascii="Arial" w:hAnsi="Arial" w:cs="Arial"/>
        <w:b/>
        <w:sz w:val="20"/>
        <w:szCs w:val="20"/>
      </w:rPr>
    </w:pPr>
    <w:r>
      <w:rPr>
        <w:b/>
        <w:noProof/>
        <w:sz w:val="28"/>
        <w:szCs w:val="28"/>
      </w:rPr>
      <w:drawing>
        <wp:anchor distT="0" distB="0" distL="114300" distR="114300" simplePos="0" relativeHeight="251660288" behindDoc="0" locked="0" layoutInCell="1" allowOverlap="1" wp14:anchorId="4AD24BA8" wp14:editId="6EE3F365">
          <wp:simplePos x="0" y="0"/>
          <wp:positionH relativeFrom="column">
            <wp:posOffset>3810</wp:posOffset>
          </wp:positionH>
          <wp:positionV relativeFrom="paragraph">
            <wp:posOffset>-635</wp:posOffset>
          </wp:positionV>
          <wp:extent cx="662940" cy="662940"/>
          <wp:effectExtent l="0" t="0" r="3810" b="3810"/>
          <wp:wrapSquare wrapText="bothSides"/>
          <wp:docPr id="130145001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anchor>
      </w:drawing>
    </w:r>
  </w:p>
  <w:p w14:paraId="39F4ED6B" w14:textId="77777777" w:rsidR="0076536C" w:rsidRPr="007D5EC7" w:rsidRDefault="0076536C" w:rsidP="007D5EC7">
    <w:pPr>
      <w:pStyle w:val="KonuBal"/>
      <w:ind w:firstLine="709"/>
      <w:rPr>
        <w:rFonts w:ascii="Times New Roman" w:hAnsi="Times New Roman"/>
        <w:b/>
        <w:sz w:val="20"/>
        <w:szCs w:val="20"/>
      </w:rPr>
    </w:pPr>
    <w:r w:rsidRPr="007D5EC7">
      <w:rPr>
        <w:rFonts w:ascii="Times New Roman" w:hAnsi="Times New Roman"/>
        <w:b/>
        <w:sz w:val="20"/>
        <w:szCs w:val="20"/>
      </w:rPr>
      <w:t>OKAN ÜNİVERSİTESİ SANAT, TASARIM VE MIMARLIK FAKÜLTESİ</w:t>
    </w:r>
  </w:p>
  <w:p w14:paraId="0444EF0D" w14:textId="77777777" w:rsidR="0076536C" w:rsidRPr="007D5EC7" w:rsidRDefault="0076536C" w:rsidP="007D5EC7">
    <w:pPr>
      <w:pStyle w:val="KonuBal"/>
      <w:ind w:firstLine="709"/>
      <w:rPr>
        <w:rFonts w:ascii="Times New Roman" w:hAnsi="Times New Roman"/>
        <w:i/>
        <w:sz w:val="20"/>
        <w:szCs w:val="20"/>
      </w:rPr>
    </w:pPr>
    <w:r w:rsidRPr="007D5EC7">
      <w:rPr>
        <w:rFonts w:ascii="Times New Roman" w:hAnsi="Times New Roman"/>
        <w:i/>
        <w:sz w:val="20"/>
        <w:szCs w:val="20"/>
      </w:rPr>
      <w:t>OKAN UNIVERSTY FACULTY OF ARTS, DESIGN AND ARCHITECTURE</w:t>
    </w:r>
  </w:p>
  <w:p w14:paraId="63937CA5" w14:textId="77777777" w:rsidR="0076536C" w:rsidRDefault="0076536C">
    <w:pPr>
      <w:pStyle w:val="stBilgi"/>
      <w:rPr>
        <w:lang w:val="tr-TR"/>
      </w:rPr>
    </w:pPr>
  </w:p>
  <w:p w14:paraId="2C21A540" w14:textId="77777777" w:rsidR="00196925" w:rsidRDefault="00196925">
    <w:pPr>
      <w:pStyle w:val="stBilgi"/>
      <w:rPr>
        <w:lang w:val="tr-TR"/>
      </w:rPr>
    </w:pPr>
  </w:p>
  <w:p w14:paraId="21CD63E4" w14:textId="77777777" w:rsidR="00196925" w:rsidRDefault="00196925">
    <w:pPr>
      <w:pStyle w:val="stBilgi"/>
      <w:rPr>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04D" w14:textId="77777777" w:rsidR="00662132" w:rsidRDefault="006621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9C6"/>
    <w:multiLevelType w:val="hybridMultilevel"/>
    <w:tmpl w:val="DB1688BE"/>
    <w:lvl w:ilvl="0" w:tplc="041F0019">
      <w:start w:val="1"/>
      <w:numFmt w:val="lowerLetter"/>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F7BF2"/>
    <w:multiLevelType w:val="multilevel"/>
    <w:tmpl w:val="9842980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2152AC9"/>
    <w:multiLevelType w:val="hybridMultilevel"/>
    <w:tmpl w:val="12F0D83C"/>
    <w:lvl w:ilvl="0" w:tplc="A5BCB1EA">
      <w:start w:val="1"/>
      <w:numFmt w:val="bullet"/>
      <w:lvlText w:val="−"/>
      <w:lvlJc w:val="left"/>
      <w:pPr>
        <w:ind w:left="1287" w:hanging="360"/>
      </w:pPr>
      <w:rPr>
        <w:rFonts w:ascii="Agency FB" w:hAnsi="Agency FB"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95140A3"/>
    <w:multiLevelType w:val="hybridMultilevel"/>
    <w:tmpl w:val="BF1ABE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C66410C"/>
    <w:multiLevelType w:val="hybridMultilevel"/>
    <w:tmpl w:val="73D2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A5F71"/>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24913">
    <w:abstractNumId w:val="5"/>
  </w:num>
  <w:num w:numId="2" w16cid:durableId="2096199655">
    <w:abstractNumId w:val="1"/>
  </w:num>
  <w:num w:numId="3" w16cid:durableId="701173575">
    <w:abstractNumId w:val="4"/>
  </w:num>
  <w:num w:numId="4" w16cid:durableId="2011791200">
    <w:abstractNumId w:val="3"/>
  </w:num>
  <w:num w:numId="5" w16cid:durableId="1327056697">
    <w:abstractNumId w:val="2"/>
  </w:num>
  <w:num w:numId="6" w16cid:durableId="5743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304"/>
    <w:rsid w:val="00004599"/>
    <w:rsid w:val="00063B60"/>
    <w:rsid w:val="00073FB4"/>
    <w:rsid w:val="000B3E11"/>
    <w:rsid w:val="00181055"/>
    <w:rsid w:val="00196925"/>
    <w:rsid w:val="001D1061"/>
    <w:rsid w:val="00222738"/>
    <w:rsid w:val="00251CAF"/>
    <w:rsid w:val="002E4123"/>
    <w:rsid w:val="002E790E"/>
    <w:rsid w:val="0031034D"/>
    <w:rsid w:val="00323906"/>
    <w:rsid w:val="0034699B"/>
    <w:rsid w:val="00374B21"/>
    <w:rsid w:val="003823BD"/>
    <w:rsid w:val="00384425"/>
    <w:rsid w:val="003A4324"/>
    <w:rsid w:val="003B15D0"/>
    <w:rsid w:val="003D26DE"/>
    <w:rsid w:val="004142F3"/>
    <w:rsid w:val="00445956"/>
    <w:rsid w:val="004A7141"/>
    <w:rsid w:val="004B1A6C"/>
    <w:rsid w:val="004D1DF7"/>
    <w:rsid w:val="004F3116"/>
    <w:rsid w:val="0055132A"/>
    <w:rsid w:val="0059781E"/>
    <w:rsid w:val="005C302D"/>
    <w:rsid w:val="005C3D2A"/>
    <w:rsid w:val="005E25A0"/>
    <w:rsid w:val="00662132"/>
    <w:rsid w:val="00677CF8"/>
    <w:rsid w:val="006A743A"/>
    <w:rsid w:val="006B226F"/>
    <w:rsid w:val="006E32F5"/>
    <w:rsid w:val="00731712"/>
    <w:rsid w:val="0076536C"/>
    <w:rsid w:val="007B7247"/>
    <w:rsid w:val="007D5EC7"/>
    <w:rsid w:val="00825736"/>
    <w:rsid w:val="008316F1"/>
    <w:rsid w:val="00877CF8"/>
    <w:rsid w:val="00896304"/>
    <w:rsid w:val="008A469E"/>
    <w:rsid w:val="008A4EF9"/>
    <w:rsid w:val="008F1598"/>
    <w:rsid w:val="00904856"/>
    <w:rsid w:val="00906D83"/>
    <w:rsid w:val="00940203"/>
    <w:rsid w:val="009406BE"/>
    <w:rsid w:val="009A289E"/>
    <w:rsid w:val="009D0356"/>
    <w:rsid w:val="009F7E1B"/>
    <w:rsid w:val="00AD03A1"/>
    <w:rsid w:val="00AD74F6"/>
    <w:rsid w:val="00B22009"/>
    <w:rsid w:val="00B655DB"/>
    <w:rsid w:val="00B75240"/>
    <w:rsid w:val="00B85327"/>
    <w:rsid w:val="00B954AD"/>
    <w:rsid w:val="00CB4FF6"/>
    <w:rsid w:val="00CD28E2"/>
    <w:rsid w:val="00D4254F"/>
    <w:rsid w:val="00D5537B"/>
    <w:rsid w:val="00D623BB"/>
    <w:rsid w:val="00DB5639"/>
    <w:rsid w:val="00DF20ED"/>
    <w:rsid w:val="00E41FE0"/>
    <w:rsid w:val="00E93918"/>
    <w:rsid w:val="00EA02BC"/>
    <w:rsid w:val="00EC14C5"/>
    <w:rsid w:val="00ED6036"/>
    <w:rsid w:val="00F050B7"/>
    <w:rsid w:val="00F43A8D"/>
    <w:rsid w:val="00F66851"/>
    <w:rsid w:val="00F94604"/>
    <w:rsid w:val="00F96D35"/>
    <w:rsid w:val="00FC3354"/>
    <w:rsid w:val="00FD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A3BD3"/>
  <w15:docId w15:val="{91C32561-E1B5-4792-8214-024DC30F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EC7"/>
    <w:pPr>
      <w:suppressAutoHyphens/>
    </w:pPr>
    <w:rPr>
      <w:sz w:val="24"/>
      <w:lang w:val="en-US" w:eastAsia="ar-SA"/>
    </w:rPr>
  </w:style>
  <w:style w:type="paragraph" w:styleId="Balk4">
    <w:name w:val="heading 4"/>
    <w:basedOn w:val="Normal"/>
    <w:next w:val="Normal"/>
    <w:qFormat/>
    <w:rsid w:val="00896304"/>
    <w:pPr>
      <w:keepNext/>
      <w:suppressAutoHyphens w:val="0"/>
      <w:jc w:val="center"/>
      <w:outlineLvl w:val="3"/>
    </w:pPr>
    <w:rPr>
      <w:b/>
      <w:bCs/>
      <w:sz w:val="20"/>
      <w:szCs w:val="24"/>
      <w:lang w:val="tr-TR" w:eastAsia="en-US"/>
    </w:rPr>
  </w:style>
  <w:style w:type="paragraph" w:styleId="Balk5">
    <w:name w:val="heading 5"/>
    <w:basedOn w:val="Normal"/>
    <w:next w:val="Normal"/>
    <w:qFormat/>
    <w:rsid w:val="00896304"/>
    <w:pPr>
      <w:keepNext/>
      <w:suppressAutoHyphens w:val="0"/>
      <w:jc w:val="center"/>
      <w:outlineLvl w:val="4"/>
    </w:pPr>
    <w:rPr>
      <w:i/>
      <w:iCs/>
      <w:sz w:val="20"/>
      <w:szCs w:val="24"/>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szCs w:val="24"/>
    </w:rPr>
  </w:style>
  <w:style w:type="paragraph" w:customStyle="1" w:styleId="Dizin">
    <w:name w:val="Dizin"/>
    <w:basedOn w:val="Normal"/>
    <w:pPr>
      <w:suppressLineNumbers/>
    </w:pPr>
    <w:rPr>
      <w:rFonts w:cs="Tahom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styleId="stBilgi">
    <w:name w:val="header"/>
    <w:basedOn w:val="Normal"/>
    <w:rsid w:val="00896304"/>
    <w:pPr>
      <w:tabs>
        <w:tab w:val="center" w:pos="4536"/>
        <w:tab w:val="right" w:pos="9072"/>
      </w:tabs>
    </w:pPr>
  </w:style>
  <w:style w:type="paragraph" w:styleId="AltBilgi">
    <w:name w:val="footer"/>
    <w:basedOn w:val="Normal"/>
    <w:rsid w:val="00896304"/>
    <w:pPr>
      <w:tabs>
        <w:tab w:val="center" w:pos="4536"/>
        <w:tab w:val="right" w:pos="9072"/>
      </w:tabs>
    </w:pPr>
  </w:style>
  <w:style w:type="paragraph" w:styleId="KonuBal">
    <w:name w:val="Title"/>
    <w:basedOn w:val="Normal"/>
    <w:qFormat/>
    <w:rsid w:val="00896304"/>
    <w:pPr>
      <w:suppressAutoHyphens w:val="0"/>
      <w:jc w:val="center"/>
    </w:pPr>
    <w:rPr>
      <w:rFonts w:ascii="Impact" w:hAnsi="Impact"/>
      <w:sz w:val="72"/>
      <w:szCs w:val="24"/>
      <w:lang w:val="tr-TR" w:eastAsia="en-US"/>
    </w:rPr>
  </w:style>
  <w:style w:type="table" w:styleId="TabloKlavuzu">
    <w:name w:val="Table Grid"/>
    <w:basedOn w:val="NormalTablo"/>
    <w:rsid w:val="00B2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B22009"/>
    <w:rPr>
      <w:color w:val="0000FF"/>
      <w:u w:val="single"/>
    </w:rPr>
  </w:style>
  <w:style w:type="paragraph" w:styleId="ListeParagraf">
    <w:name w:val="List Paragraph"/>
    <w:basedOn w:val="Normal"/>
    <w:uiPriority w:val="34"/>
    <w:qFormat/>
    <w:rsid w:val="00B75240"/>
    <w:pPr>
      <w:ind w:left="720"/>
      <w:contextualSpacing/>
    </w:pPr>
  </w:style>
  <w:style w:type="character" w:styleId="AklamaBavurusu">
    <w:name w:val="annotation reference"/>
    <w:basedOn w:val="VarsaylanParagrafYazTipi"/>
    <w:rsid w:val="00063B60"/>
    <w:rPr>
      <w:sz w:val="16"/>
      <w:szCs w:val="16"/>
    </w:rPr>
  </w:style>
  <w:style w:type="paragraph" w:styleId="AklamaMetni">
    <w:name w:val="annotation text"/>
    <w:basedOn w:val="Normal"/>
    <w:link w:val="AklamaMetniChar"/>
    <w:rsid w:val="00063B60"/>
    <w:rPr>
      <w:sz w:val="20"/>
    </w:rPr>
  </w:style>
  <w:style w:type="character" w:customStyle="1" w:styleId="AklamaMetniChar">
    <w:name w:val="Açıklama Metni Char"/>
    <w:basedOn w:val="VarsaylanParagrafYazTipi"/>
    <w:link w:val="AklamaMetni"/>
    <w:rsid w:val="00063B60"/>
    <w:rPr>
      <w:lang w:val="en-US" w:eastAsia="ar-SA"/>
    </w:rPr>
  </w:style>
  <w:style w:type="paragraph" w:styleId="AklamaKonusu">
    <w:name w:val="annotation subject"/>
    <w:basedOn w:val="AklamaMetni"/>
    <w:next w:val="AklamaMetni"/>
    <w:link w:val="AklamaKonusuChar"/>
    <w:rsid w:val="00063B60"/>
    <w:rPr>
      <w:b/>
      <w:bCs/>
    </w:rPr>
  </w:style>
  <w:style w:type="character" w:customStyle="1" w:styleId="AklamaKonusuChar">
    <w:name w:val="Açıklama Konusu Char"/>
    <w:basedOn w:val="AklamaMetniChar"/>
    <w:link w:val="AklamaKonusu"/>
    <w:rsid w:val="00063B60"/>
    <w:rPr>
      <w:b/>
      <w:bCs/>
      <w:lang w:val="en-US" w:eastAsia="ar-SA"/>
    </w:rPr>
  </w:style>
  <w:style w:type="paragraph" w:styleId="BalonMetni">
    <w:name w:val="Balloon Text"/>
    <w:basedOn w:val="Normal"/>
    <w:link w:val="BalonMetniChar"/>
    <w:rsid w:val="00063B60"/>
    <w:rPr>
      <w:rFonts w:ascii="Tahoma" w:hAnsi="Tahoma" w:cs="Tahoma"/>
      <w:sz w:val="16"/>
      <w:szCs w:val="16"/>
    </w:rPr>
  </w:style>
  <w:style w:type="character" w:customStyle="1" w:styleId="BalonMetniChar">
    <w:name w:val="Balon Metni Char"/>
    <w:basedOn w:val="VarsaylanParagrafYazTipi"/>
    <w:link w:val="BalonMetni"/>
    <w:rsid w:val="00063B60"/>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asistan2</dc:creator>
  <cp:lastModifiedBy>Burak K</cp:lastModifiedBy>
  <cp:revision>30</cp:revision>
  <dcterms:created xsi:type="dcterms:W3CDTF">2017-01-23T11:43:00Z</dcterms:created>
  <dcterms:modified xsi:type="dcterms:W3CDTF">2026-04-01T08:45:00Z</dcterms:modified>
</cp:coreProperties>
</file>