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Rule="auto"/>
        <w:jc w:val="both"/>
        <w:rPr>
          <w:rFonts w:ascii="Arial" w:cs="Arial" w:eastAsia="Arial" w:hAnsi="Arial"/>
        </w:rPr>
      </w:pPr>
      <w:r w:rsidDel="00000000" w:rsidR="00000000" w:rsidRPr="00000000">
        <w:rPr>
          <w:rFonts w:ascii="Arial" w:cs="Arial" w:eastAsia="Arial" w:hAnsi="Arial"/>
          <w:b w:val="1"/>
          <w:rtl w:val="0"/>
        </w:rPr>
        <w:t xml:space="preserve">FNC605 İleri Finans Teorisi</w:t>
      </w:r>
      <w:r w:rsidDel="00000000" w:rsidR="00000000" w:rsidRPr="00000000">
        <w:rPr>
          <w:rtl w:val="0"/>
        </w:rPr>
      </w:r>
    </w:p>
    <w:p w:rsidR="00000000" w:rsidDel="00000000" w:rsidP="00000000" w:rsidRDefault="00000000" w:rsidRPr="00000000" w14:paraId="00000002">
      <w:pPr>
        <w:spacing w:after="240" w:before="240" w:lineRule="auto"/>
        <w:jc w:val="both"/>
        <w:rPr>
          <w:rFonts w:ascii="Arial" w:cs="Arial" w:eastAsia="Arial" w:hAnsi="Arial"/>
        </w:rPr>
      </w:pPr>
      <w:r w:rsidDel="00000000" w:rsidR="00000000" w:rsidRPr="00000000">
        <w:rPr>
          <w:rFonts w:ascii="Arial" w:cs="Arial" w:eastAsia="Arial" w:hAnsi="Arial"/>
          <w:rtl w:val="0"/>
        </w:rPr>
        <w:t xml:space="preserve">Bu dersin amacı, işletme finansı teorisinin ileri düzeyde anlaşılmasını sağlamak ve öğrencilere finans teorisindeki varsayımları ve yaklaşımları değerlendirme becerisini kazandırmaktır. Ders kapsamında finansal yönetimin temelini oluşturan teori ve kavramlar derinlemesine tartışılmaktadır.</w:t>
      </w:r>
    </w:p>
    <w:p w:rsidR="00000000" w:rsidDel="00000000" w:rsidP="00000000" w:rsidRDefault="00000000" w:rsidRPr="00000000" w14:paraId="00000003">
      <w:pPr>
        <w:spacing w:after="240" w:before="240" w:lineRule="auto"/>
        <w:jc w:val="both"/>
        <w:rPr>
          <w:rFonts w:ascii="Arial" w:cs="Arial" w:eastAsia="Arial" w:hAnsi="Arial"/>
        </w:rPr>
      </w:pPr>
      <w:r w:rsidDel="00000000" w:rsidR="00000000" w:rsidRPr="00000000">
        <w:rPr>
          <w:rFonts w:ascii="Arial" w:cs="Arial" w:eastAsia="Arial" w:hAnsi="Arial"/>
          <w:b w:val="1"/>
          <w:rtl w:val="0"/>
        </w:rPr>
        <w:t xml:space="preserve">YON640 İleri Araştırma Yöntemleri</w:t>
      </w:r>
      <w:r w:rsidDel="00000000" w:rsidR="00000000" w:rsidRPr="00000000">
        <w:rPr>
          <w:rtl w:val="0"/>
        </w:rPr>
      </w:r>
    </w:p>
    <w:p w:rsidR="00000000" w:rsidDel="00000000" w:rsidP="00000000" w:rsidRDefault="00000000" w:rsidRPr="00000000" w14:paraId="00000004">
      <w:pPr>
        <w:spacing w:after="240" w:before="240" w:lineRule="auto"/>
        <w:jc w:val="both"/>
        <w:rPr>
          <w:rFonts w:ascii="Arial" w:cs="Arial" w:eastAsia="Arial" w:hAnsi="Arial"/>
        </w:rPr>
      </w:pPr>
      <w:r w:rsidDel="00000000" w:rsidR="00000000" w:rsidRPr="00000000">
        <w:rPr>
          <w:rFonts w:ascii="Arial" w:cs="Arial" w:eastAsia="Arial" w:hAnsi="Arial"/>
          <w:rtl w:val="0"/>
        </w:rPr>
        <w:t xml:space="preserve">Bu ders, bilimsel araştırma sürecini tasarlamak ve yürütmek için bilimsel araştırmanın nasıl gerçekleştiği, kullanılacak tekniklerin neler olduğu ve bilimsel etiğe uygun araştırmaların nasıl olması gerektiği gibi konularda öğrencilere gerekli bilgi ve becerileri kazandırmayı amaçlamaktadır.</w:t>
      </w:r>
    </w:p>
    <w:p w:rsidR="00000000" w:rsidDel="00000000" w:rsidP="00000000" w:rsidRDefault="00000000" w:rsidRPr="00000000" w14:paraId="00000005">
      <w:pPr>
        <w:spacing w:after="240" w:before="240" w:lineRule="auto"/>
        <w:jc w:val="both"/>
        <w:rPr>
          <w:rFonts w:ascii="Arial" w:cs="Arial" w:eastAsia="Arial" w:hAnsi="Arial"/>
        </w:rPr>
      </w:pPr>
      <w:r w:rsidDel="00000000" w:rsidR="00000000" w:rsidRPr="00000000">
        <w:rPr>
          <w:rFonts w:ascii="Arial" w:cs="Arial" w:eastAsia="Arial" w:hAnsi="Arial"/>
          <w:b w:val="1"/>
          <w:rtl w:val="0"/>
        </w:rPr>
        <w:t xml:space="preserve">YON626 İleri Yönetim Teorisi</w:t>
      </w:r>
      <w:r w:rsidDel="00000000" w:rsidR="00000000" w:rsidRPr="00000000">
        <w:rPr>
          <w:rtl w:val="0"/>
        </w:rPr>
      </w:r>
    </w:p>
    <w:p w:rsidR="00000000" w:rsidDel="00000000" w:rsidP="00000000" w:rsidRDefault="00000000" w:rsidRPr="00000000" w14:paraId="00000006">
      <w:pPr>
        <w:spacing w:after="240" w:before="240" w:lineRule="auto"/>
        <w:jc w:val="both"/>
        <w:rPr>
          <w:rFonts w:ascii="Arial" w:cs="Arial" w:eastAsia="Arial" w:hAnsi="Arial"/>
        </w:rPr>
      </w:pPr>
      <w:r w:rsidDel="00000000" w:rsidR="00000000" w:rsidRPr="00000000">
        <w:rPr>
          <w:rFonts w:ascii="Arial" w:cs="Arial" w:eastAsia="Arial" w:hAnsi="Arial"/>
          <w:rtl w:val="0"/>
        </w:rPr>
        <w:t xml:space="preserve">Bu ders, yönetim ve örgüt teorileri hakkında öğrencilerin ileri düzeyde bilgi ve eleştirel düşünme becerisine sahip olmalarını amaçlamaktadır. Dersin konuları arasında klasik ve neo-klasik yönetim yaklaşımları, sistem yaklaşımı, yapısal-koşul bağımlılık yaklaşımı, işlem maliyeti yaklaşımı, kaynak bağımlılığı yaklaşımı, kurumsal yaklaşım, örgütsel ekoloji yaklaşımı, örgütsel ağ yaklaşımı, kaos ve karmaşıklık yaklaşımları, postmodern ve eleştirel yaklaşımlar gibi konular yer almaktadır.</w:t>
      </w:r>
    </w:p>
    <w:p w:rsidR="00000000" w:rsidDel="00000000" w:rsidP="00000000" w:rsidRDefault="00000000" w:rsidRPr="00000000" w14:paraId="00000007">
      <w:pPr>
        <w:spacing w:after="240" w:before="240" w:lineRule="auto"/>
        <w:jc w:val="both"/>
        <w:rPr>
          <w:rFonts w:ascii="Arial" w:cs="Arial" w:eastAsia="Arial" w:hAnsi="Arial"/>
        </w:rPr>
      </w:pPr>
      <w:r w:rsidDel="00000000" w:rsidR="00000000" w:rsidRPr="00000000">
        <w:rPr>
          <w:rFonts w:ascii="Arial" w:cs="Arial" w:eastAsia="Arial" w:hAnsi="Arial"/>
          <w:b w:val="1"/>
          <w:rtl w:val="0"/>
        </w:rPr>
        <w:t xml:space="preserve">PAZ617 İleri Pazarlama Teorisi</w:t>
      </w:r>
      <w:r w:rsidDel="00000000" w:rsidR="00000000" w:rsidRPr="00000000">
        <w:rPr>
          <w:rtl w:val="0"/>
        </w:rPr>
      </w:r>
    </w:p>
    <w:p w:rsidR="00000000" w:rsidDel="00000000" w:rsidP="00000000" w:rsidRDefault="00000000" w:rsidRPr="00000000" w14:paraId="00000008">
      <w:pPr>
        <w:spacing w:after="240" w:before="240" w:lineRule="auto"/>
        <w:jc w:val="both"/>
        <w:rPr>
          <w:rFonts w:ascii="Arial" w:cs="Arial" w:eastAsia="Arial" w:hAnsi="Arial"/>
        </w:rPr>
      </w:pPr>
      <w:r w:rsidDel="00000000" w:rsidR="00000000" w:rsidRPr="00000000">
        <w:rPr>
          <w:rFonts w:ascii="Arial" w:cs="Arial" w:eastAsia="Arial" w:hAnsi="Arial"/>
          <w:rtl w:val="0"/>
        </w:rPr>
        <w:t xml:space="preserve">Bu ders, pazarlama alanında geliştirilmiş teorilerin ele alınmasını, pazarlama olgularının açıklanmasını ve mevcut pazarlama teorilerini/modellerini uygulamak veya yeni teoriler geliştirmek için gerekli bilgi ve becerileri öğrencilere kazandırmayı amaçlamaktadır.</w:t>
      </w:r>
    </w:p>
    <w:p w:rsidR="00000000" w:rsidDel="00000000" w:rsidP="00000000" w:rsidRDefault="00000000" w:rsidRPr="00000000" w14:paraId="00000009">
      <w:pPr>
        <w:spacing w:after="240" w:before="240" w:lineRule="auto"/>
        <w:jc w:val="both"/>
        <w:rPr>
          <w:rFonts w:ascii="Arial" w:cs="Arial" w:eastAsia="Arial" w:hAnsi="Arial"/>
        </w:rPr>
      </w:pPr>
      <w:r w:rsidDel="00000000" w:rsidR="00000000" w:rsidRPr="00000000">
        <w:rPr>
          <w:rFonts w:ascii="Arial" w:cs="Arial" w:eastAsia="Arial" w:hAnsi="Arial"/>
          <w:b w:val="1"/>
          <w:rtl w:val="0"/>
        </w:rPr>
        <w:t xml:space="preserve">İKT611 İleri İktisat Teoris</w:t>
      </w:r>
      <w:r w:rsidDel="00000000" w:rsidR="00000000" w:rsidRPr="00000000">
        <w:rPr>
          <w:rFonts w:ascii="Arial" w:cs="Arial" w:eastAsia="Arial" w:hAnsi="Arial"/>
          <w:rtl w:val="0"/>
        </w:rPr>
        <w:t xml:space="preserve">i</w:t>
      </w:r>
    </w:p>
    <w:p w:rsidR="00000000" w:rsidDel="00000000" w:rsidP="00000000" w:rsidRDefault="00000000" w:rsidRPr="00000000" w14:paraId="0000000A">
      <w:pPr>
        <w:spacing w:after="240" w:before="240" w:lineRule="auto"/>
        <w:jc w:val="both"/>
        <w:rPr>
          <w:rFonts w:ascii="Arial" w:cs="Arial" w:eastAsia="Arial" w:hAnsi="Arial"/>
        </w:rPr>
      </w:pPr>
      <w:r w:rsidDel="00000000" w:rsidR="00000000" w:rsidRPr="00000000">
        <w:rPr>
          <w:rFonts w:ascii="Arial" w:cs="Arial" w:eastAsia="Arial" w:hAnsi="Arial"/>
          <w:rtl w:val="0"/>
        </w:rPr>
        <w:t xml:space="preserve">Bu ders, mikro ve makro iktisat ile ilgili kavramların, varsayımların, teorilerin ve modellerin açıklanmasını ve öğrencilere ilgili konularda analiz ve yorum yapma becerilerinin kazandırılmasını amaçlamaktadır.</w:t>
      </w:r>
    </w:p>
    <w:p w:rsidR="00000000" w:rsidDel="00000000" w:rsidP="00000000" w:rsidRDefault="00000000" w:rsidRPr="00000000" w14:paraId="0000000B">
      <w:pPr>
        <w:spacing w:after="240" w:before="240" w:lineRule="auto"/>
        <w:jc w:val="both"/>
        <w:rPr>
          <w:rFonts w:ascii="Arial" w:cs="Arial" w:eastAsia="Arial" w:hAnsi="Arial"/>
        </w:rPr>
      </w:pPr>
      <w:r w:rsidDel="00000000" w:rsidR="00000000" w:rsidRPr="00000000">
        <w:rPr>
          <w:rFonts w:ascii="Arial" w:cs="Arial" w:eastAsia="Arial" w:hAnsi="Arial"/>
          <w:b w:val="1"/>
          <w:rtl w:val="0"/>
        </w:rPr>
        <w:t xml:space="preserve">IST630 Çok Değişkenli İstatistiksel Yöntemler</w:t>
      </w:r>
      <w:r w:rsidDel="00000000" w:rsidR="00000000" w:rsidRPr="00000000">
        <w:rPr>
          <w:rtl w:val="0"/>
        </w:rPr>
      </w:r>
    </w:p>
    <w:p w:rsidR="00000000" w:rsidDel="00000000" w:rsidP="00000000" w:rsidRDefault="00000000" w:rsidRPr="00000000" w14:paraId="0000000C">
      <w:pPr>
        <w:spacing w:after="240" w:before="240" w:lineRule="auto"/>
        <w:jc w:val="both"/>
        <w:rPr>
          <w:rFonts w:ascii="Arial" w:cs="Arial" w:eastAsia="Arial" w:hAnsi="Arial"/>
        </w:rPr>
      </w:pPr>
      <w:r w:rsidDel="00000000" w:rsidR="00000000" w:rsidRPr="00000000">
        <w:rPr>
          <w:rFonts w:ascii="Arial" w:cs="Arial" w:eastAsia="Arial" w:hAnsi="Arial"/>
          <w:rtl w:val="0"/>
        </w:rPr>
        <w:t xml:space="preserve">Bu ders, çok değişkenli veri analizi yöntemlerinin açıklanmasını ve öğrencilerin çok değişkenli istatistik analiz çalışmalarını yapabilme ve yorumlayabilme becerilerinin kazandırılmasını amaçlamaktadır. Dersin konuları arasında çok değişkenli istatistiksel tekniklerin varsayımları, çok değişkenli hipotez testleri, çok değişkenli varyans analizi, temel bileşenler analizi teorisi gibi konular yer almaktadır.</w:t>
      </w:r>
    </w:p>
    <w:p w:rsidR="00000000" w:rsidDel="00000000" w:rsidP="00000000" w:rsidRDefault="00000000" w:rsidRPr="00000000" w14:paraId="0000000D">
      <w:pPr>
        <w:spacing w:after="240" w:before="240" w:lineRule="auto"/>
        <w:jc w:val="both"/>
        <w:rPr>
          <w:rFonts w:ascii="Arial" w:cs="Arial" w:eastAsia="Arial" w:hAnsi="Arial"/>
          <w:b w:val="1"/>
        </w:rPr>
      </w:pPr>
      <w:r w:rsidDel="00000000" w:rsidR="00000000" w:rsidRPr="00000000">
        <w:rPr>
          <w:rFonts w:ascii="Arial" w:cs="Arial" w:eastAsia="Arial" w:hAnsi="Arial"/>
          <w:b w:val="1"/>
          <w:rtl w:val="0"/>
        </w:rPr>
        <w:t xml:space="preserve">SBE-600 Seminer</w:t>
      </w:r>
    </w:p>
    <w:p w:rsidR="00000000" w:rsidDel="00000000" w:rsidP="00000000" w:rsidRDefault="00000000" w:rsidRPr="00000000" w14:paraId="0000000E">
      <w:pPr>
        <w:spacing w:after="240" w:before="240" w:lineRule="auto"/>
        <w:jc w:val="both"/>
        <w:rPr>
          <w:rFonts w:ascii="Arial" w:cs="Arial" w:eastAsia="Arial" w:hAnsi="Arial"/>
        </w:rPr>
      </w:pPr>
      <w:r w:rsidDel="00000000" w:rsidR="00000000" w:rsidRPr="00000000">
        <w:rPr>
          <w:rFonts w:ascii="Arial" w:cs="Arial" w:eastAsia="Arial" w:hAnsi="Arial"/>
          <w:rtl w:val="0"/>
        </w:rPr>
        <w:t xml:space="preserve">Bu dersin amacı, öğrencinin, araştırma sorusu geliştirme, kaynak tarama, araştırma yöntemi ve kuramsal çerçeve belirleme ve uygulama yapma gibi konularda yeterliliğini sağlamaktır. Akademik araştırma yapma ve tez yazma sürecine hazırlık niteliği taşır.</w:t>
      </w:r>
    </w:p>
    <w:p w:rsidR="00000000" w:rsidDel="00000000" w:rsidP="00000000" w:rsidRDefault="00000000" w:rsidRPr="00000000" w14:paraId="0000000F">
      <w:pPr>
        <w:rPr>
          <w:rFonts w:ascii="Arial" w:cs="Arial" w:eastAsia="Arial" w:hAnsi="Arial"/>
        </w:rPr>
      </w:pPr>
      <w:r w:rsidDel="00000000" w:rsidR="00000000" w:rsidRPr="00000000">
        <w:rPr>
          <w:rtl w:val="0"/>
        </w:rPr>
      </w:r>
    </w:p>
    <w:p w:rsidR="00000000" w:rsidDel="00000000" w:rsidP="00000000" w:rsidRDefault="00000000" w:rsidRPr="00000000" w14:paraId="00000010">
      <w:pPr>
        <w:rPr>
          <w:rFonts w:ascii="Arial" w:cs="Arial" w:eastAsia="Arial" w:hAnsi="Arial"/>
          <w:b w:val="1"/>
        </w:rPr>
      </w:pPr>
      <w:r w:rsidDel="00000000" w:rsidR="00000000" w:rsidRPr="00000000">
        <w:rPr>
          <w:rFonts w:ascii="Arial" w:cs="Arial" w:eastAsia="Arial" w:hAnsi="Arial"/>
          <w:b w:val="1"/>
          <w:rtl w:val="0"/>
        </w:rPr>
        <w:t xml:space="preserve">TRPHD710 Doktora Tezi</w:t>
      </w:r>
    </w:p>
    <w:p w:rsidR="00000000" w:rsidDel="00000000" w:rsidP="00000000" w:rsidRDefault="00000000" w:rsidRPr="00000000" w14:paraId="00000011">
      <w:pPr>
        <w:rPr>
          <w:rFonts w:ascii="Arial" w:cs="Arial" w:eastAsia="Arial" w:hAnsi="Arial"/>
          <w:b w:val="1"/>
        </w:rPr>
      </w:pPr>
      <w:r w:rsidDel="00000000" w:rsidR="00000000" w:rsidRPr="00000000">
        <w:rPr>
          <w:rtl w:val="0"/>
        </w:rPr>
      </w:r>
    </w:p>
    <w:p w:rsidR="00000000" w:rsidDel="00000000" w:rsidP="00000000" w:rsidRDefault="00000000" w:rsidRPr="00000000" w14:paraId="00000012">
      <w:pPr>
        <w:rPr>
          <w:rFonts w:ascii="Arial" w:cs="Arial" w:eastAsia="Arial" w:hAnsi="Arial"/>
        </w:rPr>
      </w:pPr>
      <w:r w:rsidDel="00000000" w:rsidR="00000000" w:rsidRPr="00000000">
        <w:rPr>
          <w:rFonts w:ascii="Arial" w:cs="Arial" w:eastAsia="Arial" w:hAnsi="Arial"/>
          <w:rtl w:val="0"/>
        </w:rPr>
        <w:t xml:space="preserve">Öğrenci bu derste, tez içeriği oluşturmak, araştırma yapmak, bulguların analiz ve sentezini yapmak, tezini yazmak ve akademik kurallar çerçevesinde sunmakla yükümlüdür. </w:t>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Aptos"/>
  <w:font w:name="Play">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tr-T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qFormat w:val="1"/>
  </w:style>
  <w:style w:type="paragraph" w:styleId="Balk1">
    <w:name w:val="heading 1"/>
    <w:basedOn w:val="Normal"/>
    <w:next w:val="Normal"/>
    <w:link w:val="Balk1Char"/>
    <w:uiPriority w:val="9"/>
    <w:qFormat w:val="1"/>
    <w:rsid w:val="00C64AFF"/>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Balk2">
    <w:name w:val="heading 2"/>
    <w:basedOn w:val="Normal"/>
    <w:next w:val="Normal"/>
    <w:link w:val="Balk2Char"/>
    <w:uiPriority w:val="9"/>
    <w:semiHidden w:val="1"/>
    <w:unhideWhenUsed w:val="1"/>
    <w:qFormat w:val="1"/>
    <w:rsid w:val="00C64AFF"/>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Balk3">
    <w:name w:val="heading 3"/>
    <w:basedOn w:val="Normal"/>
    <w:next w:val="Normal"/>
    <w:link w:val="Balk3Char"/>
    <w:uiPriority w:val="9"/>
    <w:semiHidden w:val="1"/>
    <w:unhideWhenUsed w:val="1"/>
    <w:qFormat w:val="1"/>
    <w:rsid w:val="00C64AFF"/>
    <w:pPr>
      <w:keepNext w:val="1"/>
      <w:keepLines w:val="1"/>
      <w:spacing w:after="80" w:before="160"/>
      <w:outlineLvl w:val="2"/>
    </w:pPr>
    <w:rPr>
      <w:rFonts w:cstheme="majorBidi" w:eastAsiaTheme="majorEastAsia"/>
      <w:color w:val="0f4761" w:themeColor="accent1" w:themeShade="0000BF"/>
      <w:sz w:val="28"/>
      <w:szCs w:val="28"/>
    </w:rPr>
  </w:style>
  <w:style w:type="paragraph" w:styleId="Balk4">
    <w:name w:val="heading 4"/>
    <w:basedOn w:val="Normal"/>
    <w:next w:val="Normal"/>
    <w:link w:val="Balk4Char"/>
    <w:uiPriority w:val="9"/>
    <w:semiHidden w:val="1"/>
    <w:unhideWhenUsed w:val="1"/>
    <w:qFormat w:val="1"/>
    <w:rsid w:val="00C64AFF"/>
    <w:pPr>
      <w:keepNext w:val="1"/>
      <w:keepLines w:val="1"/>
      <w:spacing w:after="40" w:before="80"/>
      <w:outlineLvl w:val="3"/>
    </w:pPr>
    <w:rPr>
      <w:rFonts w:cstheme="majorBidi" w:eastAsiaTheme="majorEastAsia"/>
      <w:i w:val="1"/>
      <w:iCs w:val="1"/>
      <w:color w:val="0f4761" w:themeColor="accent1" w:themeShade="0000BF"/>
    </w:rPr>
  </w:style>
  <w:style w:type="paragraph" w:styleId="Balk5">
    <w:name w:val="heading 5"/>
    <w:basedOn w:val="Normal"/>
    <w:next w:val="Normal"/>
    <w:link w:val="Balk5Char"/>
    <w:uiPriority w:val="9"/>
    <w:semiHidden w:val="1"/>
    <w:unhideWhenUsed w:val="1"/>
    <w:qFormat w:val="1"/>
    <w:rsid w:val="00C64AFF"/>
    <w:pPr>
      <w:keepNext w:val="1"/>
      <w:keepLines w:val="1"/>
      <w:spacing w:after="40" w:before="80"/>
      <w:outlineLvl w:val="4"/>
    </w:pPr>
    <w:rPr>
      <w:rFonts w:cstheme="majorBidi" w:eastAsiaTheme="majorEastAsia"/>
      <w:color w:val="0f4761" w:themeColor="accent1" w:themeShade="0000BF"/>
    </w:rPr>
  </w:style>
  <w:style w:type="paragraph" w:styleId="Balk6">
    <w:name w:val="heading 6"/>
    <w:basedOn w:val="Normal"/>
    <w:next w:val="Normal"/>
    <w:link w:val="Balk6Char"/>
    <w:uiPriority w:val="9"/>
    <w:semiHidden w:val="1"/>
    <w:unhideWhenUsed w:val="1"/>
    <w:qFormat w:val="1"/>
    <w:rsid w:val="00C64AFF"/>
    <w:pPr>
      <w:keepNext w:val="1"/>
      <w:keepLines w:val="1"/>
      <w:spacing w:before="40"/>
      <w:outlineLvl w:val="5"/>
    </w:pPr>
    <w:rPr>
      <w:rFonts w:cstheme="majorBidi" w:eastAsiaTheme="majorEastAsia"/>
      <w:i w:val="1"/>
      <w:iCs w:val="1"/>
      <w:color w:val="595959" w:themeColor="text1" w:themeTint="0000A6"/>
    </w:rPr>
  </w:style>
  <w:style w:type="paragraph" w:styleId="Balk7">
    <w:name w:val="heading 7"/>
    <w:basedOn w:val="Normal"/>
    <w:next w:val="Normal"/>
    <w:link w:val="Balk7Char"/>
    <w:uiPriority w:val="9"/>
    <w:semiHidden w:val="1"/>
    <w:unhideWhenUsed w:val="1"/>
    <w:qFormat w:val="1"/>
    <w:rsid w:val="00C64AFF"/>
    <w:pPr>
      <w:keepNext w:val="1"/>
      <w:keepLines w:val="1"/>
      <w:spacing w:before="40"/>
      <w:outlineLvl w:val="6"/>
    </w:pPr>
    <w:rPr>
      <w:rFonts w:cstheme="majorBidi" w:eastAsiaTheme="majorEastAsia"/>
      <w:color w:val="595959" w:themeColor="text1" w:themeTint="0000A6"/>
    </w:rPr>
  </w:style>
  <w:style w:type="paragraph" w:styleId="Balk8">
    <w:name w:val="heading 8"/>
    <w:basedOn w:val="Normal"/>
    <w:next w:val="Normal"/>
    <w:link w:val="Balk8Char"/>
    <w:uiPriority w:val="9"/>
    <w:semiHidden w:val="1"/>
    <w:unhideWhenUsed w:val="1"/>
    <w:qFormat w:val="1"/>
    <w:rsid w:val="00C64AFF"/>
    <w:pPr>
      <w:keepNext w:val="1"/>
      <w:keepLines w:val="1"/>
      <w:outlineLvl w:val="7"/>
    </w:pPr>
    <w:rPr>
      <w:rFonts w:cstheme="majorBidi" w:eastAsiaTheme="majorEastAsia"/>
      <w:i w:val="1"/>
      <w:iCs w:val="1"/>
      <w:color w:val="272727" w:themeColor="text1" w:themeTint="0000D8"/>
    </w:rPr>
  </w:style>
  <w:style w:type="paragraph" w:styleId="Balk9">
    <w:name w:val="heading 9"/>
    <w:basedOn w:val="Normal"/>
    <w:next w:val="Normal"/>
    <w:link w:val="Balk9Char"/>
    <w:uiPriority w:val="9"/>
    <w:semiHidden w:val="1"/>
    <w:unhideWhenUsed w:val="1"/>
    <w:qFormat w:val="1"/>
    <w:rsid w:val="00C64AFF"/>
    <w:pPr>
      <w:keepNext w:val="1"/>
      <w:keepLines w:val="1"/>
      <w:outlineLvl w:val="8"/>
    </w:pPr>
    <w:rPr>
      <w:rFonts w:cstheme="majorBidi" w:eastAsiaTheme="majorEastAsia"/>
      <w:color w:val="272727" w:themeColor="text1" w:themeTint="0000D8"/>
    </w:rPr>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character" w:styleId="Balk1Char" w:customStyle="1">
    <w:name w:val="Başlık 1 Char"/>
    <w:basedOn w:val="VarsaylanParagrafYazTipi"/>
    <w:link w:val="Balk1"/>
    <w:uiPriority w:val="9"/>
    <w:rsid w:val="00C64AFF"/>
    <w:rPr>
      <w:rFonts w:asciiTheme="majorHAnsi" w:cstheme="majorBidi" w:eastAsiaTheme="majorEastAsia" w:hAnsiTheme="majorHAnsi"/>
      <w:color w:val="0f4761" w:themeColor="accent1" w:themeShade="0000BF"/>
      <w:sz w:val="40"/>
      <w:szCs w:val="40"/>
    </w:rPr>
  </w:style>
  <w:style w:type="character" w:styleId="Balk2Char" w:customStyle="1">
    <w:name w:val="Başlık 2 Char"/>
    <w:basedOn w:val="VarsaylanParagrafYazTipi"/>
    <w:link w:val="Balk2"/>
    <w:uiPriority w:val="9"/>
    <w:semiHidden w:val="1"/>
    <w:rsid w:val="00C64AFF"/>
    <w:rPr>
      <w:rFonts w:asciiTheme="majorHAnsi" w:cstheme="majorBidi" w:eastAsiaTheme="majorEastAsia" w:hAnsiTheme="majorHAnsi"/>
      <w:color w:val="0f4761" w:themeColor="accent1" w:themeShade="0000BF"/>
      <w:sz w:val="32"/>
      <w:szCs w:val="32"/>
    </w:rPr>
  </w:style>
  <w:style w:type="character" w:styleId="Balk3Char" w:customStyle="1">
    <w:name w:val="Başlık 3 Char"/>
    <w:basedOn w:val="VarsaylanParagrafYazTipi"/>
    <w:link w:val="Balk3"/>
    <w:uiPriority w:val="9"/>
    <w:semiHidden w:val="1"/>
    <w:rsid w:val="00C64AFF"/>
    <w:rPr>
      <w:rFonts w:cstheme="majorBidi" w:eastAsiaTheme="majorEastAsia"/>
      <w:color w:val="0f4761" w:themeColor="accent1" w:themeShade="0000BF"/>
      <w:sz w:val="28"/>
      <w:szCs w:val="28"/>
    </w:rPr>
  </w:style>
  <w:style w:type="character" w:styleId="Balk4Char" w:customStyle="1">
    <w:name w:val="Başlık 4 Char"/>
    <w:basedOn w:val="VarsaylanParagrafYazTipi"/>
    <w:link w:val="Balk4"/>
    <w:uiPriority w:val="9"/>
    <w:semiHidden w:val="1"/>
    <w:rsid w:val="00C64AFF"/>
    <w:rPr>
      <w:rFonts w:cstheme="majorBidi" w:eastAsiaTheme="majorEastAsia"/>
      <w:i w:val="1"/>
      <w:iCs w:val="1"/>
      <w:color w:val="0f4761" w:themeColor="accent1" w:themeShade="0000BF"/>
    </w:rPr>
  </w:style>
  <w:style w:type="character" w:styleId="Balk5Char" w:customStyle="1">
    <w:name w:val="Başlık 5 Char"/>
    <w:basedOn w:val="VarsaylanParagrafYazTipi"/>
    <w:link w:val="Balk5"/>
    <w:uiPriority w:val="9"/>
    <w:semiHidden w:val="1"/>
    <w:rsid w:val="00C64AFF"/>
    <w:rPr>
      <w:rFonts w:cstheme="majorBidi" w:eastAsiaTheme="majorEastAsia"/>
      <w:color w:val="0f4761" w:themeColor="accent1" w:themeShade="0000BF"/>
    </w:rPr>
  </w:style>
  <w:style w:type="character" w:styleId="Balk6Char" w:customStyle="1">
    <w:name w:val="Başlık 6 Char"/>
    <w:basedOn w:val="VarsaylanParagrafYazTipi"/>
    <w:link w:val="Balk6"/>
    <w:uiPriority w:val="9"/>
    <w:semiHidden w:val="1"/>
    <w:rsid w:val="00C64AFF"/>
    <w:rPr>
      <w:rFonts w:cstheme="majorBidi" w:eastAsiaTheme="majorEastAsia"/>
      <w:i w:val="1"/>
      <w:iCs w:val="1"/>
      <w:color w:val="595959" w:themeColor="text1" w:themeTint="0000A6"/>
    </w:rPr>
  </w:style>
  <w:style w:type="character" w:styleId="Balk7Char" w:customStyle="1">
    <w:name w:val="Başlık 7 Char"/>
    <w:basedOn w:val="VarsaylanParagrafYazTipi"/>
    <w:link w:val="Balk7"/>
    <w:uiPriority w:val="9"/>
    <w:semiHidden w:val="1"/>
    <w:rsid w:val="00C64AFF"/>
    <w:rPr>
      <w:rFonts w:cstheme="majorBidi" w:eastAsiaTheme="majorEastAsia"/>
      <w:color w:val="595959" w:themeColor="text1" w:themeTint="0000A6"/>
    </w:rPr>
  </w:style>
  <w:style w:type="character" w:styleId="Balk8Char" w:customStyle="1">
    <w:name w:val="Başlık 8 Char"/>
    <w:basedOn w:val="VarsaylanParagrafYazTipi"/>
    <w:link w:val="Balk8"/>
    <w:uiPriority w:val="9"/>
    <w:semiHidden w:val="1"/>
    <w:rsid w:val="00C64AFF"/>
    <w:rPr>
      <w:rFonts w:cstheme="majorBidi" w:eastAsiaTheme="majorEastAsia"/>
      <w:i w:val="1"/>
      <w:iCs w:val="1"/>
      <w:color w:val="272727" w:themeColor="text1" w:themeTint="0000D8"/>
    </w:rPr>
  </w:style>
  <w:style w:type="character" w:styleId="Balk9Char" w:customStyle="1">
    <w:name w:val="Başlık 9 Char"/>
    <w:basedOn w:val="VarsaylanParagrafYazTipi"/>
    <w:link w:val="Balk9"/>
    <w:uiPriority w:val="9"/>
    <w:semiHidden w:val="1"/>
    <w:rsid w:val="00C64AFF"/>
    <w:rPr>
      <w:rFonts w:cstheme="majorBidi" w:eastAsiaTheme="majorEastAsia"/>
      <w:color w:val="272727" w:themeColor="text1" w:themeTint="0000D8"/>
    </w:rPr>
  </w:style>
  <w:style w:type="paragraph" w:styleId="KonuBal">
    <w:name w:val="Title"/>
    <w:basedOn w:val="Normal"/>
    <w:next w:val="Normal"/>
    <w:link w:val="KonuBalChar"/>
    <w:uiPriority w:val="10"/>
    <w:qFormat w:val="1"/>
    <w:rsid w:val="00C64AFF"/>
    <w:pPr>
      <w:spacing w:after="80"/>
      <w:contextualSpacing w:val="1"/>
    </w:pPr>
    <w:rPr>
      <w:rFonts w:asciiTheme="majorHAnsi" w:cstheme="majorBidi" w:eastAsiaTheme="majorEastAsia" w:hAnsiTheme="majorHAnsi"/>
      <w:spacing w:val="-10"/>
      <w:kern w:val="28"/>
      <w:sz w:val="56"/>
      <w:szCs w:val="56"/>
    </w:rPr>
  </w:style>
  <w:style w:type="character" w:styleId="KonuBalChar" w:customStyle="1">
    <w:name w:val="Konu Başlığı Char"/>
    <w:basedOn w:val="VarsaylanParagrafYazTipi"/>
    <w:link w:val="KonuBal"/>
    <w:uiPriority w:val="10"/>
    <w:rsid w:val="00C64AFF"/>
    <w:rPr>
      <w:rFonts w:asciiTheme="majorHAnsi" w:cstheme="majorBidi" w:eastAsiaTheme="majorEastAsia" w:hAnsiTheme="majorHAnsi"/>
      <w:spacing w:val="-10"/>
      <w:kern w:val="28"/>
      <w:sz w:val="56"/>
      <w:szCs w:val="56"/>
    </w:rPr>
  </w:style>
  <w:style w:type="paragraph" w:styleId="Altyaz">
    <w:name w:val="Subtitle"/>
    <w:basedOn w:val="Normal"/>
    <w:next w:val="Normal"/>
    <w:link w:val="AltyazChar"/>
    <w:uiPriority w:val="11"/>
    <w:qFormat w:val="1"/>
    <w:rsid w:val="00C64AFF"/>
    <w:pPr>
      <w:numPr>
        <w:ilvl w:val="1"/>
      </w:numPr>
      <w:spacing w:after="160"/>
    </w:pPr>
    <w:rPr>
      <w:rFonts w:cstheme="majorBidi" w:eastAsiaTheme="majorEastAsia"/>
      <w:color w:val="595959" w:themeColor="text1" w:themeTint="0000A6"/>
      <w:spacing w:val="15"/>
      <w:sz w:val="28"/>
      <w:szCs w:val="28"/>
    </w:rPr>
  </w:style>
  <w:style w:type="character" w:styleId="AltyazChar" w:customStyle="1">
    <w:name w:val="Altyazı Char"/>
    <w:basedOn w:val="VarsaylanParagrafYazTipi"/>
    <w:link w:val="Altyaz"/>
    <w:uiPriority w:val="11"/>
    <w:rsid w:val="00C64AFF"/>
    <w:rPr>
      <w:rFonts w:cstheme="majorBidi" w:eastAsiaTheme="majorEastAsia"/>
      <w:color w:val="595959" w:themeColor="text1" w:themeTint="0000A6"/>
      <w:spacing w:val="15"/>
      <w:sz w:val="28"/>
      <w:szCs w:val="28"/>
    </w:rPr>
  </w:style>
  <w:style w:type="paragraph" w:styleId="Alnt">
    <w:name w:val="Quote"/>
    <w:basedOn w:val="Normal"/>
    <w:next w:val="Normal"/>
    <w:link w:val="AlntChar"/>
    <w:uiPriority w:val="29"/>
    <w:qFormat w:val="1"/>
    <w:rsid w:val="00C64AFF"/>
    <w:pPr>
      <w:spacing w:after="160" w:before="160"/>
      <w:jc w:val="center"/>
    </w:pPr>
    <w:rPr>
      <w:i w:val="1"/>
      <w:iCs w:val="1"/>
      <w:color w:val="404040" w:themeColor="text1" w:themeTint="0000BF"/>
    </w:rPr>
  </w:style>
  <w:style w:type="character" w:styleId="AlntChar" w:customStyle="1">
    <w:name w:val="Alıntı Char"/>
    <w:basedOn w:val="VarsaylanParagrafYazTipi"/>
    <w:link w:val="Alnt"/>
    <w:uiPriority w:val="29"/>
    <w:rsid w:val="00C64AFF"/>
    <w:rPr>
      <w:i w:val="1"/>
      <w:iCs w:val="1"/>
      <w:color w:val="404040" w:themeColor="text1" w:themeTint="0000BF"/>
    </w:rPr>
  </w:style>
  <w:style w:type="paragraph" w:styleId="ListeParagraf">
    <w:name w:val="List Paragraph"/>
    <w:basedOn w:val="Normal"/>
    <w:uiPriority w:val="34"/>
    <w:qFormat w:val="1"/>
    <w:rsid w:val="00C64AFF"/>
    <w:pPr>
      <w:ind w:left="720"/>
      <w:contextualSpacing w:val="1"/>
    </w:pPr>
  </w:style>
  <w:style w:type="character" w:styleId="GlVurgulama">
    <w:name w:val="Intense Emphasis"/>
    <w:basedOn w:val="VarsaylanParagrafYazTipi"/>
    <w:uiPriority w:val="21"/>
    <w:qFormat w:val="1"/>
    <w:rsid w:val="00C64AFF"/>
    <w:rPr>
      <w:i w:val="1"/>
      <w:iCs w:val="1"/>
      <w:color w:val="0f4761" w:themeColor="accent1" w:themeShade="0000BF"/>
    </w:rPr>
  </w:style>
  <w:style w:type="paragraph" w:styleId="GlAlnt">
    <w:name w:val="Intense Quote"/>
    <w:basedOn w:val="Normal"/>
    <w:next w:val="Normal"/>
    <w:link w:val="GlAlntChar"/>
    <w:uiPriority w:val="30"/>
    <w:qFormat w:val="1"/>
    <w:rsid w:val="00C64AFF"/>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GlAlntChar" w:customStyle="1">
    <w:name w:val="Güçlü Alıntı Char"/>
    <w:basedOn w:val="VarsaylanParagrafYazTipi"/>
    <w:link w:val="GlAlnt"/>
    <w:uiPriority w:val="30"/>
    <w:rsid w:val="00C64AFF"/>
    <w:rPr>
      <w:i w:val="1"/>
      <w:iCs w:val="1"/>
      <w:color w:val="0f4761" w:themeColor="accent1" w:themeShade="0000BF"/>
    </w:rPr>
  </w:style>
  <w:style w:type="character" w:styleId="GlBavuru">
    <w:name w:val="Intense Reference"/>
    <w:basedOn w:val="VarsaylanParagrafYazTipi"/>
    <w:uiPriority w:val="32"/>
    <w:qFormat w:val="1"/>
    <w:rsid w:val="00C64AFF"/>
    <w:rPr>
      <w:b w:val="1"/>
      <w:bCs w:val="1"/>
      <w:smallCaps w:val="1"/>
      <w:color w:val="0f4761" w:themeColor="accent1" w:themeShade="0000BF"/>
      <w:spacing w:val="5"/>
    </w:rPr>
  </w:style>
  <w:style w:type="paragraph" w:styleId="Subtitle">
    <w:name w:val="Subtitle"/>
    <w:basedOn w:val="Normal"/>
    <w:next w:val="Normal"/>
    <w:pPr>
      <w:spacing w:after="160" w:lineRule="auto"/>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LxmwPGK9D72/oMthPukJ8si7qg==">CgMxLjA4AHIhMTRIMHZtR2pCZjVzLWhKc19iZzBJQl8wQVVMMkFhTlpG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2024-08-12T11:58:00Z</dcterms:created>
  <dc:creator>Unkown</dc:creator>
</cp:coreProperties>
</file>