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44B53" w:rsidRPr="00A4525F" w:rsidRDefault="00F44B53" w:rsidP="003821F6">
      <w:pPr>
        <w:pStyle w:val="Altyaz"/>
      </w:pPr>
    </w:p>
    <w:tbl>
      <w:tblPr>
        <w:tblW w:w="9862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860"/>
        <w:gridCol w:w="5002"/>
      </w:tblGrid>
      <w:tr w:rsidR="00EA1F46" w:rsidRPr="00A4525F" w:rsidTr="00FA0081">
        <w:trPr>
          <w:trHeight w:val="3720"/>
        </w:trPr>
        <w:tc>
          <w:tcPr>
            <w:tcW w:w="9862" w:type="dxa"/>
            <w:gridSpan w:val="2"/>
            <w:tcBorders>
              <w:top w:val="double" w:sz="4" w:space="0" w:color="auto"/>
              <w:bottom w:val="single" w:sz="4" w:space="0" w:color="auto"/>
            </w:tcBorders>
            <w:vAlign w:val="center"/>
          </w:tcPr>
          <w:p w:rsidR="00EA1F46" w:rsidRPr="00A4525F" w:rsidRDefault="00EA1F46" w:rsidP="00EA1F46">
            <w:pPr>
              <w:ind w:left="567"/>
              <w:rPr>
                <w:rFonts w:ascii="Tahoma" w:hAnsi="Tahoma" w:cs="Tahoma"/>
                <w:b/>
                <w:sz w:val="22"/>
              </w:rPr>
            </w:pPr>
            <w:bookmarkStart w:id="0" w:name="_GoBack" w:colFirst="0" w:colLast="0"/>
          </w:p>
          <w:p w:rsidR="00FA0081" w:rsidRDefault="00FA0081" w:rsidP="00D845E8">
            <w:pPr>
              <w:ind w:left="567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Adı-Soyadı:</w:t>
            </w:r>
          </w:p>
          <w:p w:rsidR="00D845E8" w:rsidRPr="006F24A2" w:rsidRDefault="00D845E8" w:rsidP="00D845E8">
            <w:pPr>
              <w:ind w:left="567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Pozisyon: </w:t>
            </w:r>
            <w:r w:rsidRPr="006F24A2">
              <w:rPr>
                <w:rFonts w:ascii="Tahoma" w:hAnsi="Tahoma" w:cs="Tahoma"/>
                <w:sz w:val="22"/>
              </w:rPr>
              <w:t xml:space="preserve">Öğrenci İşleri </w:t>
            </w:r>
            <w:r w:rsidR="0023326F">
              <w:rPr>
                <w:rFonts w:ascii="Tahoma" w:hAnsi="Tahoma" w:cs="Tahoma"/>
                <w:sz w:val="22"/>
              </w:rPr>
              <w:t>Birim Yöneticisi</w:t>
            </w:r>
          </w:p>
          <w:p w:rsidR="00D845E8" w:rsidRPr="006F24A2" w:rsidRDefault="00D845E8" w:rsidP="00D845E8">
            <w:pPr>
              <w:ind w:left="567"/>
              <w:rPr>
                <w:rFonts w:ascii="Tahoma" w:hAnsi="Tahoma" w:cs="Tahoma"/>
                <w:color w:val="FF0000"/>
                <w:sz w:val="22"/>
              </w:rPr>
            </w:pPr>
            <w:proofErr w:type="spellStart"/>
            <w:proofErr w:type="gramStart"/>
            <w:r w:rsidRPr="006F24A2">
              <w:rPr>
                <w:rFonts w:ascii="Tahoma" w:hAnsi="Tahoma" w:cs="Tahoma"/>
                <w:b/>
                <w:sz w:val="22"/>
              </w:rPr>
              <w:t>Bölüm</w:t>
            </w:r>
            <w:r>
              <w:rPr>
                <w:rFonts w:ascii="Tahoma" w:hAnsi="Tahoma" w:cs="Tahoma"/>
                <w:b/>
                <w:sz w:val="22"/>
              </w:rPr>
              <w:t>:</w:t>
            </w:r>
            <w:r w:rsidR="00DA08F9">
              <w:rPr>
                <w:rFonts w:ascii="Tahoma" w:hAnsi="Tahoma" w:cs="Tahoma"/>
                <w:sz w:val="22"/>
              </w:rPr>
              <w:t>Öğ</w:t>
            </w:r>
            <w:r w:rsidRPr="006F24A2">
              <w:rPr>
                <w:rFonts w:ascii="Tahoma" w:hAnsi="Tahoma" w:cs="Tahoma"/>
                <w:sz w:val="22"/>
              </w:rPr>
              <w:t>renci</w:t>
            </w:r>
            <w:proofErr w:type="spellEnd"/>
            <w:proofErr w:type="gramEnd"/>
            <w:r w:rsidRPr="006F24A2">
              <w:rPr>
                <w:rFonts w:ascii="Tahoma" w:hAnsi="Tahoma" w:cs="Tahoma"/>
                <w:sz w:val="22"/>
              </w:rPr>
              <w:t xml:space="preserve"> İşleri </w:t>
            </w:r>
            <w:r w:rsidR="00B130F5">
              <w:rPr>
                <w:rFonts w:ascii="Tahoma" w:hAnsi="Tahoma" w:cs="Tahoma"/>
                <w:sz w:val="22"/>
              </w:rPr>
              <w:t>Müdürlüğü</w:t>
            </w:r>
          </w:p>
          <w:p w:rsidR="00D845E8" w:rsidRPr="006F24A2" w:rsidRDefault="00D845E8" w:rsidP="00D845E8">
            <w:pPr>
              <w:rPr>
                <w:rFonts w:ascii="Tahoma" w:hAnsi="Tahoma" w:cs="Tahoma"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         Bağlı Olduğu Pozisyonlar/Onay Mevkii: </w:t>
            </w:r>
            <w:r w:rsidR="00192092">
              <w:rPr>
                <w:rFonts w:ascii="Tahoma" w:hAnsi="Tahoma" w:cs="Tahoma"/>
                <w:sz w:val="22"/>
              </w:rPr>
              <w:t>Öğrenci İşleri Müdürü</w:t>
            </w:r>
            <w:r w:rsidR="0023326F">
              <w:rPr>
                <w:rFonts w:ascii="Tahoma" w:hAnsi="Tahoma" w:cs="Tahoma"/>
                <w:sz w:val="22"/>
              </w:rPr>
              <w:t>, Öğrenci İşleri Müdür Yardımcısı</w:t>
            </w:r>
          </w:p>
          <w:p w:rsidR="00D845E8" w:rsidRPr="006F24A2" w:rsidRDefault="00D845E8" w:rsidP="00D845E8">
            <w:pPr>
              <w:rPr>
                <w:rFonts w:ascii="Tahoma" w:hAnsi="Tahoma" w:cs="Tahoma"/>
                <w:sz w:val="22"/>
              </w:rPr>
            </w:pPr>
          </w:p>
          <w:p w:rsidR="00D845E8" w:rsidRPr="006F24A2" w:rsidRDefault="00D845E8" w:rsidP="00D845E8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left="1276" w:hanging="709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İŞİN AMACI</w:t>
            </w:r>
          </w:p>
          <w:p w:rsidR="00D845E8" w:rsidRPr="006F24A2" w:rsidRDefault="00DA08F9" w:rsidP="00D845E8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İstanbul Okan</w:t>
            </w:r>
            <w:r w:rsidR="00D845E8" w:rsidRPr="006F24A2">
              <w:rPr>
                <w:rFonts w:ascii="Tahoma" w:hAnsi="Tahoma" w:cs="Tahoma"/>
                <w:lang w:val="tr-TR"/>
              </w:rPr>
              <w:t xml:space="preserve"> Üniversitesi amaç ve hedefleri doğrultusunda, öğrencilerin üniversiteye girişinden mezuniyetine kadar geçen süreçteki tüm faaliyetlerinin ve raporlamasının etkin yönetimini yönerge ve yönetmeliklere uygun olarak sağlamak.</w:t>
            </w:r>
          </w:p>
          <w:p w:rsidR="00D845E8" w:rsidRPr="006F24A2" w:rsidRDefault="00D845E8" w:rsidP="00D845E8">
            <w:pPr>
              <w:pStyle w:val="GvdeMetniGirintisi"/>
              <w:ind w:left="567"/>
              <w:rPr>
                <w:rFonts w:ascii="Tahoma" w:hAnsi="Tahoma" w:cs="Tahoma"/>
                <w:lang w:val="tr-TR"/>
              </w:rPr>
            </w:pPr>
          </w:p>
          <w:p w:rsidR="00D845E8" w:rsidRPr="006F24A2" w:rsidRDefault="00D845E8" w:rsidP="00D845E8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İŞİN BOYUTU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566"/>
              <w:gridCol w:w="4231"/>
            </w:tblGrid>
            <w:tr w:rsidR="00D845E8" w:rsidRPr="006F24A2" w:rsidTr="00896981">
              <w:tc>
                <w:tcPr>
                  <w:tcW w:w="3566" w:type="dxa"/>
                </w:tcPr>
                <w:p w:rsidR="00D845E8" w:rsidRPr="006F24A2" w:rsidRDefault="00D845E8" w:rsidP="009C247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>Mali: Bölüm Bütçesi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896981">
                  <w:pPr>
                    <w:pStyle w:val="GvdeMetniGirintisi"/>
                    <w:ind w:left="0"/>
                    <w:jc w:val="left"/>
                    <w:rPr>
                      <w:rFonts w:ascii="Tahoma" w:hAnsi="Tahoma" w:cs="Tahoma"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 xml:space="preserve">Bağlı Çalışanlar: </w:t>
                  </w:r>
                  <w:r w:rsidRPr="006F24A2">
                    <w:rPr>
                      <w:rFonts w:ascii="Tahoma" w:hAnsi="Tahoma" w:cs="Tahoma"/>
                      <w:lang w:val="tr-TR"/>
                    </w:rPr>
                    <w:t>Öğrenci İşleri Kıdemli Uzmanı, Öğrenci İşleri Uzmanı, Ö</w:t>
                  </w:r>
                  <w:r>
                    <w:rPr>
                      <w:rFonts w:ascii="Tahoma" w:hAnsi="Tahoma" w:cs="Tahoma"/>
                      <w:lang w:val="tr-TR"/>
                    </w:rPr>
                    <w:t>ğrenci İşleri Uzman Yardımcısı</w:t>
                  </w:r>
                </w:p>
              </w:tc>
            </w:tr>
            <w:tr w:rsidR="00D845E8" w:rsidRPr="006F24A2" w:rsidTr="00896981">
              <w:tc>
                <w:tcPr>
                  <w:tcW w:w="3566" w:type="dxa"/>
                </w:tcPr>
                <w:p w:rsidR="00D845E8" w:rsidRPr="006F24A2" w:rsidRDefault="00D845E8" w:rsidP="009C2473">
                  <w:pPr>
                    <w:pStyle w:val="GvdeMetniGirintisi"/>
                    <w:ind w:left="0"/>
                    <w:rPr>
                      <w:rFonts w:ascii="Tahoma" w:hAnsi="Tahoma" w:cs="Tahoma"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>Donanım ve Araçlar:</w:t>
                  </w:r>
                  <w:r w:rsidRPr="006F24A2">
                    <w:rPr>
                      <w:rFonts w:ascii="Tahoma" w:hAnsi="Tahoma" w:cs="Tahoma"/>
                      <w:lang w:val="tr-TR"/>
                    </w:rPr>
                    <w:t xml:space="preserve"> Ofis makineleri, bilgisayar ve ofis programları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9C2473">
                  <w:pPr>
                    <w:pStyle w:val="GvdeMetniGirintisi"/>
                    <w:ind w:left="0"/>
                    <w:rPr>
                      <w:rFonts w:ascii="Tahoma" w:hAnsi="Tahoma" w:cs="Tahoma"/>
                      <w:b/>
                      <w:lang w:val="tr-TR"/>
                    </w:rPr>
                  </w:pPr>
                  <w:r w:rsidRPr="006F24A2">
                    <w:rPr>
                      <w:rFonts w:ascii="Tahoma" w:hAnsi="Tahoma" w:cs="Tahoma"/>
                      <w:b/>
                      <w:lang w:val="tr-TR"/>
                    </w:rPr>
                    <w:t xml:space="preserve">Diğer: </w:t>
                  </w:r>
                </w:p>
              </w:tc>
            </w:tr>
          </w:tbl>
          <w:p w:rsidR="00D845E8" w:rsidRPr="006F24A2" w:rsidRDefault="00D845E8" w:rsidP="00D845E8">
            <w:pPr>
              <w:pStyle w:val="GvdeMetniGirintisi"/>
              <w:ind w:left="0"/>
              <w:rPr>
                <w:rFonts w:ascii="Tahoma" w:hAnsi="Tahoma" w:cs="Tahoma"/>
                <w:lang w:val="tr-TR"/>
              </w:rPr>
            </w:pPr>
          </w:p>
          <w:p w:rsidR="00D845E8" w:rsidRPr="006F24A2" w:rsidRDefault="00D845E8" w:rsidP="00D845E8">
            <w:pPr>
              <w:pStyle w:val="Balk2"/>
              <w:keepLines w:val="0"/>
              <w:numPr>
                <w:ilvl w:val="0"/>
                <w:numId w:val="2"/>
              </w:numPr>
              <w:tabs>
                <w:tab w:val="clear" w:pos="720"/>
                <w:tab w:val="num" w:pos="1134"/>
              </w:tabs>
              <w:spacing w:before="100" w:after="40"/>
              <w:ind w:hanging="153"/>
              <w:rPr>
                <w:rFonts w:ascii="Tahoma" w:hAnsi="Tahoma" w:cs="Tahoma"/>
                <w:color w:val="auto"/>
                <w:sz w:val="22"/>
              </w:rPr>
            </w:pPr>
            <w:r w:rsidRPr="006F24A2">
              <w:rPr>
                <w:rFonts w:ascii="Tahoma" w:hAnsi="Tahoma" w:cs="Tahoma"/>
                <w:color w:val="auto"/>
                <w:sz w:val="22"/>
              </w:rPr>
              <w:t>SORUMLULUKLAR</w:t>
            </w:r>
          </w:p>
          <w:p w:rsidR="00D845E8" w:rsidRPr="006F24A2" w:rsidRDefault="00D845E8" w:rsidP="00D845E8">
            <w:pPr>
              <w:spacing w:before="100" w:after="100"/>
              <w:ind w:left="568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</w:rPr>
              <w:t xml:space="preserve">Üniversitenin amaç ve hedefleri doğrultusunda; yayınlanmış tüm geçerli yönetmelik, talimat ve </w:t>
            </w:r>
            <w:proofErr w:type="gramStart"/>
            <w:r w:rsidRPr="006F24A2">
              <w:rPr>
                <w:rFonts w:ascii="Tahoma" w:hAnsi="Tahoma" w:cs="Tahoma"/>
              </w:rPr>
              <w:t>prosedürler</w:t>
            </w:r>
            <w:proofErr w:type="gramEnd"/>
            <w:r w:rsidRPr="006F24A2">
              <w:rPr>
                <w:rFonts w:ascii="Tahoma" w:hAnsi="Tahoma" w:cs="Tahoma"/>
              </w:rPr>
              <w:t xml:space="preserve"> çerçevesinde, üniversitenin ilke ve prensiplerine uyum içinde çalışmalarını gerçekleştirir.</w:t>
            </w:r>
          </w:p>
          <w:p w:rsidR="00D845E8" w:rsidRDefault="00D845E8" w:rsidP="00D845E8">
            <w:pPr>
              <w:numPr>
                <w:ilvl w:val="0"/>
                <w:numId w:val="3"/>
              </w:numPr>
              <w:spacing w:before="100" w:after="100"/>
              <w:ind w:left="927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>Üniversitenin kurum ve eğitim politikası doğrultusunda öğrenci işleri faaliyetlerinin hedeflerinin belirlenmesini ve gerçekleştirilmesin</w:t>
            </w:r>
            <w:r w:rsidR="00B130F5">
              <w:rPr>
                <w:rFonts w:ascii="Tahoma" w:hAnsi="Tahoma" w:cs="Tahoma"/>
                <w:b/>
              </w:rPr>
              <w:t>e katkıda bulunur.</w:t>
            </w:r>
          </w:p>
          <w:p w:rsidR="00EC62FF" w:rsidRDefault="00EC62FF" w:rsidP="00EC62F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Müdür ve Müdür Yardımcısı kontrolünde ün</w:t>
            </w:r>
            <w:r w:rsidRPr="006F24A2">
              <w:rPr>
                <w:rFonts w:ascii="Tahoma" w:hAnsi="Tahoma" w:cs="Tahoma"/>
                <w:b/>
              </w:rPr>
              <w:t xml:space="preserve">iversite öğrenci kayıt döneminde; ilk kez alınan ve okuyan öğrenci kayıt işlemlerinin en etkin şekilde </w:t>
            </w:r>
            <w:r>
              <w:rPr>
                <w:rFonts w:ascii="Tahoma" w:hAnsi="Tahoma" w:cs="Tahoma"/>
                <w:b/>
              </w:rPr>
              <w:t>yürütülmesini takip eder.</w:t>
            </w:r>
          </w:p>
          <w:p w:rsidR="00EC62FF" w:rsidRDefault="00EC62FF" w:rsidP="00EC62FF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Kayıt öncesi hazırlıkları yapar gerekli </w:t>
            </w:r>
            <w:proofErr w:type="gramStart"/>
            <w:r>
              <w:rPr>
                <w:rFonts w:ascii="Tahoma" w:hAnsi="Tahoma" w:cs="Tahoma"/>
              </w:rPr>
              <w:t>ekipman</w:t>
            </w:r>
            <w:proofErr w:type="gramEnd"/>
            <w:r>
              <w:rPr>
                <w:rFonts w:ascii="Tahoma" w:hAnsi="Tahoma" w:cs="Tahoma"/>
              </w:rPr>
              <w:t xml:space="preserve"> ve personel görevlendirmesini </w:t>
            </w:r>
            <w:r w:rsidR="00941479">
              <w:rPr>
                <w:rFonts w:ascii="Tahoma" w:hAnsi="Tahoma" w:cs="Tahoma"/>
              </w:rPr>
              <w:t>takip eder,</w:t>
            </w:r>
          </w:p>
          <w:p w:rsidR="00EC62FF" w:rsidRPr="006F24A2" w:rsidRDefault="00EC62FF" w:rsidP="00EC62FF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Öğrenci kayıt işlemlerini Mali İşler Müdürlüğü ile koordineli b</w:t>
            </w:r>
            <w:r>
              <w:rPr>
                <w:rFonts w:ascii="Tahoma" w:hAnsi="Tahoma" w:cs="Tahoma"/>
              </w:rPr>
              <w:t xml:space="preserve">ir şekilde gerçekleştirilmesi </w:t>
            </w:r>
            <w:r w:rsidR="00941479">
              <w:rPr>
                <w:rFonts w:ascii="Tahoma" w:hAnsi="Tahoma" w:cs="Tahoma"/>
              </w:rPr>
              <w:t>yürütür,</w:t>
            </w:r>
          </w:p>
          <w:p w:rsidR="00EC62FF" w:rsidRPr="006F24A2" w:rsidRDefault="00EC62FF" w:rsidP="00EC62FF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ÖSYM ve Yükseköğretim Kurulu </w:t>
            </w:r>
            <w:r w:rsidRPr="006F24A2">
              <w:rPr>
                <w:rFonts w:ascii="Tahoma" w:hAnsi="Tahoma" w:cs="Tahoma"/>
              </w:rPr>
              <w:t>tarafından belirlenen kayıt evraklarının alınmasını, kontrol ed</w:t>
            </w:r>
            <w:r w:rsidR="00941479">
              <w:rPr>
                <w:rFonts w:ascii="Tahoma" w:hAnsi="Tahoma" w:cs="Tahoma"/>
              </w:rPr>
              <w:t xml:space="preserve">er </w:t>
            </w:r>
            <w:r w:rsidRPr="006F24A2">
              <w:rPr>
                <w:rFonts w:ascii="Tahoma" w:hAnsi="Tahoma" w:cs="Tahoma"/>
              </w:rPr>
              <w:t xml:space="preserve">ve öğrenci </w:t>
            </w:r>
            <w:r>
              <w:rPr>
                <w:rFonts w:ascii="Tahoma" w:hAnsi="Tahoma" w:cs="Tahoma"/>
              </w:rPr>
              <w:t>özlük</w:t>
            </w:r>
            <w:r w:rsidRPr="006F24A2">
              <w:rPr>
                <w:rFonts w:ascii="Tahoma" w:hAnsi="Tahoma" w:cs="Tahoma"/>
              </w:rPr>
              <w:t xml:space="preserve"> dosyalarının </w:t>
            </w:r>
            <w:r>
              <w:rPr>
                <w:rFonts w:ascii="Tahoma" w:hAnsi="Tahoma" w:cs="Tahoma"/>
              </w:rPr>
              <w:t xml:space="preserve">doğru şekilde </w:t>
            </w:r>
            <w:r w:rsidRPr="006F24A2">
              <w:rPr>
                <w:rFonts w:ascii="Tahoma" w:hAnsi="Tahoma" w:cs="Tahoma"/>
              </w:rPr>
              <w:t>oluşturulmasını</w:t>
            </w:r>
            <w:r w:rsidR="00941479">
              <w:rPr>
                <w:rFonts w:ascii="Tahoma" w:hAnsi="Tahoma" w:cs="Tahoma"/>
              </w:rPr>
              <w:t xml:space="preserve"> sağlar,</w:t>
            </w:r>
          </w:p>
          <w:p w:rsidR="00EC62FF" w:rsidRPr="006F24A2" w:rsidRDefault="00EC62FF" w:rsidP="00EC62FF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Üniversiteye kayıt olan öğrencilerin; öğrenci işleri otomasyon sistemine bilgi girişini tam ve do</w:t>
            </w:r>
            <w:r>
              <w:rPr>
                <w:rFonts w:ascii="Tahoma" w:hAnsi="Tahoma" w:cs="Tahoma"/>
              </w:rPr>
              <w:t>ğru şekilde yapılmasını sağlar,</w:t>
            </w:r>
          </w:p>
          <w:p w:rsidR="00EC62FF" w:rsidRDefault="00EC62FF" w:rsidP="00EC62FF">
            <w:pPr>
              <w:numPr>
                <w:ilvl w:val="0"/>
                <w:numId w:val="5"/>
              </w:numPr>
              <w:spacing w:before="100" w:after="100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Otomasyonun etkin çalışmasını sağlar ve çıkan sorunların ilgili kişi ve ku</w:t>
            </w:r>
            <w:r>
              <w:rPr>
                <w:rFonts w:ascii="Tahoma" w:hAnsi="Tahoma" w:cs="Tahoma"/>
              </w:rPr>
              <w:t>rumlarca çözümlenmesini sağlar,</w:t>
            </w:r>
          </w:p>
          <w:p w:rsidR="00EC62FF" w:rsidRPr="006F24A2" w:rsidRDefault="00EC62FF" w:rsidP="00EC62F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 xml:space="preserve">Öğrencilerin özlük işlemlerinin yürütülmesini sağlar. </w:t>
            </w:r>
          </w:p>
          <w:p w:rsidR="00EC62FF" w:rsidRPr="006F24A2" w:rsidRDefault="00EC62FF" w:rsidP="00EC62FF">
            <w:pPr>
              <w:pStyle w:val="ListeParagraf"/>
              <w:numPr>
                <w:ilvl w:val="0"/>
                <w:numId w:val="20"/>
              </w:numPr>
              <w:spacing w:before="100" w:after="100"/>
              <w:ind w:left="1276" w:hanging="283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 Öğrenciler ile ilgili evrak, form ve dilekçelerin düzenlenmesini, yazışmaların yapılmasını ve</w:t>
            </w:r>
            <w:r>
              <w:rPr>
                <w:rFonts w:ascii="Tahoma" w:hAnsi="Tahoma" w:cs="Tahoma"/>
              </w:rPr>
              <w:t xml:space="preserve"> dosyalanmasını</w:t>
            </w:r>
            <w:r w:rsidR="00E648A2">
              <w:rPr>
                <w:rFonts w:ascii="Tahoma" w:hAnsi="Tahoma" w:cs="Tahoma"/>
              </w:rPr>
              <w:t xml:space="preserve"> </w:t>
            </w:r>
            <w:r>
              <w:rPr>
                <w:rFonts w:ascii="Tahoma" w:hAnsi="Tahoma" w:cs="Tahoma"/>
              </w:rPr>
              <w:t>sağlar,</w:t>
            </w:r>
          </w:p>
          <w:p w:rsidR="00EC62FF" w:rsidRPr="006F24A2" w:rsidRDefault="00EC62FF" w:rsidP="00EC62FF">
            <w:pPr>
              <w:numPr>
                <w:ilvl w:val="1"/>
                <w:numId w:val="19"/>
              </w:numPr>
              <w:tabs>
                <w:tab w:val="left" w:pos="1290"/>
              </w:tabs>
              <w:spacing w:before="100" w:after="100"/>
              <w:ind w:left="1418" w:hanging="425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Öğrenciler ile ilgili Yönetim Kurulu Kararlarını uygular, bölümler ve/veya fakülteler arası </w:t>
            </w:r>
            <w:r>
              <w:rPr>
                <w:rFonts w:ascii="Tahoma" w:hAnsi="Tahoma" w:cs="Tahoma"/>
              </w:rPr>
              <w:t xml:space="preserve">iç </w:t>
            </w:r>
            <w:r w:rsidRPr="006F24A2">
              <w:rPr>
                <w:rFonts w:ascii="Tahoma" w:hAnsi="Tahoma" w:cs="Tahoma"/>
              </w:rPr>
              <w:t>yazışmaları y</w:t>
            </w:r>
            <w:r>
              <w:rPr>
                <w:rFonts w:ascii="Tahoma" w:hAnsi="Tahoma" w:cs="Tahoma"/>
              </w:rPr>
              <w:t>apar ve/veya yapılmasını sağlar,</w:t>
            </w:r>
          </w:p>
          <w:p w:rsidR="00EC62FF" w:rsidRDefault="00EC62FF" w:rsidP="00EC62FF">
            <w:pPr>
              <w:pStyle w:val="ListeParagraf"/>
              <w:numPr>
                <w:ilvl w:val="1"/>
                <w:numId w:val="19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C26E41">
              <w:rPr>
                <w:rFonts w:ascii="Tahoma" w:hAnsi="Tahoma" w:cs="Tahoma"/>
              </w:rPr>
              <w:t>Öğrenciler</w:t>
            </w:r>
            <w:r>
              <w:rPr>
                <w:rFonts w:ascii="Tahoma" w:hAnsi="Tahoma" w:cs="Tahoma"/>
              </w:rPr>
              <w:t xml:space="preserve"> her türlü öğrencilik haklarına yönelik belgeyi </w:t>
            </w:r>
            <w:proofErr w:type="spellStart"/>
            <w:r w:rsidRPr="00C26E41">
              <w:rPr>
                <w:rFonts w:ascii="Tahoma" w:hAnsi="Tahoma" w:cs="Tahoma"/>
              </w:rPr>
              <w:t>Yöksis</w:t>
            </w:r>
            <w:proofErr w:type="spellEnd"/>
            <w:r>
              <w:rPr>
                <w:rFonts w:ascii="Tahoma" w:hAnsi="Tahoma" w:cs="Tahoma"/>
              </w:rPr>
              <w:t xml:space="preserve"> güncel durumları</w:t>
            </w:r>
            <w:r w:rsidR="00C31D06">
              <w:rPr>
                <w:rFonts w:ascii="Tahoma" w:hAnsi="Tahoma" w:cs="Tahoma"/>
              </w:rPr>
              <w:t xml:space="preserve"> </w:t>
            </w:r>
            <w:r w:rsidRPr="00C26E41">
              <w:rPr>
                <w:rFonts w:ascii="Tahoma" w:hAnsi="Tahoma" w:cs="Tahoma"/>
              </w:rPr>
              <w:t>üzerinde E-Devlet</w:t>
            </w:r>
            <w:r>
              <w:rPr>
                <w:rFonts w:ascii="Tahoma" w:hAnsi="Tahoma" w:cs="Tahoma"/>
              </w:rPr>
              <w:t xml:space="preserve">ten </w:t>
            </w:r>
            <w:r w:rsidR="00C31D06">
              <w:rPr>
                <w:rFonts w:ascii="Tahoma" w:hAnsi="Tahoma" w:cs="Tahoma"/>
              </w:rPr>
              <w:t>a</w:t>
            </w:r>
            <w:r w:rsidRPr="00C26E41">
              <w:rPr>
                <w:rFonts w:ascii="Tahoma" w:hAnsi="Tahoma" w:cs="Tahoma"/>
              </w:rPr>
              <w:t>l</w:t>
            </w:r>
            <w:r w:rsidR="00C31D06">
              <w:rPr>
                <w:rFonts w:ascii="Tahoma" w:hAnsi="Tahoma" w:cs="Tahoma"/>
              </w:rPr>
              <w:t>ı</w:t>
            </w:r>
            <w:r w:rsidRPr="00C26E41">
              <w:rPr>
                <w:rFonts w:ascii="Tahoma" w:hAnsi="Tahoma" w:cs="Tahoma"/>
              </w:rPr>
              <w:t xml:space="preserve">yorsa da gerekliğinde </w:t>
            </w:r>
            <w:r>
              <w:rPr>
                <w:rFonts w:ascii="Tahoma" w:hAnsi="Tahoma" w:cs="Tahoma"/>
              </w:rPr>
              <w:t xml:space="preserve">taleplere göre </w:t>
            </w:r>
            <w:r w:rsidRPr="00C26E41">
              <w:rPr>
                <w:rFonts w:ascii="Tahoma" w:hAnsi="Tahoma" w:cs="Tahoma"/>
              </w:rPr>
              <w:t>yazışmaların yapılmasını sağlar,</w:t>
            </w:r>
          </w:p>
          <w:p w:rsidR="00E648A2" w:rsidRPr="00C26E41" w:rsidRDefault="00E648A2" w:rsidP="00E648A2">
            <w:pPr>
              <w:pStyle w:val="ListeParagraf"/>
              <w:spacing w:before="100" w:after="100"/>
              <w:ind w:left="1440"/>
              <w:jc w:val="both"/>
              <w:rPr>
                <w:rFonts w:ascii="Tahoma" w:hAnsi="Tahoma" w:cs="Tahoma"/>
              </w:rPr>
            </w:pPr>
          </w:p>
          <w:p w:rsidR="00D845E8" w:rsidRPr="006F24A2" w:rsidRDefault="00D845E8" w:rsidP="00D845E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31D06">
              <w:rPr>
                <w:rFonts w:ascii="Tahoma" w:hAnsi="Tahoma" w:cs="Tahoma"/>
                <w:b/>
              </w:rPr>
              <w:t>Tüm birimlerin ders programlarının ve ders içeriklerinin</w:t>
            </w:r>
            <w:r w:rsidR="008C377C" w:rsidRPr="00C31D06">
              <w:rPr>
                <w:rFonts w:ascii="Tahoma" w:hAnsi="Tahoma" w:cs="Tahoma"/>
                <w:b/>
              </w:rPr>
              <w:t xml:space="preserve"> yer aldığı Üniversite Kataloğu</w:t>
            </w:r>
            <w:r w:rsidRPr="00C31D06">
              <w:rPr>
                <w:rFonts w:ascii="Tahoma" w:hAnsi="Tahoma" w:cs="Tahoma"/>
                <w:b/>
              </w:rPr>
              <w:t>nun hazırlanmasını, kurum içi ve kurum dışı y</w:t>
            </w:r>
            <w:r w:rsidR="0020344A">
              <w:rPr>
                <w:rFonts w:ascii="Tahoma" w:hAnsi="Tahoma" w:cs="Tahoma"/>
                <w:b/>
              </w:rPr>
              <w:t>azışmaların yapılmasını sağlar.</w:t>
            </w:r>
          </w:p>
          <w:p w:rsidR="00427438" w:rsidRDefault="00427438" w:rsidP="0042743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lastRenderedPageBreak/>
              <w:t>Öğrencilerin ders kayıt işlemlerini müfredat ve ilgili yönetmeliklere uygun şekil</w:t>
            </w:r>
            <w:r>
              <w:rPr>
                <w:rFonts w:ascii="Tahoma" w:hAnsi="Tahoma" w:cs="Tahoma"/>
                <w:b/>
              </w:rPr>
              <w:t>de gerçekleştirilmesini sağlar,</w:t>
            </w:r>
          </w:p>
          <w:p w:rsidR="00427438" w:rsidRPr="00321B39" w:rsidRDefault="00427438" w:rsidP="00427438">
            <w:pPr>
              <w:pStyle w:val="ListeParagraf"/>
              <w:numPr>
                <w:ilvl w:val="0"/>
                <w:numId w:val="34"/>
              </w:numPr>
              <w:rPr>
                <w:rFonts w:ascii="Tahoma" w:hAnsi="Tahoma" w:cs="Tahoma"/>
              </w:rPr>
            </w:pPr>
            <w:r w:rsidRPr="00321B39">
              <w:rPr>
                <w:rFonts w:ascii="Tahoma" w:hAnsi="Tahoma" w:cs="Tahoma"/>
              </w:rPr>
              <w:t>Tüm birimlerin ders programlarının ve ders içeriklerinin yer aldığı Ünivers</w:t>
            </w:r>
            <w:r>
              <w:rPr>
                <w:rFonts w:ascii="Tahoma" w:hAnsi="Tahoma" w:cs="Tahoma"/>
              </w:rPr>
              <w:t>ite Kataloğunun hazırlanmasını sağlar,</w:t>
            </w:r>
          </w:p>
          <w:p w:rsidR="00427438" w:rsidRPr="00321B39" w:rsidRDefault="00427438" w:rsidP="00427438">
            <w:pPr>
              <w:pStyle w:val="ListeParagraf"/>
              <w:numPr>
                <w:ilvl w:val="0"/>
                <w:numId w:val="34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>İlgili bölüm ve fakültelerden onaylanan öğrenci ders kayıtlarının yapılmasını sağlar,</w:t>
            </w:r>
          </w:p>
          <w:p w:rsidR="00427438" w:rsidRPr="00321B39" w:rsidRDefault="00427438" w:rsidP="00427438">
            <w:pPr>
              <w:pStyle w:val="ListeParagraf"/>
              <w:numPr>
                <w:ilvl w:val="0"/>
                <w:numId w:val="34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321B39">
              <w:rPr>
                <w:rFonts w:ascii="Tahoma" w:hAnsi="Tahoma" w:cs="Tahoma"/>
              </w:rPr>
              <w:t xml:space="preserve">İntibak ve muafiyet işlemlerinin öğrenci otomasyon sistemine girişlerini sağlar. </w:t>
            </w:r>
          </w:p>
          <w:p w:rsidR="00754F26" w:rsidRDefault="00754F26" w:rsidP="00754F26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 xml:space="preserve">Öğrencilerin ders başarıları ve devam durumları ile ilgili bilgilerin; istenilen her türlü kritere uygun raporlama yapılabilecek şekilde otomasyon sistemine veri girişinin yapılmasını sağlar. </w:t>
            </w:r>
          </w:p>
          <w:p w:rsidR="00C47476" w:rsidRPr="00754F26" w:rsidRDefault="00EC62FF" w:rsidP="00754F26">
            <w:pPr>
              <w:pStyle w:val="ListeParagraf"/>
              <w:numPr>
                <w:ilvl w:val="0"/>
                <w:numId w:val="3"/>
              </w:numPr>
              <w:rPr>
                <w:rFonts w:ascii="Tahoma" w:hAnsi="Tahoma" w:cs="Tahoma"/>
              </w:rPr>
            </w:pPr>
            <w:r w:rsidRPr="00754F26">
              <w:rPr>
                <w:rFonts w:ascii="Tahoma" w:hAnsi="Tahoma" w:cs="Tahoma"/>
                <w:b/>
              </w:rPr>
              <w:t>Öğrencilerin ilişik kesme (ayrılma), kayıt dondurma, mezuniyet işlemlerinin gerekli fakülte/yönetim kurulu kararı ile öğrenci otomasyon sistemine girişlerinin yap</w:t>
            </w:r>
            <w:r w:rsidR="00161FBB" w:rsidRPr="00754F26">
              <w:rPr>
                <w:rFonts w:ascii="Tahoma" w:hAnsi="Tahoma" w:cs="Tahoma"/>
                <w:b/>
              </w:rPr>
              <w:t>ar</w:t>
            </w:r>
            <w:r w:rsidRPr="00754F26">
              <w:rPr>
                <w:rFonts w:ascii="Tahoma" w:hAnsi="Tahoma" w:cs="Tahoma"/>
                <w:b/>
              </w:rPr>
              <w:t>,  öğrenciye tebliğ yazılarının gönderilme</w:t>
            </w:r>
            <w:r w:rsidR="00161FBB" w:rsidRPr="00754F26">
              <w:rPr>
                <w:rFonts w:ascii="Tahoma" w:hAnsi="Tahoma" w:cs="Tahoma"/>
                <w:b/>
              </w:rPr>
              <w:t xml:space="preserve">sini </w:t>
            </w:r>
            <w:r w:rsidR="00754F26" w:rsidRPr="00754F26">
              <w:rPr>
                <w:rFonts w:ascii="Tahoma" w:hAnsi="Tahoma" w:cs="Tahoma"/>
                <w:b/>
              </w:rPr>
              <w:t>sağlar</w:t>
            </w:r>
            <w:r w:rsidRPr="00754F26">
              <w:rPr>
                <w:rFonts w:ascii="Tahoma" w:hAnsi="Tahoma" w:cs="Tahoma"/>
                <w:b/>
              </w:rPr>
              <w:t>,</w:t>
            </w:r>
          </w:p>
          <w:p w:rsidR="00821B1A" w:rsidRPr="00C47476" w:rsidRDefault="00821B1A" w:rsidP="00C47476">
            <w:pPr>
              <w:pStyle w:val="ListeParagraf"/>
              <w:ind w:left="928"/>
              <w:rPr>
                <w:rFonts w:ascii="Tahoma" w:hAnsi="Tahoma" w:cs="Tahoma"/>
              </w:rPr>
            </w:pPr>
          </w:p>
          <w:p w:rsidR="00A84800" w:rsidRPr="00F50B3D" w:rsidRDefault="00A84800" w:rsidP="00F50B3D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50B3D">
              <w:rPr>
                <w:rFonts w:ascii="Tahoma" w:hAnsi="Tahoma" w:cs="Tahoma"/>
                <w:b/>
              </w:rPr>
              <w:t xml:space="preserve">Kurum içi ve </w:t>
            </w:r>
            <w:proofErr w:type="spellStart"/>
            <w:r w:rsidRPr="00F50B3D">
              <w:rPr>
                <w:rFonts w:ascii="Tahoma" w:hAnsi="Tahoma" w:cs="Tahoma"/>
                <w:b/>
              </w:rPr>
              <w:t>kurumlararası</w:t>
            </w:r>
            <w:proofErr w:type="spellEnd"/>
            <w:r w:rsidRPr="00F50B3D">
              <w:rPr>
                <w:rFonts w:ascii="Tahoma" w:hAnsi="Tahoma" w:cs="Tahoma"/>
                <w:b/>
              </w:rPr>
              <w:t xml:space="preserve"> yatay geçiş başvuru ve kayıt işlemlerini gerçekleştirir,</w:t>
            </w:r>
          </w:p>
          <w:p w:rsidR="00134F5E" w:rsidRPr="009E6BA0" w:rsidRDefault="00134F5E" w:rsidP="00134F5E">
            <w:pPr>
              <w:pStyle w:val="ListeParagraf"/>
              <w:spacing w:before="100" w:after="100"/>
              <w:ind w:left="1648"/>
              <w:jc w:val="both"/>
              <w:rPr>
                <w:rFonts w:ascii="Tahoma" w:hAnsi="Tahoma" w:cs="Tahoma"/>
              </w:rPr>
            </w:pPr>
          </w:p>
          <w:p w:rsidR="00A84800" w:rsidRPr="00FD5206" w:rsidRDefault="00A84800" w:rsidP="00A84800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 w:rsidRPr="00FD5206">
              <w:rPr>
                <w:rFonts w:ascii="Tahoma" w:hAnsi="Tahoma" w:cs="Tahoma"/>
              </w:rPr>
              <w:t xml:space="preserve">Kurum içi ve </w:t>
            </w:r>
            <w:proofErr w:type="spellStart"/>
            <w:r w:rsidRPr="00FD5206">
              <w:rPr>
                <w:rFonts w:ascii="Tahoma" w:hAnsi="Tahoma" w:cs="Tahoma"/>
              </w:rPr>
              <w:t>kurumlararası</w:t>
            </w:r>
            <w:r>
              <w:rPr>
                <w:rFonts w:ascii="Tahoma" w:hAnsi="Tahoma" w:cs="Tahoma"/>
              </w:rPr>
              <w:t>y</w:t>
            </w:r>
            <w:r w:rsidRPr="00FD5206">
              <w:rPr>
                <w:rFonts w:ascii="Tahoma" w:hAnsi="Tahoma" w:cs="Tahoma"/>
              </w:rPr>
              <w:t>atay</w:t>
            </w:r>
            <w:proofErr w:type="spellEnd"/>
            <w:r w:rsidRPr="00FD5206">
              <w:rPr>
                <w:rFonts w:ascii="Tahoma" w:hAnsi="Tahoma" w:cs="Tahoma"/>
              </w:rPr>
              <w:t xml:space="preserve"> geçiş başvuru</w:t>
            </w:r>
            <w:r>
              <w:rPr>
                <w:rFonts w:ascii="Tahoma" w:hAnsi="Tahoma" w:cs="Tahoma"/>
              </w:rPr>
              <w:t>ları yapılırken evrak kontrollerinin doğru ve eksiksiz yapılmasını sağlar,</w:t>
            </w:r>
          </w:p>
          <w:p w:rsidR="00A84800" w:rsidRDefault="00A84800" w:rsidP="00A84800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Kurum içi ve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</w:t>
            </w:r>
            <w:r w:rsidRPr="00FD5206">
              <w:rPr>
                <w:rFonts w:ascii="Tahoma" w:hAnsi="Tahoma" w:cs="Tahoma"/>
              </w:rPr>
              <w:t>atay geçiş başvuru</w:t>
            </w:r>
            <w:r>
              <w:rPr>
                <w:rFonts w:ascii="Tahoma" w:hAnsi="Tahoma" w:cs="Tahoma"/>
              </w:rPr>
              <w:t xml:space="preserve"> ve kayıt tarihlerine özen göstererek yatay geçiş takvimini aralığında kayıtların sağlıklı yapılmasını sağlar,</w:t>
            </w:r>
          </w:p>
          <w:p w:rsidR="00A84800" w:rsidRDefault="00A84800" w:rsidP="00A84800">
            <w:pPr>
              <w:pStyle w:val="ListeParagraf"/>
              <w:numPr>
                <w:ilvl w:val="0"/>
                <w:numId w:val="32"/>
              </w:numPr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 xml:space="preserve">Ayrıca üniversitemizden </w:t>
            </w:r>
            <w:proofErr w:type="spellStart"/>
            <w:r>
              <w:rPr>
                <w:rFonts w:ascii="Tahoma" w:hAnsi="Tahoma" w:cs="Tahoma"/>
              </w:rPr>
              <w:t>kurumlararası</w:t>
            </w:r>
            <w:proofErr w:type="spellEnd"/>
            <w:r>
              <w:rPr>
                <w:rFonts w:ascii="Tahoma" w:hAnsi="Tahoma" w:cs="Tahoma"/>
              </w:rPr>
              <w:t xml:space="preserve"> yatay geçiş ile giden öğrencilerin özlük dosyalarının ilgili üniversite yazısı doğrultusunda gönderilme işlemlerinin sağlıklı yürütülmesinin sağlar,</w:t>
            </w:r>
          </w:p>
          <w:p w:rsidR="00A84800" w:rsidRPr="00A84800" w:rsidRDefault="00A84800" w:rsidP="00A84800">
            <w:pPr>
              <w:pStyle w:val="ListeParagraf"/>
              <w:rPr>
                <w:rFonts w:ascii="Tahoma" w:hAnsi="Tahoma" w:cs="Tahoma"/>
                <w:b/>
              </w:rPr>
            </w:pPr>
          </w:p>
          <w:p w:rsidR="00724BDD" w:rsidRPr="00C31D06" w:rsidRDefault="00724BDD" w:rsidP="00724BDD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C31D06">
              <w:rPr>
                <w:rFonts w:ascii="Tahoma" w:hAnsi="Tahoma" w:cs="Tahoma"/>
                <w:b/>
              </w:rPr>
              <w:t xml:space="preserve">Öğrencilerin diploma, diploma eki, onur, yüksek </w:t>
            </w:r>
            <w:r>
              <w:rPr>
                <w:rFonts w:ascii="Tahoma" w:hAnsi="Tahoma" w:cs="Tahoma"/>
                <w:b/>
              </w:rPr>
              <w:t>onur vs. belgelerinin hazırlanmasını sağlar.</w:t>
            </w:r>
          </w:p>
          <w:p w:rsidR="00833E58" w:rsidRDefault="00833E58" w:rsidP="00833E58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Mezuniyet Töreni çalışmalarının sağlıklı yürütülmesini sağlar,</w:t>
            </w:r>
          </w:p>
          <w:p w:rsidR="00833E58" w:rsidRPr="008D0077" w:rsidRDefault="00833E58" w:rsidP="00833E58">
            <w:pPr>
              <w:pStyle w:val="ListeParagraf"/>
              <w:numPr>
                <w:ilvl w:val="0"/>
                <w:numId w:val="3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</w:rPr>
              <w:t xml:space="preserve">Mezuniyet töreni öncesi eğitim - öğretim </w:t>
            </w:r>
            <w:r w:rsidR="00A16DC9">
              <w:rPr>
                <w:rFonts w:ascii="Tahoma" w:hAnsi="Tahoma" w:cs="Tahoma"/>
              </w:rPr>
              <w:t>yılsonu</w:t>
            </w:r>
            <w:r>
              <w:rPr>
                <w:rFonts w:ascii="Tahoma" w:hAnsi="Tahoma" w:cs="Tahoma"/>
              </w:rPr>
              <w:t xml:space="preserve"> notlarının öğrenci otomasyon sistemin</w:t>
            </w:r>
            <w:r w:rsidR="00CD6825">
              <w:rPr>
                <w:rFonts w:ascii="Tahoma" w:hAnsi="Tahoma" w:cs="Tahoma"/>
              </w:rPr>
              <w:t>e</w:t>
            </w:r>
            <w:r w:rsidR="00FE171D">
              <w:rPr>
                <w:rFonts w:ascii="Tahoma" w:hAnsi="Tahoma" w:cs="Tahoma"/>
              </w:rPr>
              <w:t xml:space="preserve"> </w:t>
            </w:r>
            <w:r w:rsidR="00CD6825">
              <w:rPr>
                <w:rFonts w:ascii="Tahoma" w:hAnsi="Tahoma" w:cs="Tahoma"/>
              </w:rPr>
              <w:t>girişinin yapılıp yapılmadığını kontrollerini yapar,</w:t>
            </w:r>
            <w:r w:rsidR="00FE171D">
              <w:rPr>
                <w:rFonts w:ascii="Tahoma" w:hAnsi="Tahoma" w:cs="Tahoma"/>
              </w:rPr>
              <w:t xml:space="preserve"> e</w:t>
            </w:r>
            <w:r w:rsidR="00CD6825">
              <w:rPr>
                <w:rFonts w:ascii="Tahoma" w:hAnsi="Tahoma" w:cs="Tahoma"/>
              </w:rPr>
              <w:t>ksikleri ilgili fakültelere bildirir</w:t>
            </w:r>
            <w:r>
              <w:rPr>
                <w:rFonts w:ascii="Tahoma" w:hAnsi="Tahoma" w:cs="Tahoma"/>
              </w:rPr>
              <w:t>,</w:t>
            </w:r>
          </w:p>
          <w:p w:rsidR="00FE171D" w:rsidRPr="00FE171D" w:rsidRDefault="00FE171D" w:rsidP="00FE171D">
            <w:pPr>
              <w:pStyle w:val="ListeParagraf"/>
              <w:numPr>
                <w:ilvl w:val="0"/>
                <w:numId w:val="33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E171D">
              <w:rPr>
                <w:rFonts w:ascii="Tahoma" w:hAnsi="Tahoma" w:cs="Tahoma"/>
              </w:rPr>
              <w:t>Mezuniyet törenine katılacak öğrenci sayıları üzerinden organizasyonunu yapar,</w:t>
            </w:r>
          </w:p>
          <w:p w:rsidR="00FE171D" w:rsidRPr="00FE171D" w:rsidRDefault="00FE171D" w:rsidP="00FE171D">
            <w:pPr>
              <w:pStyle w:val="ListeParagraf"/>
              <w:numPr>
                <w:ilvl w:val="0"/>
                <w:numId w:val="33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E171D">
              <w:rPr>
                <w:rFonts w:ascii="Tahoma" w:hAnsi="Tahoma" w:cs="Tahoma"/>
              </w:rPr>
              <w:t>Üniversite ve Fakülteler geneli ilk üç sırada yer alan öğrenci listelerini belirler,</w:t>
            </w:r>
          </w:p>
          <w:p w:rsidR="00FE171D" w:rsidRPr="00FE171D" w:rsidRDefault="00FE171D" w:rsidP="00FE171D">
            <w:pPr>
              <w:pStyle w:val="ListeParagraf"/>
              <w:numPr>
                <w:ilvl w:val="0"/>
                <w:numId w:val="33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FE171D">
              <w:rPr>
                <w:rFonts w:ascii="Tahoma" w:hAnsi="Tahoma" w:cs="Tahoma"/>
              </w:rPr>
              <w:t>Mezuniyet esnasında diploması verilecek olan öğrencilerin diplomalarının önceden hazır duruma getirilmesini sağlar,</w:t>
            </w:r>
          </w:p>
          <w:p w:rsidR="00833E58" w:rsidRDefault="00833E58" w:rsidP="00833E58">
            <w:pPr>
              <w:pStyle w:val="ListeParagraf"/>
              <w:spacing w:before="100" w:after="100"/>
              <w:ind w:left="928"/>
              <w:jc w:val="both"/>
              <w:rPr>
                <w:rFonts w:ascii="Tahoma" w:hAnsi="Tahoma" w:cs="Tahoma"/>
                <w:b/>
              </w:rPr>
            </w:pPr>
          </w:p>
          <w:p w:rsidR="00B130F5" w:rsidRDefault="00B130F5" w:rsidP="00EC62FF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EC62FF">
              <w:rPr>
                <w:rFonts w:ascii="Tahoma" w:hAnsi="Tahoma" w:cs="Tahoma"/>
                <w:b/>
              </w:rPr>
              <w:t>Kendisine bağlı çalışanların;</w:t>
            </w:r>
          </w:p>
          <w:p w:rsidR="006339D7" w:rsidRDefault="003B1C37" w:rsidP="00B130F5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6339D7">
              <w:rPr>
                <w:rFonts w:ascii="Tahoma" w:hAnsi="Tahoma" w:cs="Tahoma"/>
                <w:lang w:val="tr-TR"/>
              </w:rPr>
              <w:t>İ</w:t>
            </w:r>
            <w:r w:rsidR="00B130F5" w:rsidRPr="006339D7">
              <w:rPr>
                <w:rFonts w:ascii="Tahoma" w:hAnsi="Tahoma" w:cs="Tahoma"/>
                <w:lang w:val="tr-TR"/>
              </w:rPr>
              <w:t xml:space="preserve">ş </w:t>
            </w:r>
            <w:r w:rsidR="00E65C98" w:rsidRPr="006339D7">
              <w:rPr>
                <w:rFonts w:ascii="Tahoma" w:hAnsi="Tahoma" w:cs="Tahoma"/>
                <w:lang w:val="tr-TR"/>
              </w:rPr>
              <w:t xml:space="preserve">dağılımını </w:t>
            </w:r>
            <w:r w:rsidR="006339D7">
              <w:rPr>
                <w:rFonts w:ascii="Tahoma" w:hAnsi="Tahoma" w:cs="Tahoma"/>
                <w:lang w:val="tr-TR"/>
              </w:rPr>
              <w:t xml:space="preserve">yapar, </w:t>
            </w:r>
          </w:p>
          <w:p w:rsidR="00B130F5" w:rsidRDefault="00B130F5" w:rsidP="00B130F5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6339D7">
              <w:rPr>
                <w:rFonts w:ascii="Tahoma" w:hAnsi="Tahoma" w:cs="Tahoma"/>
                <w:lang w:val="tr-TR"/>
              </w:rPr>
              <w:t xml:space="preserve">Kilit pozisyonlar için </w:t>
            </w:r>
            <w:r w:rsidR="00161FBB" w:rsidRPr="006339D7">
              <w:rPr>
                <w:rFonts w:ascii="Tahoma" w:hAnsi="Tahoma" w:cs="Tahoma"/>
                <w:lang w:val="tr-TR"/>
              </w:rPr>
              <w:t>belirlenen</w:t>
            </w:r>
            <w:r w:rsidRPr="006339D7">
              <w:rPr>
                <w:rFonts w:ascii="Tahoma" w:hAnsi="Tahoma" w:cs="Tahoma"/>
                <w:lang w:val="tr-TR"/>
              </w:rPr>
              <w:t xml:space="preserve"> eleman</w:t>
            </w:r>
            <w:r w:rsidR="00161FBB" w:rsidRPr="006339D7">
              <w:rPr>
                <w:rFonts w:ascii="Tahoma" w:hAnsi="Tahoma" w:cs="Tahoma"/>
                <w:lang w:val="tr-TR"/>
              </w:rPr>
              <w:t>ı</w:t>
            </w:r>
            <w:r w:rsidR="006339D7">
              <w:rPr>
                <w:rFonts w:ascii="Tahoma" w:hAnsi="Tahoma" w:cs="Tahoma"/>
                <w:lang w:val="tr-TR"/>
              </w:rPr>
              <w:t xml:space="preserve"> yetiştirir,</w:t>
            </w:r>
          </w:p>
          <w:p w:rsidR="006339D7" w:rsidRPr="006339D7" w:rsidRDefault="006339D7" w:rsidP="006339D7">
            <w:pPr>
              <w:pStyle w:val="GvdeMetniGirintisi"/>
              <w:numPr>
                <w:ilvl w:val="0"/>
                <w:numId w:val="28"/>
              </w:numPr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>B</w:t>
            </w:r>
            <w:r w:rsidRPr="006339D7">
              <w:rPr>
                <w:rFonts w:ascii="Tahoma" w:hAnsi="Tahoma" w:cs="Tahoma"/>
                <w:lang w:val="tr-TR"/>
              </w:rPr>
              <w:t>irim müdür</w:t>
            </w:r>
            <w:r>
              <w:rPr>
                <w:rFonts w:ascii="Tahoma" w:hAnsi="Tahoma" w:cs="Tahoma"/>
                <w:lang w:val="tr-TR"/>
              </w:rPr>
              <w:t xml:space="preserve"> ve müdür yardımcısı</w:t>
            </w:r>
            <w:r w:rsidRPr="006339D7">
              <w:rPr>
                <w:rFonts w:ascii="Tahoma" w:hAnsi="Tahoma" w:cs="Tahoma"/>
                <w:lang w:val="tr-TR"/>
              </w:rPr>
              <w:t xml:space="preserve"> ile beraber </w:t>
            </w:r>
            <w:r>
              <w:rPr>
                <w:rFonts w:ascii="Tahoma" w:hAnsi="Tahoma" w:cs="Tahoma"/>
                <w:lang w:val="tr-TR"/>
              </w:rPr>
              <w:t xml:space="preserve">personel </w:t>
            </w:r>
            <w:r w:rsidRPr="006339D7">
              <w:rPr>
                <w:rFonts w:ascii="Tahoma" w:hAnsi="Tahoma" w:cs="Tahoma"/>
                <w:lang w:val="tr-TR"/>
              </w:rPr>
              <w:t xml:space="preserve">performanslarını objektif performans ölçüm </w:t>
            </w:r>
            <w:proofErr w:type="gramStart"/>
            <w:r w:rsidRPr="006339D7">
              <w:rPr>
                <w:rFonts w:ascii="Tahoma" w:hAnsi="Tahoma" w:cs="Tahoma"/>
                <w:lang w:val="tr-TR"/>
              </w:rPr>
              <w:t>kriterle</w:t>
            </w:r>
            <w:r>
              <w:rPr>
                <w:rFonts w:ascii="Tahoma" w:hAnsi="Tahoma" w:cs="Tahoma"/>
                <w:lang w:val="tr-TR"/>
              </w:rPr>
              <w:t>ri</w:t>
            </w:r>
            <w:proofErr w:type="gramEnd"/>
            <w:r>
              <w:rPr>
                <w:rFonts w:ascii="Tahoma" w:hAnsi="Tahoma" w:cs="Tahoma"/>
                <w:lang w:val="tr-TR"/>
              </w:rPr>
              <w:t xml:space="preserve"> çerçevesinde değerlendirir,</w:t>
            </w:r>
          </w:p>
          <w:p w:rsidR="006339D7" w:rsidRPr="006339D7" w:rsidRDefault="006339D7" w:rsidP="006339D7">
            <w:pPr>
              <w:pStyle w:val="GvdeMetniGirintisi"/>
              <w:numPr>
                <w:ilvl w:val="0"/>
                <w:numId w:val="28"/>
              </w:numPr>
              <w:rPr>
                <w:rFonts w:ascii="Tahoma" w:hAnsi="Tahoma" w:cs="Tahoma"/>
                <w:lang w:val="tr-TR"/>
              </w:rPr>
            </w:pPr>
            <w:r>
              <w:rPr>
                <w:rFonts w:ascii="Tahoma" w:hAnsi="Tahoma" w:cs="Tahoma"/>
                <w:lang w:val="tr-TR"/>
              </w:rPr>
              <w:t xml:space="preserve">Önemli pozisyonlar için yedek personel </w:t>
            </w:r>
            <w:r w:rsidRPr="006339D7">
              <w:rPr>
                <w:rFonts w:ascii="Tahoma" w:hAnsi="Tahoma" w:cs="Tahoma"/>
                <w:lang w:val="tr-TR"/>
              </w:rPr>
              <w:t>yetiştirir.</w:t>
            </w:r>
          </w:p>
          <w:p w:rsidR="00823674" w:rsidRDefault="00823674" w:rsidP="00DA08F9">
            <w:pPr>
              <w:spacing w:before="100" w:after="100"/>
              <w:jc w:val="both"/>
              <w:rPr>
                <w:rFonts w:ascii="Tahoma" w:hAnsi="Tahoma" w:cs="Tahoma"/>
                <w:b/>
              </w:rPr>
            </w:pPr>
          </w:p>
          <w:p w:rsidR="00D845E8" w:rsidRDefault="00D845E8" w:rsidP="00EC62FF">
            <w:pPr>
              <w:numPr>
                <w:ilvl w:val="0"/>
                <w:numId w:val="3"/>
              </w:numPr>
              <w:spacing w:before="100" w:after="100"/>
              <w:ind w:left="927"/>
              <w:jc w:val="both"/>
              <w:rPr>
                <w:rFonts w:ascii="Tahoma" w:hAnsi="Tahoma" w:cs="Tahoma"/>
                <w:b/>
              </w:rPr>
            </w:pPr>
            <w:r w:rsidRPr="006F24A2">
              <w:rPr>
                <w:rFonts w:ascii="Tahoma" w:hAnsi="Tahoma" w:cs="Tahoma"/>
                <w:b/>
              </w:rPr>
              <w:t xml:space="preserve">Raporlama yapar. </w:t>
            </w:r>
          </w:p>
          <w:p w:rsidR="00B130F5" w:rsidRDefault="00B130F5" w:rsidP="00B130F5">
            <w:pPr>
              <w:pStyle w:val="GvdeMetniGirintisi"/>
              <w:numPr>
                <w:ilvl w:val="0"/>
                <w:numId w:val="28"/>
              </w:numPr>
              <w:tabs>
                <w:tab w:val="num" w:pos="2730"/>
              </w:tabs>
              <w:rPr>
                <w:rFonts w:ascii="Tahoma" w:hAnsi="Tahoma" w:cs="Tahoma"/>
                <w:lang w:val="tr-TR"/>
              </w:rPr>
            </w:pPr>
            <w:r w:rsidRPr="00B130F5">
              <w:rPr>
                <w:rFonts w:ascii="Tahoma" w:hAnsi="Tahoma" w:cs="Tahoma"/>
                <w:lang w:val="tr-TR"/>
              </w:rPr>
              <w:t>Yükseköğretim Kurumu, üniversite yönetimi ve bölüm yöneticisi tarafından istenen raporları hazırlar.</w:t>
            </w:r>
          </w:p>
          <w:tbl>
            <w:tblPr>
              <w:tblW w:w="8178" w:type="dxa"/>
              <w:tblInd w:w="562" w:type="dxa"/>
              <w:tblLayout w:type="fixed"/>
              <w:tblCellMar>
                <w:left w:w="70" w:type="dxa"/>
                <w:right w:w="70" w:type="dxa"/>
              </w:tblCellMar>
              <w:tblLook w:val="04A0" w:firstRow="1" w:lastRow="0" w:firstColumn="1" w:lastColumn="0" w:noHBand="0" w:noVBand="1"/>
            </w:tblPr>
            <w:tblGrid>
              <w:gridCol w:w="3498"/>
              <w:gridCol w:w="2800"/>
              <w:gridCol w:w="1880"/>
            </w:tblGrid>
            <w:tr w:rsidR="00CA6242" w:rsidRPr="008965D1" w:rsidTr="009756A7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hideMark/>
                </w:tcPr>
                <w:p w:rsidR="00CA6242" w:rsidRPr="00CA6242" w:rsidRDefault="00CA6242" w:rsidP="00C616AE">
                  <w:pPr>
                    <w:rPr>
                      <w:rFonts w:ascii="Tahoma" w:hAnsi="Tahoma" w:cs="Tahoma"/>
                    </w:rPr>
                  </w:pPr>
                  <w:proofErr w:type="spellStart"/>
                  <w:r w:rsidRPr="00CA6242">
                    <w:rPr>
                      <w:rFonts w:ascii="Tahoma" w:hAnsi="Tahoma" w:cs="Tahoma"/>
                    </w:rPr>
                    <w:t>Yök</w:t>
                  </w:r>
                  <w:proofErr w:type="spellEnd"/>
                  <w:r w:rsidRPr="00CA6242">
                    <w:rPr>
                      <w:rFonts w:ascii="Tahoma" w:hAnsi="Tahoma" w:cs="Tahoma"/>
                    </w:rPr>
                    <w:t xml:space="preserve"> Denetleme Raporları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:rsidR="00CA6242" w:rsidRPr="00CA6242" w:rsidRDefault="00CA6242" w:rsidP="00C616AE">
                  <w:pPr>
                    <w:rPr>
                      <w:rFonts w:ascii="Tahoma" w:hAnsi="Tahoma" w:cs="Tahoma"/>
                    </w:rPr>
                  </w:pP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hideMark/>
                </w:tcPr>
                <w:p w:rsidR="00CA6242" w:rsidRPr="00CA6242" w:rsidRDefault="00CA6242" w:rsidP="00F23F02">
                  <w:pPr>
                    <w:jc w:val="center"/>
                    <w:rPr>
                      <w:rFonts w:ascii="Tahoma" w:hAnsi="Tahoma" w:cs="Tahoma"/>
                    </w:rPr>
                  </w:pPr>
                  <w:r w:rsidRPr="00CA6242">
                    <w:rPr>
                      <w:rFonts w:ascii="Tahoma" w:hAnsi="Tahoma" w:cs="Tahoma"/>
                    </w:rPr>
                    <w:t>Yıllık</w:t>
                  </w:r>
                </w:p>
              </w:tc>
            </w:tr>
            <w:tr w:rsidR="003F3B81" w:rsidRPr="00351ED6" w:rsidTr="00916BBC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F3B81" w:rsidRPr="00351ED6" w:rsidRDefault="003F3B81" w:rsidP="00916BBC">
                  <w:pPr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Kontenjan Raporu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F3B81" w:rsidRPr="00351ED6" w:rsidRDefault="003F3B81" w:rsidP="00916BBC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Rektörlük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F3B81" w:rsidRPr="00351ED6" w:rsidRDefault="003F3B81" w:rsidP="00F23F02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Aylık</w:t>
                  </w:r>
                </w:p>
              </w:tc>
            </w:tr>
            <w:tr w:rsidR="003F3B81" w:rsidRPr="00351ED6" w:rsidTr="00916BBC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</w:tcPr>
                <w:p w:rsidR="003F3B81" w:rsidRPr="00351ED6" w:rsidRDefault="003F3B81" w:rsidP="00916BBC">
                  <w:pPr>
                    <w:rPr>
                      <w:rFonts w:ascii="Tahoma" w:hAnsi="Tahoma" w:cs="Tahoma"/>
                      <w:color w:val="000000"/>
                    </w:rPr>
                  </w:pPr>
                  <w:r w:rsidRPr="00846501">
                    <w:rPr>
                      <w:rFonts w:ascii="Tahoma" w:hAnsi="Tahoma" w:cs="Tahoma"/>
                      <w:color w:val="000000"/>
                    </w:rPr>
                    <w:t>Aktif-Mezun-İlişik Kesen öğrenci Raporları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</w:tcPr>
                <w:p w:rsidR="003F3B81" w:rsidRPr="00351ED6" w:rsidRDefault="003F3B81" w:rsidP="00916BBC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846501">
                    <w:rPr>
                      <w:rFonts w:ascii="Tahoma" w:hAnsi="Tahoma" w:cs="Tahoma"/>
                      <w:color w:val="000000"/>
                    </w:rPr>
                    <w:t>Üst Yönetim</w:t>
                  </w:r>
                  <w:r>
                    <w:rPr>
                      <w:rFonts w:ascii="Tahoma" w:hAnsi="Tahoma" w:cs="Tahoma"/>
                      <w:color w:val="000000"/>
                    </w:rPr>
                    <w:t>/fakülteler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</w:tcPr>
                <w:p w:rsidR="003F3B81" w:rsidRPr="00351ED6" w:rsidRDefault="003F3B81" w:rsidP="00F23F02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846501">
                    <w:rPr>
                      <w:rFonts w:ascii="Tahoma" w:hAnsi="Tahoma" w:cs="Tahoma"/>
                      <w:color w:val="000000"/>
                    </w:rPr>
                    <w:t>Haftalık-Aylık</w:t>
                  </w:r>
                </w:p>
              </w:tc>
            </w:tr>
            <w:tr w:rsidR="003F3B81" w:rsidRPr="00351ED6" w:rsidTr="00916BBC">
              <w:trPr>
                <w:trHeight w:val="360"/>
              </w:trPr>
              <w:tc>
                <w:tcPr>
                  <w:tcW w:w="3498" w:type="dxa"/>
                  <w:tcBorders>
                    <w:top w:val="single" w:sz="4" w:space="0" w:color="auto"/>
                    <w:left w:val="single" w:sz="4" w:space="0" w:color="auto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vAlign w:val="center"/>
                  <w:hideMark/>
                </w:tcPr>
                <w:p w:rsidR="003F3B81" w:rsidRPr="00351ED6" w:rsidRDefault="003F3B81" w:rsidP="00916BBC">
                  <w:pPr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Diğer Kurumlar tarafından istenen bilgiler</w:t>
                  </w:r>
                </w:p>
              </w:tc>
              <w:tc>
                <w:tcPr>
                  <w:tcW w:w="280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F3B81" w:rsidRPr="00351ED6" w:rsidRDefault="003F3B81" w:rsidP="00916BBC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Çeşitli</w:t>
                  </w:r>
                </w:p>
              </w:tc>
              <w:tc>
                <w:tcPr>
                  <w:tcW w:w="1880" w:type="dxa"/>
                  <w:tcBorders>
                    <w:top w:val="single" w:sz="4" w:space="0" w:color="auto"/>
                    <w:left w:val="nil"/>
                    <w:bottom w:val="single" w:sz="4" w:space="0" w:color="auto"/>
                    <w:right w:val="single" w:sz="4" w:space="0" w:color="auto"/>
                  </w:tcBorders>
                  <w:shd w:val="clear" w:color="000000" w:fill="FFFFFF"/>
                  <w:noWrap/>
                  <w:vAlign w:val="center"/>
                  <w:hideMark/>
                </w:tcPr>
                <w:p w:rsidR="003F3B81" w:rsidRPr="00351ED6" w:rsidRDefault="003F3B81" w:rsidP="00F23F02">
                  <w:pPr>
                    <w:jc w:val="center"/>
                    <w:rPr>
                      <w:rFonts w:ascii="Tahoma" w:hAnsi="Tahoma" w:cs="Tahoma"/>
                      <w:color w:val="000000"/>
                    </w:rPr>
                  </w:pPr>
                  <w:r w:rsidRPr="00351ED6">
                    <w:rPr>
                      <w:rFonts w:ascii="Tahoma" w:hAnsi="Tahoma" w:cs="Tahoma"/>
                      <w:color w:val="000000"/>
                    </w:rPr>
                    <w:t>Bazen</w:t>
                  </w:r>
                </w:p>
              </w:tc>
            </w:tr>
          </w:tbl>
          <w:p w:rsidR="0090504A" w:rsidRPr="00B130F5" w:rsidRDefault="0090504A" w:rsidP="006676D7">
            <w:pPr>
              <w:pStyle w:val="GvdeMetniGirintisi"/>
              <w:tabs>
                <w:tab w:val="num" w:pos="2730"/>
              </w:tabs>
              <w:ind w:left="1080"/>
              <w:rPr>
                <w:rFonts w:ascii="Tahoma" w:hAnsi="Tahoma" w:cs="Tahoma"/>
                <w:lang w:val="tr-TR"/>
              </w:rPr>
            </w:pPr>
          </w:p>
          <w:p w:rsidR="0090504A" w:rsidRDefault="0090504A" w:rsidP="0090504A">
            <w:pPr>
              <w:pStyle w:val="ListeParagraf"/>
              <w:numPr>
                <w:ilvl w:val="0"/>
                <w:numId w:val="3"/>
              </w:numPr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F2112B">
              <w:rPr>
                <w:rFonts w:ascii="Tahoma" w:hAnsi="Tahoma" w:cs="Tahoma"/>
                <w:b/>
              </w:rPr>
              <w:lastRenderedPageBreak/>
              <w:t>İletişim</w:t>
            </w:r>
            <w:r w:rsidR="00F65922">
              <w:rPr>
                <w:rFonts w:ascii="Tahoma" w:hAnsi="Tahoma" w:cs="Tahoma"/>
                <w:b/>
              </w:rPr>
              <w:t xml:space="preserve"> faaliyetlerini gerçekleştirir.</w:t>
            </w:r>
          </w:p>
          <w:p w:rsidR="00F65922" w:rsidRPr="00F2112B" w:rsidRDefault="00F65922" w:rsidP="00F65922">
            <w:pPr>
              <w:pStyle w:val="ListeParagraf"/>
              <w:spacing w:before="100" w:after="100"/>
              <w:ind w:left="928"/>
              <w:jc w:val="both"/>
              <w:rPr>
                <w:rFonts w:ascii="Tahoma" w:hAnsi="Tahoma" w:cs="Tahoma"/>
                <w:b/>
              </w:rPr>
            </w:pPr>
          </w:p>
          <w:p w:rsidR="0090504A" w:rsidRPr="005E47E2" w:rsidRDefault="0090504A" w:rsidP="005E47E2">
            <w:pPr>
              <w:pStyle w:val="ListeParagraf"/>
              <w:numPr>
                <w:ilvl w:val="0"/>
                <w:numId w:val="38"/>
              </w:numPr>
              <w:spacing w:before="100" w:after="100"/>
              <w:jc w:val="both"/>
              <w:rPr>
                <w:rFonts w:ascii="Tahoma" w:hAnsi="Tahoma" w:cs="Tahoma"/>
              </w:rPr>
            </w:pPr>
            <w:r w:rsidRPr="005E47E2">
              <w:rPr>
                <w:rFonts w:ascii="Tahoma" w:hAnsi="Tahoma" w:cs="Tahoma"/>
              </w:rPr>
              <w:t>Bölüm toplantılarına eşlik eder,</w:t>
            </w:r>
          </w:p>
          <w:p w:rsidR="00D845E8" w:rsidRPr="00FA0081" w:rsidRDefault="00D845E8" w:rsidP="00EC62FF">
            <w:pPr>
              <w:numPr>
                <w:ilvl w:val="0"/>
                <w:numId w:val="3"/>
              </w:numPr>
              <w:tabs>
                <w:tab w:val="num" w:pos="993"/>
              </w:tabs>
              <w:spacing w:before="100" w:after="100"/>
              <w:jc w:val="both"/>
              <w:rPr>
                <w:rFonts w:ascii="Tahoma" w:hAnsi="Tahoma" w:cs="Tahoma"/>
                <w:b/>
              </w:rPr>
            </w:pPr>
            <w:r w:rsidRPr="00FA0081">
              <w:rPr>
                <w:rFonts w:ascii="Tahoma" w:hAnsi="Tahoma" w:cs="Tahoma"/>
                <w:b/>
              </w:rPr>
              <w:t>Tanımlanmış olan sorumlulukları dışında üniversite koşullarının, iş kapsamının ve yönetimin getirdiği sorumlulukları da yerine getirir.</w:t>
            </w:r>
          </w:p>
          <w:p w:rsidR="006676D7" w:rsidRPr="006F24A2" w:rsidRDefault="006676D7" w:rsidP="00D845E8">
            <w:pPr>
              <w:tabs>
                <w:tab w:val="num" w:pos="993"/>
              </w:tabs>
              <w:spacing w:before="100" w:after="100"/>
              <w:ind w:left="928"/>
              <w:jc w:val="both"/>
              <w:rPr>
                <w:rFonts w:ascii="Tahoma" w:hAnsi="Tahoma" w:cs="Tahoma"/>
                <w:b/>
              </w:rPr>
            </w:pPr>
          </w:p>
          <w:p w:rsidR="00D845E8" w:rsidRPr="006F24A2" w:rsidRDefault="00FA0081" w:rsidP="00D845E8">
            <w:pPr>
              <w:tabs>
                <w:tab w:val="left" w:pos="1134"/>
              </w:tabs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 xml:space="preserve">IV. YETKİ </w:t>
            </w:r>
          </w:p>
          <w:p w:rsidR="00B130F5" w:rsidRDefault="00D845E8" w:rsidP="00D845E8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Öğrenci işleri faaliyetlerine yönelik süreçlerin ve ekibin etkin yönetiminde yetkilidir.</w:t>
            </w:r>
          </w:p>
          <w:p w:rsidR="00B130F5" w:rsidRPr="006F24A2" w:rsidRDefault="00B130F5" w:rsidP="00D845E8">
            <w:pPr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</w:p>
          <w:p w:rsidR="00D845E8" w:rsidRPr="006F24A2" w:rsidRDefault="00FA0081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>
              <w:rPr>
                <w:rFonts w:ascii="Tahoma" w:hAnsi="Tahoma" w:cs="Tahoma"/>
                <w:b/>
                <w:sz w:val="22"/>
              </w:rPr>
              <w:t>V.</w:t>
            </w:r>
            <w:r>
              <w:rPr>
                <w:rFonts w:ascii="Tahoma" w:hAnsi="Tahoma" w:cs="Tahoma"/>
                <w:b/>
                <w:sz w:val="22"/>
              </w:rPr>
              <w:tab/>
              <w:t xml:space="preserve"> EĞİTİM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D845E8" w:rsidRPr="006F24A2" w:rsidTr="00896981">
              <w:tc>
                <w:tcPr>
                  <w:tcW w:w="3849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D845E8" w:rsidRPr="006F24A2" w:rsidTr="00896981">
              <w:tc>
                <w:tcPr>
                  <w:tcW w:w="3849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Lisans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896981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Yüksek Lisans</w:t>
                  </w:r>
                </w:p>
              </w:tc>
            </w:tr>
          </w:tbl>
          <w:p w:rsidR="00896981" w:rsidRDefault="00896981" w:rsidP="00D845E8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firstLine="567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 xml:space="preserve">VI. TECRÜBE VE BİLGİ </w:t>
            </w:r>
          </w:p>
          <w:tbl>
            <w:tblPr>
              <w:tblW w:w="0" w:type="auto"/>
              <w:tblInd w:w="68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CellMar>
                <w:left w:w="70" w:type="dxa"/>
                <w:right w:w="70" w:type="dxa"/>
              </w:tblCellMar>
              <w:tblLook w:val="01E0" w:firstRow="1" w:lastRow="1" w:firstColumn="1" w:lastColumn="1" w:noHBand="0" w:noVBand="0"/>
            </w:tblPr>
            <w:tblGrid>
              <w:gridCol w:w="3849"/>
              <w:gridCol w:w="4231"/>
            </w:tblGrid>
            <w:tr w:rsidR="00D845E8" w:rsidRPr="006F24A2" w:rsidTr="00896981">
              <w:tc>
                <w:tcPr>
                  <w:tcW w:w="3849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GEREKLİ</w:t>
                  </w:r>
                </w:p>
              </w:tc>
              <w:tc>
                <w:tcPr>
                  <w:tcW w:w="4231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  <w:b/>
                    </w:rPr>
                  </w:pPr>
                  <w:r w:rsidRPr="006F24A2">
                    <w:rPr>
                      <w:rFonts w:ascii="Tahoma" w:hAnsi="Tahoma" w:cs="Tahoma"/>
                      <w:b/>
                    </w:rPr>
                    <w:t>TERCİH</w:t>
                  </w:r>
                </w:p>
              </w:tc>
            </w:tr>
            <w:tr w:rsidR="00D845E8" w:rsidRPr="006F24A2" w:rsidTr="00896981">
              <w:trPr>
                <w:trHeight w:val="1736"/>
              </w:trPr>
              <w:tc>
                <w:tcPr>
                  <w:tcW w:w="3849" w:type="dxa"/>
                </w:tcPr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 xml:space="preserve">Konusunda Minimum </w:t>
                  </w:r>
                  <w:r w:rsidR="00B130F5">
                    <w:rPr>
                      <w:rFonts w:ascii="Tahoma" w:hAnsi="Tahoma" w:cs="Tahoma"/>
                    </w:rPr>
                    <w:t>7</w:t>
                  </w:r>
                  <w:r w:rsidRPr="006F24A2">
                    <w:rPr>
                      <w:rFonts w:ascii="Tahoma" w:hAnsi="Tahoma" w:cs="Tahoma"/>
                    </w:rPr>
                    <w:t xml:space="preserve"> yıl deneyimli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İyi derecede İngilizce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Çok iyi derecede MS Ofis bilgisi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Etkin Li</w:t>
                  </w:r>
                  <w:r w:rsidR="003821F6">
                    <w:rPr>
                      <w:rFonts w:ascii="Tahoma" w:hAnsi="Tahoma" w:cs="Tahoma"/>
                    </w:rPr>
                    <w:t>derlik ve yönetim becerileri, Pro</w:t>
                  </w:r>
                  <w:r w:rsidRPr="006F24A2">
                    <w:rPr>
                      <w:rFonts w:ascii="Tahoma" w:hAnsi="Tahoma" w:cs="Tahoma"/>
                    </w:rPr>
                    <w:t xml:space="preserve">blem Çözme, Karar Verme, 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Planlama-Organizasyon yetkinliklerine sahip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 xml:space="preserve">Analitik düşünce yapısına sahip 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 w:rsidRPr="006F24A2">
                    <w:rPr>
                      <w:rFonts w:ascii="Tahoma" w:hAnsi="Tahoma" w:cs="Tahoma"/>
                    </w:rPr>
                    <w:t>İletişimi, temsil ve sunum becerileri kuvvetli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/>
                    </w:rPr>
                    <w:t>İç ve Dış Paydaşların Memnuniyeti odaklı bakış açısına sahip</w:t>
                  </w:r>
                </w:p>
              </w:tc>
              <w:tc>
                <w:tcPr>
                  <w:tcW w:w="4231" w:type="dxa"/>
                </w:tcPr>
                <w:p w:rsidR="00D845E8" w:rsidRPr="006F24A2" w:rsidRDefault="00B130F5" w:rsidP="009C2473">
                  <w:pPr>
                    <w:tabs>
                      <w:tab w:val="left" w:pos="1134"/>
                    </w:tabs>
                    <w:spacing w:before="100" w:after="100"/>
                    <w:rPr>
                      <w:rFonts w:ascii="Tahoma" w:hAnsi="Tahoma" w:cs="Tahoma"/>
                    </w:rPr>
                  </w:pPr>
                  <w:r>
                    <w:rPr>
                      <w:rFonts w:ascii="Tahoma" w:hAnsi="Tahoma" w:cs="Tahoma"/>
                    </w:rPr>
                    <w:t>7</w:t>
                  </w:r>
                  <w:r w:rsidR="00D845E8" w:rsidRPr="006F24A2">
                    <w:rPr>
                      <w:rFonts w:ascii="Tahoma" w:hAnsi="Tahoma" w:cs="Tahoma"/>
                    </w:rPr>
                    <w:t xml:space="preserve"> yıl ve üzeri benzer pozisyonda yöneticilik tecrübesi olan</w:t>
                  </w: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9C2473">
                  <w:pPr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9C2473">
                  <w:pPr>
                    <w:rPr>
                      <w:rFonts w:ascii="Tahoma" w:hAnsi="Tahoma" w:cs="Tahoma"/>
                      <w:color w:val="000000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  <w:p w:rsidR="00D845E8" w:rsidRPr="006F24A2" w:rsidRDefault="00D845E8" w:rsidP="009C2473">
                  <w:pPr>
                    <w:tabs>
                      <w:tab w:val="left" w:pos="1134"/>
                    </w:tabs>
                    <w:spacing w:before="100" w:after="100"/>
                    <w:jc w:val="both"/>
                    <w:rPr>
                      <w:rFonts w:ascii="Tahoma" w:hAnsi="Tahoma" w:cs="Tahoma"/>
                    </w:rPr>
                  </w:pPr>
                </w:p>
              </w:tc>
            </w:tr>
          </w:tbl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16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VII.</w:t>
            </w:r>
            <w:r w:rsidRPr="006F24A2">
              <w:rPr>
                <w:rFonts w:ascii="Tahoma" w:hAnsi="Tahoma" w:cs="Tahoma"/>
                <w:b/>
                <w:sz w:val="22"/>
              </w:rPr>
              <w:tab/>
              <w:t>HATA VE RİSK</w:t>
            </w:r>
          </w:p>
          <w:p w:rsidR="00D845E8" w:rsidRPr="00BD2B55" w:rsidRDefault="00D845E8" w:rsidP="00D845E8">
            <w:pPr>
              <w:tabs>
                <w:tab w:val="left" w:pos="1134"/>
              </w:tabs>
              <w:spacing w:before="100" w:after="100"/>
              <w:ind w:left="567"/>
              <w:rPr>
                <w:rFonts w:ascii="Tahoma" w:hAnsi="Tahoma" w:cs="Tahoma"/>
              </w:rPr>
            </w:pPr>
            <w:r w:rsidRPr="00BD2B55">
              <w:rPr>
                <w:rFonts w:ascii="Tahoma" w:hAnsi="Tahoma" w:cs="Tahoma"/>
              </w:rPr>
              <w:t xml:space="preserve">Yapılacak hata </w:t>
            </w:r>
            <w:r w:rsidR="00DA08F9">
              <w:rPr>
                <w:rFonts w:ascii="Tahoma" w:hAnsi="Tahoma" w:cs="Tahoma"/>
              </w:rPr>
              <w:t>İstanbul Okan</w:t>
            </w:r>
            <w:r w:rsidRPr="00BD2B55">
              <w:rPr>
                <w:rFonts w:ascii="Tahoma" w:hAnsi="Tahoma" w:cs="Tahoma"/>
              </w:rPr>
              <w:t xml:space="preserve"> Üniversitesi mevcut ve potansiyel öğrencilerle ve kurumlarla ilişkilerini olumsuz yönde etkiler.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VIII. ÇALIŞILAN ÇEVRE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24A2">
              <w:rPr>
                <w:rFonts w:ascii="Tahoma" w:hAnsi="Tahoma" w:cs="Tahoma"/>
                <w:b/>
                <w:u w:val="single"/>
              </w:rPr>
              <w:t>İç Çevre: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>Yönetim, idari ve akademik tüm çalışanlar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u w:val="single"/>
              </w:rPr>
            </w:pPr>
            <w:r w:rsidRPr="006F24A2">
              <w:rPr>
                <w:rFonts w:ascii="Tahoma" w:hAnsi="Tahoma" w:cs="Tahoma"/>
                <w:b/>
                <w:u w:val="single"/>
              </w:rPr>
              <w:t>Dış Çevre:</w:t>
            </w:r>
          </w:p>
          <w:p w:rsidR="00D845E8" w:rsidRDefault="00314E3F" w:rsidP="00D845E8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</w:rPr>
            </w:pPr>
            <w:r w:rsidRPr="00314E3F">
              <w:rPr>
                <w:rFonts w:ascii="Tahoma" w:hAnsi="Tahoma" w:cs="Tahoma"/>
              </w:rPr>
              <w:t>Öğrenciler, Veliler, YÖK, ÖSYM, Kredi ve Yurtlar Kurumu, Askerlik Şubesi ve öğrencinin öğrencilik haklarını kullandığı diğer kurum ve kuruluşlar</w:t>
            </w:r>
          </w:p>
          <w:p w:rsidR="00E65C98" w:rsidRDefault="00E65C98" w:rsidP="0095087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A08F9" w:rsidRDefault="00DA08F9" w:rsidP="00950879">
            <w:pPr>
              <w:tabs>
                <w:tab w:val="left" w:pos="1134"/>
              </w:tabs>
              <w:spacing w:before="100" w:after="100"/>
              <w:jc w:val="both"/>
              <w:rPr>
                <w:rFonts w:ascii="Tahoma" w:hAnsi="Tahoma" w:cs="Tahoma"/>
                <w:b/>
                <w:sz w:val="22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lastRenderedPageBreak/>
              <w:t>IX. DÖKÜMANLAR</w:t>
            </w:r>
          </w:p>
          <w:p w:rsidR="00D845E8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</w:rPr>
              <w:t xml:space="preserve">Prosedürler, </w:t>
            </w:r>
            <w:r>
              <w:rPr>
                <w:rFonts w:ascii="Tahoma" w:hAnsi="Tahoma" w:cs="Tahoma"/>
              </w:rPr>
              <w:t xml:space="preserve">yönergeler, </w:t>
            </w:r>
            <w:r w:rsidRPr="006F24A2">
              <w:rPr>
                <w:rFonts w:ascii="Tahoma" w:hAnsi="Tahoma" w:cs="Tahoma"/>
              </w:rPr>
              <w:t>talimatlar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  <w:b/>
                <w:sz w:val="22"/>
              </w:rPr>
            </w:pPr>
            <w:r w:rsidRPr="006F24A2">
              <w:rPr>
                <w:rFonts w:ascii="Tahoma" w:hAnsi="Tahoma" w:cs="Tahoma"/>
                <w:b/>
                <w:sz w:val="22"/>
              </w:rPr>
              <w:t>X. ÇALIŞMA KOŞULLARI</w:t>
            </w:r>
          </w:p>
          <w:p w:rsidR="00D845E8" w:rsidRPr="006F24A2" w:rsidRDefault="00D845E8" w:rsidP="0023326F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</w:rPr>
              <w:t>Çalışma Yeri:</w:t>
            </w:r>
            <w:r w:rsidRPr="006F24A2">
              <w:rPr>
                <w:rFonts w:ascii="Tahoma" w:hAnsi="Tahoma" w:cs="Tahoma"/>
              </w:rPr>
              <w:t xml:space="preserve"> Tuzla Kampüs</w:t>
            </w:r>
            <w:r>
              <w:rPr>
                <w:rFonts w:ascii="Tahoma" w:hAnsi="Tahoma" w:cs="Tahoma"/>
              </w:rPr>
              <w:t xml:space="preserve"> (Gerektiğinde </w:t>
            </w:r>
            <w:r>
              <w:rPr>
                <w:rFonts w:ascii="Tahoma" w:hAnsi="Tahoma"/>
              </w:rPr>
              <w:t>Kadıköy</w:t>
            </w:r>
            <w:r>
              <w:rPr>
                <w:rFonts w:ascii="Tahoma" w:hAnsi="Tahoma" w:cs="Tahoma"/>
              </w:rPr>
              <w:t xml:space="preserve">, </w:t>
            </w:r>
            <w:r w:rsidR="00F75140">
              <w:rPr>
                <w:rFonts w:ascii="Tahoma" w:hAnsi="Tahoma" w:cs="Tahoma"/>
              </w:rPr>
              <w:t>Mecidiyeköy</w:t>
            </w:r>
            <w:r>
              <w:rPr>
                <w:rFonts w:ascii="Tahoma" w:hAnsi="Tahoma" w:cs="Tahoma"/>
              </w:rPr>
              <w:t xml:space="preserve"> Kampüs</w:t>
            </w:r>
            <w:r w:rsidR="00DA08F9">
              <w:rPr>
                <w:rFonts w:ascii="Tahoma" w:hAnsi="Tahoma" w:cs="Tahoma"/>
              </w:rPr>
              <w:t>)</w:t>
            </w:r>
          </w:p>
          <w:p w:rsidR="00D845E8" w:rsidRPr="006F24A2" w:rsidRDefault="00D845E8" w:rsidP="00D845E8">
            <w:pPr>
              <w:tabs>
                <w:tab w:val="left" w:pos="1134"/>
              </w:tabs>
              <w:spacing w:before="100" w:after="100"/>
              <w:ind w:left="851" w:hanging="284"/>
              <w:jc w:val="both"/>
              <w:rPr>
                <w:rFonts w:ascii="Tahoma" w:hAnsi="Tahoma" w:cs="Tahoma"/>
              </w:rPr>
            </w:pPr>
            <w:r w:rsidRPr="006F24A2">
              <w:rPr>
                <w:rFonts w:ascii="Tahoma" w:hAnsi="Tahoma" w:cs="Tahoma"/>
                <w:b/>
              </w:rPr>
              <w:t>Çalışma Ortamı:</w:t>
            </w:r>
            <w:r w:rsidRPr="006F24A2">
              <w:rPr>
                <w:rFonts w:ascii="Tahoma" w:hAnsi="Tahoma" w:cs="Tahoma"/>
              </w:rPr>
              <w:t xml:space="preserve"> Ofis </w:t>
            </w:r>
          </w:p>
          <w:p w:rsidR="00B94C8C" w:rsidRPr="00A4525F" w:rsidRDefault="00D845E8" w:rsidP="00B130F5">
            <w:pPr>
              <w:tabs>
                <w:tab w:val="left" w:pos="1134"/>
              </w:tabs>
              <w:spacing w:before="100" w:after="100"/>
              <w:ind w:left="567"/>
              <w:jc w:val="both"/>
              <w:rPr>
                <w:rFonts w:ascii="Tahoma" w:hAnsi="Tahoma" w:cs="Tahoma"/>
                <w:b/>
                <w:sz w:val="24"/>
                <w:szCs w:val="24"/>
              </w:rPr>
            </w:pPr>
            <w:r w:rsidRPr="006F24A2">
              <w:rPr>
                <w:rFonts w:ascii="Tahoma" w:hAnsi="Tahoma" w:cs="Tahoma"/>
                <w:b/>
              </w:rPr>
              <w:t>Çalışma Saatleri:</w:t>
            </w:r>
            <w:r w:rsidRPr="006F24A2">
              <w:rPr>
                <w:rFonts w:ascii="Tahoma" w:hAnsi="Tahoma" w:cs="Tahoma"/>
              </w:rPr>
              <w:t>08:30 – 17:30 (sorumlulukları gereği gerektiğinde çalışma saatleri dışında ve hafta sonu çalışır.)</w:t>
            </w:r>
          </w:p>
        </w:tc>
      </w:tr>
      <w:tr w:rsidR="00FA0081" w:rsidRPr="00A4525F" w:rsidTr="00FA0081">
        <w:trPr>
          <w:trHeight w:hRule="exact" w:val="1001"/>
        </w:trPr>
        <w:tc>
          <w:tcPr>
            <w:tcW w:w="4860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A0081" w:rsidRDefault="00FA0081" w:rsidP="00FA0081">
            <w:pPr>
              <w:rPr>
                <w:rFonts w:ascii="Tahoma" w:hAnsi="Tahoma" w:cs="Tahoma"/>
                <w:b/>
              </w:rPr>
            </w:pPr>
            <w:r w:rsidRPr="00FA0081">
              <w:rPr>
                <w:rFonts w:ascii="Tahoma" w:hAnsi="Tahoma" w:cs="Tahoma"/>
                <w:b/>
              </w:rPr>
              <w:lastRenderedPageBreak/>
              <w:t>Çalışanın Adı-Soyadı</w:t>
            </w:r>
          </w:p>
          <w:p w:rsidR="005479D7" w:rsidRPr="00FA0081" w:rsidRDefault="005479D7" w:rsidP="00FA0081">
            <w:pPr>
              <w:rPr>
                <w:rFonts w:ascii="Tahoma" w:hAnsi="Tahoma" w:cs="Tahoma"/>
                <w:b/>
              </w:rPr>
            </w:pPr>
          </w:p>
          <w:p w:rsidR="00FA0081" w:rsidRPr="00A4525F" w:rsidRDefault="00FA0081" w:rsidP="00FA0081">
            <w:pPr>
              <w:rPr>
                <w:rFonts w:ascii="Tahoma" w:hAnsi="Tahoma" w:cs="Tahoma"/>
                <w:b/>
                <w:sz w:val="22"/>
              </w:rPr>
            </w:pPr>
            <w:r w:rsidRPr="00FA0081">
              <w:rPr>
                <w:rFonts w:ascii="Tahoma" w:hAnsi="Tahoma" w:cs="Tahoma"/>
                <w:b/>
              </w:rPr>
              <w:t>İmzası</w:t>
            </w:r>
          </w:p>
        </w:tc>
        <w:tc>
          <w:tcPr>
            <w:tcW w:w="5002" w:type="dxa"/>
            <w:tcBorders>
              <w:top w:val="single" w:sz="4" w:space="0" w:color="auto"/>
              <w:bottom w:val="double" w:sz="4" w:space="0" w:color="auto"/>
            </w:tcBorders>
            <w:vAlign w:val="center"/>
          </w:tcPr>
          <w:p w:rsidR="00FA0081" w:rsidRDefault="00FA0081" w:rsidP="00FA0081">
            <w:pPr>
              <w:rPr>
                <w:rFonts w:ascii="Tahoma" w:hAnsi="Tahoma" w:cs="Tahoma"/>
                <w:b/>
              </w:rPr>
            </w:pPr>
            <w:r>
              <w:rPr>
                <w:rFonts w:ascii="Tahoma" w:hAnsi="Tahoma" w:cs="Tahoma"/>
                <w:b/>
              </w:rPr>
              <w:t>Yöneticinin</w:t>
            </w:r>
            <w:r w:rsidRPr="00FA0081">
              <w:rPr>
                <w:rFonts w:ascii="Tahoma" w:hAnsi="Tahoma" w:cs="Tahoma"/>
                <w:b/>
              </w:rPr>
              <w:t xml:space="preserve"> Adı-Soyadı</w:t>
            </w:r>
          </w:p>
          <w:p w:rsidR="005479D7" w:rsidRPr="00FA0081" w:rsidRDefault="005479D7" w:rsidP="00FA0081">
            <w:pPr>
              <w:rPr>
                <w:rFonts w:ascii="Tahoma" w:hAnsi="Tahoma" w:cs="Tahoma"/>
                <w:b/>
              </w:rPr>
            </w:pPr>
          </w:p>
          <w:p w:rsidR="00FA0081" w:rsidRPr="00A4525F" w:rsidRDefault="00FA0081" w:rsidP="00FA0081">
            <w:pPr>
              <w:rPr>
                <w:rFonts w:ascii="Tahoma" w:hAnsi="Tahoma" w:cs="Tahoma"/>
                <w:b/>
                <w:sz w:val="22"/>
              </w:rPr>
            </w:pPr>
            <w:r w:rsidRPr="00FA0081">
              <w:rPr>
                <w:rFonts w:ascii="Tahoma" w:hAnsi="Tahoma" w:cs="Tahoma"/>
                <w:b/>
              </w:rPr>
              <w:t>İmzası</w:t>
            </w:r>
          </w:p>
        </w:tc>
      </w:tr>
      <w:bookmarkEnd w:id="0"/>
    </w:tbl>
    <w:p w:rsidR="00A4525F" w:rsidRPr="00A4525F" w:rsidRDefault="00A4525F" w:rsidP="00B94C8C">
      <w:pPr>
        <w:rPr>
          <w:rFonts w:ascii="Tahoma" w:hAnsi="Tahoma" w:cs="Tahoma"/>
          <w:b/>
        </w:rPr>
      </w:pPr>
    </w:p>
    <w:sectPr w:rsidR="00A4525F" w:rsidRPr="00A4525F" w:rsidSect="00DD3B88">
      <w:headerReference w:type="default" r:id="rId7"/>
      <w:footerReference w:type="default" r:id="rId8"/>
      <w:pgSz w:w="11906" w:h="16838"/>
      <w:pgMar w:top="333" w:right="1417" w:bottom="993" w:left="993" w:header="420" w:footer="708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87450" w:rsidRDefault="00387450" w:rsidP="00DD3B88">
      <w:r>
        <w:separator/>
      </w:r>
    </w:p>
  </w:endnote>
  <w:endnote w:type="continuationSeparator" w:id="0">
    <w:p w:rsidR="00387450" w:rsidRDefault="00387450" w:rsidP="00DD3B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C45F0" w:rsidRPr="00DD3B88" w:rsidRDefault="00D845E8" w:rsidP="003C45F0">
    <w:pPr>
      <w:jc w:val="right"/>
      <w:rPr>
        <w:b/>
      </w:rPr>
    </w:pPr>
    <w:proofErr w:type="gramStart"/>
    <w:r>
      <w:rPr>
        <w:b/>
      </w:rPr>
      <w:t>GT.INK</w:t>
    </w:r>
    <w:proofErr w:type="gramEnd"/>
    <w:r>
      <w:rPr>
        <w:b/>
      </w:rPr>
      <w:t>.</w:t>
    </w:r>
    <w:r w:rsidR="00B130F5">
      <w:rPr>
        <w:b/>
      </w:rPr>
      <w:t>138</w:t>
    </w:r>
    <w:r w:rsidR="00DA08F9">
      <w:rPr>
        <w:b/>
      </w:rPr>
      <w:t xml:space="preserve"> / REV.02</w:t>
    </w:r>
  </w:p>
  <w:p w:rsidR="009900A6" w:rsidRPr="00DD3B88" w:rsidRDefault="009900A6" w:rsidP="009900A6">
    <w:pPr>
      <w:jc w:val="right"/>
      <w:rPr>
        <w:b/>
      </w:rPr>
    </w:pPr>
  </w:p>
  <w:p w:rsidR="00DD3B88" w:rsidRDefault="00DD3B88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87450" w:rsidRDefault="00387450" w:rsidP="00DD3B88">
      <w:r>
        <w:separator/>
      </w:r>
    </w:p>
  </w:footnote>
  <w:footnote w:type="continuationSeparator" w:id="0">
    <w:p w:rsidR="00387450" w:rsidRDefault="00387450" w:rsidP="00DD3B8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D3B88" w:rsidRPr="000713DC" w:rsidRDefault="00E03F2C">
    <w:pPr>
      <w:pStyle w:val="stBilgi"/>
      <w:rPr>
        <w:b/>
        <w:sz w:val="28"/>
        <w:szCs w:val="28"/>
      </w:rPr>
    </w:pPr>
    <w:r>
      <w:rPr>
        <w:b/>
        <w:noProof/>
        <w:sz w:val="28"/>
        <w:szCs w:val="28"/>
      </w:rPr>
      <mc:AlternateContent>
        <mc:Choice Requires="wpg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1163739</wp:posOffset>
              </wp:positionH>
              <wp:positionV relativeFrom="paragraph">
                <wp:posOffset>17972</wp:posOffset>
              </wp:positionV>
              <wp:extent cx="4676775" cy="733245"/>
              <wp:effectExtent l="0" t="0" r="28575" b="10160"/>
              <wp:wrapNone/>
              <wp:docPr id="1" name="Group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4676775" cy="733245"/>
                        <a:chOff x="2850" y="705"/>
                        <a:chExt cx="7365" cy="1035"/>
                      </a:xfrm>
                    </wpg:grpSpPr>
                    <wps:wsp>
                      <wps:cNvPr id="3" name="Text Box 2"/>
                      <wps:cNvSpPr txBox="1">
                        <a:spLocks noChangeArrowheads="1"/>
                      </wps:cNvSpPr>
                      <wps:spPr bwMode="auto">
                        <a:xfrm>
                          <a:off x="2850" y="705"/>
                          <a:ext cx="4260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Default="00D96724" w:rsidP="005B44F3">
                            <w:pPr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ÖĞRENCİ İŞLERİ </w:t>
                            </w:r>
                            <w:r w:rsidR="00B130F5">
                              <w:rPr>
                                <w:b/>
                                <w:sz w:val="28"/>
                                <w:szCs w:val="28"/>
                              </w:rPr>
                              <w:t>BİRİM YÖNETİCİSİ</w:t>
                            </w:r>
                          </w:p>
                          <w:p w:rsidR="005B44F3" w:rsidRDefault="005B44F3" w:rsidP="005B44F3"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GÖREV TANIMI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  <wps:wsp>
                      <wps:cNvPr id="4" name="Text Box 3"/>
                      <wps:cNvSpPr txBox="1">
                        <a:spLocks noChangeArrowheads="1"/>
                      </wps:cNvSpPr>
                      <wps:spPr bwMode="auto">
                        <a:xfrm>
                          <a:off x="7110" y="705"/>
                          <a:ext cx="3105" cy="103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B44F3" w:rsidRPr="00C75671" w:rsidRDefault="005B44F3" w:rsidP="005B44F3">
                            <w:pPr>
                              <w:pStyle w:val="stBilgi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 xml:space="preserve">Bölüm No: </w:t>
                            </w:r>
                          </w:p>
                          <w:p w:rsidR="005B44F3" w:rsidRPr="00C75671" w:rsidRDefault="005B44F3" w:rsidP="005B44F3">
                            <w:pPr>
                              <w:rPr>
                                <w:b/>
                              </w:rPr>
                            </w:pPr>
                            <w:r w:rsidRPr="00C75671">
                              <w:rPr>
                                <w:b/>
                                <w:sz w:val="28"/>
                                <w:szCs w:val="28"/>
                              </w:rPr>
                              <w:t>GT-INK.</w:t>
                            </w:r>
                            <w:r w:rsidR="00B130F5">
                              <w:rPr>
                                <w:b/>
                                <w:sz w:val="28"/>
                                <w:szCs w:val="28"/>
                              </w:rPr>
                              <w:t>138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id="Group 1" o:spid="_x0000_s1026" style="position:absolute;margin-left:91.65pt;margin-top:1.4pt;width:368.25pt;height:57.75pt;z-index:251658240" coordorigin="2850,705" coordsize="7365,103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"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left:2850;top:705;width:4260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">
                <v:textbox>
                  <w:txbxContent>
                    <w:p w:rsidR="005B44F3" w:rsidRDefault="00D96724" w:rsidP="005B44F3">
                      <w:pPr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ÖĞRENCİ İŞLERİ </w:t>
                      </w:r>
                      <w:r w:rsidR="00B130F5">
                        <w:rPr>
                          <w:b/>
                          <w:sz w:val="28"/>
                          <w:szCs w:val="28"/>
                        </w:rPr>
                        <w:t>BİRİM YÖNETİCİSİ</w:t>
                      </w:r>
                    </w:p>
                    <w:p w:rsidR="005B44F3" w:rsidRDefault="005B44F3" w:rsidP="005B44F3">
                      <w:r>
                        <w:rPr>
                          <w:b/>
                          <w:sz w:val="28"/>
                          <w:szCs w:val="28"/>
                        </w:rPr>
                        <w:t>GÖREV TANIMI</w:t>
                      </w:r>
                    </w:p>
                  </w:txbxContent>
                </v:textbox>
              </v:shape>
              <v:shape id="Text Box 3" o:spid="_x0000_s1028" type="#_x0000_t202" style="position:absolute;left:7110;top:705;width:3105;height:10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">
                <v:textbox>
                  <w:txbxContent>
                    <w:p w:rsidR="005B44F3" w:rsidRPr="00C75671" w:rsidRDefault="005B44F3" w:rsidP="005B44F3">
                      <w:pPr>
                        <w:pStyle w:val="stBilgi"/>
                        <w:rPr>
                          <w:b/>
                          <w:sz w:val="28"/>
                          <w:szCs w:val="28"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 xml:space="preserve">Bölüm No: </w:t>
                      </w:r>
                    </w:p>
                    <w:p w:rsidR="005B44F3" w:rsidRPr="00C75671" w:rsidRDefault="005B44F3" w:rsidP="005B44F3">
                      <w:pPr>
                        <w:rPr>
                          <w:b/>
                        </w:rPr>
                      </w:pPr>
                      <w:r w:rsidRPr="00C75671">
                        <w:rPr>
                          <w:b/>
                          <w:sz w:val="28"/>
                          <w:szCs w:val="28"/>
                        </w:rPr>
                        <w:t>GT-INK.</w:t>
                      </w:r>
                      <w:r w:rsidR="00B130F5">
                        <w:rPr>
                          <w:b/>
                          <w:sz w:val="28"/>
                          <w:szCs w:val="28"/>
                        </w:rPr>
                        <w:t>138</w:t>
                      </w:r>
                    </w:p>
                  </w:txbxContent>
                </v:textbox>
              </v:shape>
            </v:group>
          </w:pict>
        </mc:Fallback>
      </mc:AlternateContent>
    </w:r>
    <w:r w:rsidR="00DA08F9">
      <w:rPr>
        <w:noProof/>
      </w:rPr>
      <w:drawing>
        <wp:inline distT="0" distB="0" distL="0" distR="0" wp14:anchorId="19B11B43" wp14:editId="3A6F967B">
          <wp:extent cx="914400" cy="628650"/>
          <wp:effectExtent l="0" t="0" r="0" b="9525"/>
          <wp:docPr id="5" name="Resim 5" descr="Açıklama: \\oknfilesrv\kullanici\banu.bayrak\Desktop\İstanbul Okan Üniversitesi-Yeni Logo-Converted-0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Resim 1" descr="Açıklama: \\oknfilesrv\kullanici\banu.bayrak\Desktop\İstanbul Okan Üniversitesi-Yeni Logo-Converted-01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14400" cy="6286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:rsidR="00787CBC" w:rsidRDefault="00787CBC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780CCE"/>
    <w:multiLevelType w:val="hybridMultilevel"/>
    <w:tmpl w:val="5F12B636"/>
    <w:lvl w:ilvl="0" w:tplc="45EAB3D4">
      <w:start w:val="5000"/>
      <w:numFmt w:val="bullet"/>
      <w:lvlText w:val=""/>
      <w:lvlJc w:val="left"/>
      <w:pPr>
        <w:ind w:left="720" w:hanging="360"/>
      </w:pPr>
      <w:rPr>
        <w:rFonts w:ascii="Symbol" w:eastAsia="Calibri" w:hAnsi="Symbol" w:cs="Tahoma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1D75573"/>
    <w:multiLevelType w:val="hybridMultilevel"/>
    <w:tmpl w:val="F6388AC0"/>
    <w:lvl w:ilvl="0" w:tplc="041F000D">
      <w:start w:val="1"/>
      <w:numFmt w:val="bullet"/>
      <w:lvlText w:val=""/>
      <w:lvlJc w:val="left"/>
      <w:pPr>
        <w:ind w:left="138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0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2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54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26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98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0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2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140" w:hanging="360"/>
      </w:pPr>
      <w:rPr>
        <w:rFonts w:ascii="Wingdings" w:hAnsi="Wingdings" w:hint="default"/>
      </w:rPr>
    </w:lvl>
  </w:abstractNum>
  <w:abstractNum w:abstractNumId="2" w15:restartNumberingAfterBreak="0">
    <w:nsid w:val="01EF4C60"/>
    <w:multiLevelType w:val="hybridMultilevel"/>
    <w:tmpl w:val="800E3184"/>
    <w:lvl w:ilvl="0" w:tplc="041F000F">
      <w:start w:val="1"/>
      <w:numFmt w:val="decimal"/>
      <w:lvlText w:val="%1."/>
      <w:lvlJc w:val="left"/>
      <w:pPr>
        <w:ind w:left="1648" w:hanging="360"/>
      </w:pPr>
    </w:lvl>
    <w:lvl w:ilvl="1" w:tplc="041F0019" w:tentative="1">
      <w:start w:val="1"/>
      <w:numFmt w:val="lowerLetter"/>
      <w:lvlText w:val="%2."/>
      <w:lvlJc w:val="left"/>
      <w:pPr>
        <w:ind w:left="2368" w:hanging="360"/>
      </w:pPr>
    </w:lvl>
    <w:lvl w:ilvl="2" w:tplc="041F001B" w:tentative="1">
      <w:start w:val="1"/>
      <w:numFmt w:val="lowerRoman"/>
      <w:lvlText w:val="%3."/>
      <w:lvlJc w:val="right"/>
      <w:pPr>
        <w:ind w:left="3088" w:hanging="180"/>
      </w:pPr>
    </w:lvl>
    <w:lvl w:ilvl="3" w:tplc="041F000F" w:tentative="1">
      <w:start w:val="1"/>
      <w:numFmt w:val="decimal"/>
      <w:lvlText w:val="%4."/>
      <w:lvlJc w:val="left"/>
      <w:pPr>
        <w:ind w:left="3808" w:hanging="360"/>
      </w:pPr>
    </w:lvl>
    <w:lvl w:ilvl="4" w:tplc="041F0019" w:tentative="1">
      <w:start w:val="1"/>
      <w:numFmt w:val="lowerLetter"/>
      <w:lvlText w:val="%5."/>
      <w:lvlJc w:val="left"/>
      <w:pPr>
        <w:ind w:left="4528" w:hanging="360"/>
      </w:pPr>
    </w:lvl>
    <w:lvl w:ilvl="5" w:tplc="041F001B" w:tentative="1">
      <w:start w:val="1"/>
      <w:numFmt w:val="lowerRoman"/>
      <w:lvlText w:val="%6."/>
      <w:lvlJc w:val="right"/>
      <w:pPr>
        <w:ind w:left="5248" w:hanging="180"/>
      </w:pPr>
    </w:lvl>
    <w:lvl w:ilvl="6" w:tplc="041F000F" w:tentative="1">
      <w:start w:val="1"/>
      <w:numFmt w:val="decimal"/>
      <w:lvlText w:val="%7."/>
      <w:lvlJc w:val="left"/>
      <w:pPr>
        <w:ind w:left="5968" w:hanging="360"/>
      </w:pPr>
    </w:lvl>
    <w:lvl w:ilvl="7" w:tplc="041F0019" w:tentative="1">
      <w:start w:val="1"/>
      <w:numFmt w:val="lowerLetter"/>
      <w:lvlText w:val="%8."/>
      <w:lvlJc w:val="left"/>
      <w:pPr>
        <w:ind w:left="6688" w:hanging="360"/>
      </w:pPr>
    </w:lvl>
    <w:lvl w:ilvl="8" w:tplc="041F001B" w:tentative="1">
      <w:start w:val="1"/>
      <w:numFmt w:val="lowerRoman"/>
      <w:lvlText w:val="%9."/>
      <w:lvlJc w:val="right"/>
      <w:pPr>
        <w:ind w:left="7408" w:hanging="180"/>
      </w:pPr>
    </w:lvl>
  </w:abstractNum>
  <w:abstractNum w:abstractNumId="3" w15:restartNumberingAfterBreak="0">
    <w:nsid w:val="03660A55"/>
    <w:multiLevelType w:val="hybridMultilevel"/>
    <w:tmpl w:val="197C0E08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4" w15:restartNumberingAfterBreak="0">
    <w:nsid w:val="075043F8"/>
    <w:multiLevelType w:val="hybridMultilevel"/>
    <w:tmpl w:val="E3C6CC58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5" w15:restartNumberingAfterBreak="0">
    <w:nsid w:val="0CE00F51"/>
    <w:multiLevelType w:val="multilevel"/>
    <w:tmpl w:val="6CC4F986"/>
    <w:lvl w:ilvl="0">
      <w:start w:val="1"/>
      <w:numFmt w:val="bullet"/>
      <w:lvlText w:val=""/>
      <w:lvlJc w:val="left"/>
      <w:pPr>
        <w:tabs>
          <w:tab w:val="num" w:pos="1080"/>
        </w:tabs>
        <w:ind w:left="1080" w:hanging="360"/>
      </w:pPr>
      <w:rPr>
        <w:rFonts w:ascii="Wingdings" w:hAnsi="Wingdings" w:hint="default"/>
      </w:rPr>
    </w:lvl>
    <w:lvl w:ilvl="1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>
      <w:start w:val="6"/>
      <w:numFmt w:val="upperRoman"/>
      <w:lvlText w:val="%4."/>
      <w:lvlJc w:val="left"/>
      <w:pPr>
        <w:tabs>
          <w:tab w:val="num" w:pos="3447"/>
        </w:tabs>
        <w:ind w:left="3447" w:hanging="720"/>
      </w:pPr>
      <w:rPr>
        <w:rFonts w:hint="default"/>
      </w:rPr>
    </w:lvl>
    <w:lvl w:ilvl="4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6" w15:restartNumberingAfterBreak="0">
    <w:nsid w:val="0D356D9F"/>
    <w:multiLevelType w:val="hybridMultilevel"/>
    <w:tmpl w:val="881642BA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F724E27"/>
    <w:multiLevelType w:val="hybridMultilevel"/>
    <w:tmpl w:val="E16EEE54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2340866"/>
    <w:multiLevelType w:val="singleLevel"/>
    <w:tmpl w:val="041F0011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9" w15:restartNumberingAfterBreak="0">
    <w:nsid w:val="13945186"/>
    <w:multiLevelType w:val="hybridMultilevel"/>
    <w:tmpl w:val="85520DB4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0" w15:restartNumberingAfterBreak="0">
    <w:nsid w:val="157972BF"/>
    <w:multiLevelType w:val="hybridMultilevel"/>
    <w:tmpl w:val="CEFC4F22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19D66D46"/>
    <w:multiLevelType w:val="hybridMultilevel"/>
    <w:tmpl w:val="1BEEBD70"/>
    <w:lvl w:ilvl="0" w:tplc="FFFFFFFF">
      <w:start w:val="1"/>
      <w:numFmt w:val="bullet"/>
      <w:lvlText w:val=""/>
      <w:lvlJc w:val="left"/>
      <w:pPr>
        <w:tabs>
          <w:tab w:val="num" w:pos="928"/>
        </w:tabs>
        <w:ind w:left="928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2" w15:restartNumberingAfterBreak="0">
    <w:nsid w:val="1E752501"/>
    <w:multiLevelType w:val="hybridMultilevel"/>
    <w:tmpl w:val="83C48084"/>
    <w:lvl w:ilvl="0" w:tplc="041F000D">
      <w:start w:val="1"/>
      <w:numFmt w:val="bullet"/>
      <w:lvlText w:val=""/>
      <w:lvlJc w:val="left"/>
      <w:pPr>
        <w:ind w:left="180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3" w15:restartNumberingAfterBreak="0">
    <w:nsid w:val="200F0C9F"/>
    <w:multiLevelType w:val="singleLevel"/>
    <w:tmpl w:val="9A9A8DE6"/>
    <w:lvl w:ilvl="0">
      <w:start w:val="1"/>
      <w:numFmt w:val="upperRoman"/>
      <w:lvlText w:val="%1."/>
      <w:lvlJc w:val="left"/>
      <w:pPr>
        <w:tabs>
          <w:tab w:val="num" w:pos="720"/>
        </w:tabs>
        <w:ind w:left="720" w:hanging="720"/>
      </w:pPr>
      <w:rPr>
        <w:b/>
        <w:i w:val="0"/>
      </w:rPr>
    </w:lvl>
  </w:abstractNum>
  <w:abstractNum w:abstractNumId="14" w15:restartNumberingAfterBreak="0">
    <w:nsid w:val="205527E6"/>
    <w:multiLevelType w:val="hybridMultilevel"/>
    <w:tmpl w:val="063681DA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15" w15:restartNumberingAfterBreak="0">
    <w:nsid w:val="21DF1E7C"/>
    <w:multiLevelType w:val="hybridMultilevel"/>
    <w:tmpl w:val="89E22750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6" w15:restartNumberingAfterBreak="0">
    <w:nsid w:val="2B063D7A"/>
    <w:multiLevelType w:val="hybridMultilevel"/>
    <w:tmpl w:val="63C87DD0"/>
    <w:lvl w:ilvl="0" w:tplc="041F000D">
      <w:start w:val="1"/>
      <w:numFmt w:val="bullet"/>
      <w:lvlText w:val=""/>
      <w:lvlJc w:val="left"/>
      <w:pPr>
        <w:ind w:left="216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17" w15:restartNumberingAfterBreak="0">
    <w:nsid w:val="3C385EC1"/>
    <w:multiLevelType w:val="hybridMultilevel"/>
    <w:tmpl w:val="A68011D8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18" w15:restartNumberingAfterBreak="0">
    <w:nsid w:val="3D995DD5"/>
    <w:multiLevelType w:val="hybridMultilevel"/>
    <w:tmpl w:val="FF62098C"/>
    <w:lvl w:ilvl="0" w:tplc="FFFFFFFF">
      <w:start w:val="1"/>
      <w:numFmt w:val="bullet"/>
      <w:lvlText w:val=""/>
      <w:lvlJc w:val="left"/>
      <w:pPr>
        <w:tabs>
          <w:tab w:val="num" w:pos="1079"/>
        </w:tabs>
        <w:ind w:left="1079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1591"/>
        </w:tabs>
        <w:ind w:left="1591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311"/>
        </w:tabs>
        <w:ind w:left="2311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031"/>
        </w:tabs>
        <w:ind w:left="3031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751"/>
        </w:tabs>
        <w:ind w:left="3751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471"/>
        </w:tabs>
        <w:ind w:left="4471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191"/>
        </w:tabs>
        <w:ind w:left="5191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911"/>
        </w:tabs>
        <w:ind w:left="5911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631"/>
        </w:tabs>
        <w:ind w:left="6631" w:hanging="360"/>
      </w:pPr>
      <w:rPr>
        <w:rFonts w:ascii="Wingdings" w:hAnsi="Wingdings" w:hint="default"/>
      </w:rPr>
    </w:lvl>
  </w:abstractNum>
  <w:abstractNum w:abstractNumId="19" w15:restartNumberingAfterBreak="0">
    <w:nsid w:val="485E0F71"/>
    <w:multiLevelType w:val="hybridMultilevel"/>
    <w:tmpl w:val="205CC2B2"/>
    <w:lvl w:ilvl="0" w:tplc="FFFFFFFF">
      <w:start w:val="1"/>
      <w:numFmt w:val="bullet"/>
      <w:lvlText w:val=""/>
      <w:lvlJc w:val="left"/>
      <w:pPr>
        <w:tabs>
          <w:tab w:val="num" w:pos="927"/>
        </w:tabs>
        <w:ind w:left="92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0" w15:restartNumberingAfterBreak="0">
    <w:nsid w:val="49046F90"/>
    <w:multiLevelType w:val="hybridMultilevel"/>
    <w:tmpl w:val="4A1A2DBA"/>
    <w:lvl w:ilvl="0" w:tplc="FFFFFFFF">
      <w:start w:val="1"/>
      <w:numFmt w:val="bullet"/>
      <w:lvlText w:val=""/>
      <w:lvlJc w:val="left"/>
      <w:pPr>
        <w:tabs>
          <w:tab w:val="num" w:pos="1496"/>
        </w:tabs>
        <w:ind w:left="1496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8"/>
        </w:tabs>
        <w:ind w:left="2008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8"/>
        </w:tabs>
        <w:ind w:left="2728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8"/>
        </w:tabs>
        <w:ind w:left="3448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8"/>
        </w:tabs>
        <w:ind w:left="4168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8"/>
        </w:tabs>
        <w:ind w:left="4888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8"/>
        </w:tabs>
        <w:ind w:left="5608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8"/>
        </w:tabs>
        <w:ind w:left="6328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8"/>
        </w:tabs>
        <w:ind w:left="7048" w:hanging="360"/>
      </w:pPr>
      <w:rPr>
        <w:rFonts w:ascii="Wingdings" w:hAnsi="Wingdings" w:hint="default"/>
      </w:rPr>
    </w:lvl>
  </w:abstractNum>
  <w:abstractNum w:abstractNumId="21" w15:restartNumberingAfterBreak="0">
    <w:nsid w:val="49EB123E"/>
    <w:multiLevelType w:val="hybridMultilevel"/>
    <w:tmpl w:val="2AFED4A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1C3A09"/>
    <w:multiLevelType w:val="hybridMultilevel"/>
    <w:tmpl w:val="D18A38BC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23" w15:restartNumberingAfterBreak="0">
    <w:nsid w:val="526953B1"/>
    <w:multiLevelType w:val="hybridMultilevel"/>
    <w:tmpl w:val="F2FA2174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4767EDA"/>
    <w:multiLevelType w:val="hybridMultilevel"/>
    <w:tmpl w:val="235E3F9C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8727AA"/>
    <w:multiLevelType w:val="hybridMultilevel"/>
    <w:tmpl w:val="CD8C12BA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tabs>
          <w:tab w:val="num" w:pos="2007"/>
        </w:tabs>
        <w:ind w:left="2007" w:hanging="360"/>
      </w:pPr>
      <w:rPr>
        <w:rFonts w:ascii="Wingdings" w:hAnsi="Wingdings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6" w15:restartNumberingAfterBreak="0">
    <w:nsid w:val="5F4B0B0A"/>
    <w:multiLevelType w:val="hybridMultilevel"/>
    <w:tmpl w:val="736A13F4"/>
    <w:lvl w:ilvl="0" w:tplc="FFFFFFFF">
      <w:start w:val="1"/>
      <w:numFmt w:val="bullet"/>
      <w:lvlText w:val=""/>
      <w:lvlJc w:val="left"/>
      <w:pPr>
        <w:tabs>
          <w:tab w:val="num" w:pos="1495"/>
        </w:tabs>
        <w:ind w:left="1495" w:hanging="360"/>
      </w:pPr>
      <w:rPr>
        <w:rFonts w:ascii="Wingdings" w:hAnsi="Wingdings" w:hint="default"/>
      </w:rPr>
    </w:lvl>
    <w:lvl w:ilvl="1" w:tplc="FFFFFFFF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7" w15:restartNumberingAfterBreak="0">
    <w:nsid w:val="600C69C2"/>
    <w:multiLevelType w:val="hybridMultilevel"/>
    <w:tmpl w:val="F14217FC"/>
    <w:lvl w:ilvl="0" w:tplc="FFFFFFFF">
      <w:start w:val="1"/>
      <w:numFmt w:val="bullet"/>
      <w:lvlText w:val=""/>
      <w:lvlJc w:val="left"/>
      <w:pPr>
        <w:tabs>
          <w:tab w:val="num" w:pos="1287"/>
        </w:tabs>
        <w:ind w:left="1287" w:hanging="360"/>
      </w:pPr>
      <w:rPr>
        <w:rFonts w:ascii="Wingdings" w:hAnsi="Wingdings" w:hint="default"/>
      </w:rPr>
    </w:lvl>
    <w:lvl w:ilvl="1" w:tplc="FFFFFFFF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cs="Courier New" w:hint="default"/>
      </w:rPr>
    </w:lvl>
    <w:lvl w:ilvl="2" w:tplc="FFFFFFFF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cs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cs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8" w15:restartNumberingAfterBreak="0">
    <w:nsid w:val="615F41F0"/>
    <w:multiLevelType w:val="hybridMultilevel"/>
    <w:tmpl w:val="C24446F2"/>
    <w:lvl w:ilvl="0" w:tplc="041F000D">
      <w:start w:val="1"/>
      <w:numFmt w:val="bullet"/>
      <w:lvlText w:val=""/>
      <w:lvlJc w:val="left"/>
      <w:pPr>
        <w:ind w:left="128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9" w15:restartNumberingAfterBreak="0">
    <w:nsid w:val="65582771"/>
    <w:multiLevelType w:val="hybridMultilevel"/>
    <w:tmpl w:val="DEE8134E"/>
    <w:lvl w:ilvl="0" w:tplc="FFFFFFFF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0" w15:restartNumberingAfterBreak="0">
    <w:nsid w:val="6A2009D6"/>
    <w:multiLevelType w:val="hybridMultilevel"/>
    <w:tmpl w:val="D8A846A0"/>
    <w:lvl w:ilvl="0" w:tplc="041F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AA206A3"/>
    <w:multiLevelType w:val="hybridMultilevel"/>
    <w:tmpl w:val="779403AA"/>
    <w:lvl w:ilvl="0" w:tplc="041F000D">
      <w:start w:val="1"/>
      <w:numFmt w:val="bullet"/>
      <w:lvlText w:val=""/>
      <w:lvlJc w:val="left"/>
      <w:pPr>
        <w:ind w:left="153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25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97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9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41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13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85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57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90" w:hanging="360"/>
      </w:pPr>
      <w:rPr>
        <w:rFonts w:ascii="Wingdings" w:hAnsi="Wingdings" w:hint="default"/>
      </w:rPr>
    </w:lvl>
  </w:abstractNum>
  <w:abstractNum w:abstractNumId="32" w15:restartNumberingAfterBreak="0">
    <w:nsid w:val="6DE24BE4"/>
    <w:multiLevelType w:val="hybridMultilevel"/>
    <w:tmpl w:val="67FA7290"/>
    <w:lvl w:ilvl="0" w:tplc="041F000D">
      <w:start w:val="1"/>
      <w:numFmt w:val="bullet"/>
      <w:lvlText w:val=""/>
      <w:lvlJc w:val="left"/>
      <w:pPr>
        <w:ind w:left="1648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8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8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8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8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8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8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8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8" w:hanging="360"/>
      </w:pPr>
      <w:rPr>
        <w:rFonts w:ascii="Wingdings" w:hAnsi="Wingdings" w:hint="default"/>
      </w:rPr>
    </w:lvl>
  </w:abstractNum>
  <w:abstractNum w:abstractNumId="33" w15:restartNumberingAfterBreak="0">
    <w:nsid w:val="719D649F"/>
    <w:multiLevelType w:val="hybridMultilevel"/>
    <w:tmpl w:val="649043F4"/>
    <w:lvl w:ilvl="0" w:tplc="400C9D42">
      <w:start w:val="1"/>
      <w:numFmt w:val="decimal"/>
      <w:lvlText w:val="%1."/>
      <w:lvlJc w:val="left"/>
      <w:pPr>
        <w:tabs>
          <w:tab w:val="num" w:pos="928"/>
        </w:tabs>
        <w:ind w:left="928" w:hanging="360"/>
      </w:pPr>
      <w:rPr>
        <w:b/>
      </w:rPr>
    </w:lvl>
    <w:lvl w:ilvl="1" w:tplc="FFFFFFFF">
      <w:start w:val="1"/>
      <w:numFmt w:val="bullet"/>
      <w:lvlText w:val=""/>
      <w:lvlJc w:val="left"/>
      <w:pPr>
        <w:tabs>
          <w:tab w:val="num" w:pos="1647"/>
        </w:tabs>
        <w:ind w:left="1647" w:hanging="360"/>
      </w:pPr>
      <w:rPr>
        <w:rFonts w:ascii="Symbol" w:hAnsi="Symbol" w:hint="default"/>
      </w:rPr>
    </w:lvl>
    <w:lvl w:ilvl="2" w:tplc="FFFFFFFF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34" w15:restartNumberingAfterBreak="0">
    <w:nsid w:val="7A63052D"/>
    <w:multiLevelType w:val="hybridMultilevel"/>
    <w:tmpl w:val="98C2C5BE"/>
    <w:lvl w:ilvl="0" w:tplc="0F58EBF6">
      <w:start w:val="5"/>
      <w:numFmt w:val="decimal"/>
      <w:lvlText w:val="%1."/>
      <w:lvlJc w:val="left"/>
      <w:pPr>
        <w:tabs>
          <w:tab w:val="num" w:pos="1287"/>
        </w:tabs>
        <w:ind w:left="128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C010F8C"/>
    <w:multiLevelType w:val="hybridMultilevel"/>
    <w:tmpl w:val="430A2236"/>
    <w:lvl w:ilvl="0" w:tplc="041F000D">
      <w:start w:val="1"/>
      <w:numFmt w:val="bullet"/>
      <w:lvlText w:val=""/>
      <w:lvlJc w:val="left"/>
      <w:pPr>
        <w:ind w:left="1996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716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436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156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876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596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16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036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756" w:hanging="360"/>
      </w:pPr>
      <w:rPr>
        <w:rFonts w:ascii="Wingdings" w:hAnsi="Wingdings" w:hint="default"/>
      </w:rPr>
    </w:lvl>
  </w:abstractNum>
  <w:abstractNum w:abstractNumId="36" w15:restartNumberingAfterBreak="0">
    <w:nsid w:val="7DFA434A"/>
    <w:multiLevelType w:val="hybridMultilevel"/>
    <w:tmpl w:val="38382B42"/>
    <w:lvl w:ilvl="0" w:tplc="041F000D">
      <w:start w:val="1"/>
      <w:numFmt w:val="bullet"/>
      <w:lvlText w:val=""/>
      <w:lvlJc w:val="left"/>
      <w:pPr>
        <w:ind w:left="1440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37" w15:restartNumberingAfterBreak="0">
    <w:nsid w:val="7F1C2299"/>
    <w:multiLevelType w:val="hybridMultilevel"/>
    <w:tmpl w:val="1A187238"/>
    <w:lvl w:ilvl="0" w:tplc="041F000D">
      <w:start w:val="1"/>
      <w:numFmt w:val="bullet"/>
      <w:lvlText w:val=""/>
      <w:lvlJc w:val="left"/>
      <w:pPr>
        <w:ind w:left="1647" w:hanging="360"/>
      </w:pPr>
      <w:rPr>
        <w:rFonts w:ascii="Wingdings" w:hAnsi="Wingdings" w:hint="default"/>
      </w:rPr>
    </w:lvl>
    <w:lvl w:ilvl="1" w:tplc="041F0003" w:tentative="1">
      <w:start w:val="1"/>
      <w:numFmt w:val="bullet"/>
      <w:lvlText w:val="o"/>
      <w:lvlJc w:val="left"/>
      <w:pPr>
        <w:ind w:left="2367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087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3807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527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247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967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6687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407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13"/>
  </w:num>
  <w:num w:numId="3">
    <w:abstractNumId w:val="33"/>
  </w:num>
  <w:num w:numId="4">
    <w:abstractNumId w:val="20"/>
  </w:num>
  <w:num w:numId="5">
    <w:abstractNumId w:val="27"/>
  </w:num>
  <w:num w:numId="6">
    <w:abstractNumId w:val="11"/>
  </w:num>
  <w:num w:numId="7">
    <w:abstractNumId w:val="7"/>
  </w:num>
  <w:num w:numId="8">
    <w:abstractNumId w:val="14"/>
  </w:num>
  <w:num w:numId="9">
    <w:abstractNumId w:val="24"/>
  </w:num>
  <w:num w:numId="10">
    <w:abstractNumId w:val="4"/>
  </w:num>
  <w:num w:numId="11">
    <w:abstractNumId w:val="35"/>
  </w:num>
  <w:num w:numId="12">
    <w:abstractNumId w:val="2"/>
  </w:num>
  <w:num w:numId="13">
    <w:abstractNumId w:val="17"/>
  </w:num>
  <w:num w:numId="14">
    <w:abstractNumId w:val="0"/>
  </w:num>
  <w:num w:numId="15">
    <w:abstractNumId w:val="36"/>
  </w:num>
  <w:num w:numId="16">
    <w:abstractNumId w:val="22"/>
  </w:num>
  <w:num w:numId="17">
    <w:abstractNumId w:val="23"/>
  </w:num>
  <w:num w:numId="18">
    <w:abstractNumId w:val="34"/>
  </w:num>
  <w:num w:numId="19">
    <w:abstractNumId w:val="30"/>
  </w:num>
  <w:num w:numId="20">
    <w:abstractNumId w:val="16"/>
  </w:num>
  <w:num w:numId="21">
    <w:abstractNumId w:val="25"/>
  </w:num>
  <w:num w:numId="22">
    <w:abstractNumId w:val="9"/>
  </w:num>
  <w:num w:numId="23">
    <w:abstractNumId w:val="28"/>
  </w:num>
  <w:num w:numId="24">
    <w:abstractNumId w:val="10"/>
  </w:num>
  <w:num w:numId="25">
    <w:abstractNumId w:val="19"/>
  </w:num>
  <w:num w:numId="26">
    <w:abstractNumId w:val="26"/>
  </w:num>
  <w:num w:numId="27">
    <w:abstractNumId w:val="15"/>
  </w:num>
  <w:num w:numId="28">
    <w:abstractNumId w:val="5"/>
  </w:num>
  <w:num w:numId="29">
    <w:abstractNumId w:val="18"/>
  </w:num>
  <w:num w:numId="30">
    <w:abstractNumId w:val="3"/>
  </w:num>
  <w:num w:numId="31">
    <w:abstractNumId w:val="29"/>
  </w:num>
  <w:num w:numId="32">
    <w:abstractNumId w:val="32"/>
  </w:num>
  <w:num w:numId="33">
    <w:abstractNumId w:val="37"/>
  </w:num>
  <w:num w:numId="34">
    <w:abstractNumId w:val="12"/>
  </w:num>
  <w:num w:numId="35">
    <w:abstractNumId w:val="21"/>
  </w:num>
  <w:num w:numId="36">
    <w:abstractNumId w:val="1"/>
  </w:num>
  <w:num w:numId="37">
    <w:abstractNumId w:val="6"/>
  </w:num>
  <w:num w:numId="38">
    <w:abstractNumId w:val="3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78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10BD"/>
    <w:rsid w:val="00004F99"/>
    <w:rsid w:val="000159E0"/>
    <w:rsid w:val="0002137B"/>
    <w:rsid w:val="0003687E"/>
    <w:rsid w:val="000561FF"/>
    <w:rsid w:val="000713DC"/>
    <w:rsid w:val="000873EF"/>
    <w:rsid w:val="000E692F"/>
    <w:rsid w:val="00102481"/>
    <w:rsid w:val="001246F0"/>
    <w:rsid w:val="001300F5"/>
    <w:rsid w:val="00132989"/>
    <w:rsid w:val="00134F5E"/>
    <w:rsid w:val="0013740F"/>
    <w:rsid w:val="00161FBB"/>
    <w:rsid w:val="00176881"/>
    <w:rsid w:val="001832BB"/>
    <w:rsid w:val="00192092"/>
    <w:rsid w:val="001A3D25"/>
    <w:rsid w:val="001A41A2"/>
    <w:rsid w:val="001F2D9E"/>
    <w:rsid w:val="0020344A"/>
    <w:rsid w:val="00227F6F"/>
    <w:rsid w:val="00230F33"/>
    <w:rsid w:val="0023326F"/>
    <w:rsid w:val="002457F7"/>
    <w:rsid w:val="0024795A"/>
    <w:rsid w:val="00292047"/>
    <w:rsid w:val="00294988"/>
    <w:rsid w:val="002A48B0"/>
    <w:rsid w:val="002B02D7"/>
    <w:rsid w:val="002B37F7"/>
    <w:rsid w:val="002E0326"/>
    <w:rsid w:val="003016A0"/>
    <w:rsid w:val="00314E3F"/>
    <w:rsid w:val="00323DCC"/>
    <w:rsid w:val="00334A2B"/>
    <w:rsid w:val="00344D0D"/>
    <w:rsid w:val="00353926"/>
    <w:rsid w:val="00376CE6"/>
    <w:rsid w:val="003821F6"/>
    <w:rsid w:val="00387450"/>
    <w:rsid w:val="003904BD"/>
    <w:rsid w:val="003B1C37"/>
    <w:rsid w:val="003C0CA6"/>
    <w:rsid w:val="003C45F0"/>
    <w:rsid w:val="003D768E"/>
    <w:rsid w:val="003F3B81"/>
    <w:rsid w:val="004056BD"/>
    <w:rsid w:val="004077DA"/>
    <w:rsid w:val="0042181D"/>
    <w:rsid w:val="00427438"/>
    <w:rsid w:val="00476376"/>
    <w:rsid w:val="004A0DCD"/>
    <w:rsid w:val="004A10BD"/>
    <w:rsid w:val="004E3C9F"/>
    <w:rsid w:val="004E66EB"/>
    <w:rsid w:val="005325FF"/>
    <w:rsid w:val="005330C7"/>
    <w:rsid w:val="005458D3"/>
    <w:rsid w:val="005479D7"/>
    <w:rsid w:val="00566584"/>
    <w:rsid w:val="00567AC6"/>
    <w:rsid w:val="00591C06"/>
    <w:rsid w:val="005B44F3"/>
    <w:rsid w:val="005E47E2"/>
    <w:rsid w:val="005E722B"/>
    <w:rsid w:val="005F4372"/>
    <w:rsid w:val="005F7719"/>
    <w:rsid w:val="00613D1B"/>
    <w:rsid w:val="006339D7"/>
    <w:rsid w:val="006676D7"/>
    <w:rsid w:val="006A7487"/>
    <w:rsid w:val="006C0868"/>
    <w:rsid w:val="00724BDD"/>
    <w:rsid w:val="00745AE1"/>
    <w:rsid w:val="00754F26"/>
    <w:rsid w:val="0075773D"/>
    <w:rsid w:val="00765733"/>
    <w:rsid w:val="0077334C"/>
    <w:rsid w:val="007873EE"/>
    <w:rsid w:val="00787CBC"/>
    <w:rsid w:val="0079728B"/>
    <w:rsid w:val="007B32FF"/>
    <w:rsid w:val="007E56E2"/>
    <w:rsid w:val="007F1C61"/>
    <w:rsid w:val="007F511D"/>
    <w:rsid w:val="007F568D"/>
    <w:rsid w:val="00801CBA"/>
    <w:rsid w:val="00814AAB"/>
    <w:rsid w:val="00821B1A"/>
    <w:rsid w:val="00823674"/>
    <w:rsid w:val="00833E58"/>
    <w:rsid w:val="008361E9"/>
    <w:rsid w:val="00844B9D"/>
    <w:rsid w:val="00851FC2"/>
    <w:rsid w:val="00896981"/>
    <w:rsid w:val="008C377C"/>
    <w:rsid w:val="008D0964"/>
    <w:rsid w:val="0090504A"/>
    <w:rsid w:val="009052C2"/>
    <w:rsid w:val="00924424"/>
    <w:rsid w:val="00924EBF"/>
    <w:rsid w:val="00941479"/>
    <w:rsid w:val="0094233B"/>
    <w:rsid w:val="00946744"/>
    <w:rsid w:val="00950879"/>
    <w:rsid w:val="009570BD"/>
    <w:rsid w:val="0096376E"/>
    <w:rsid w:val="009648D4"/>
    <w:rsid w:val="009710F1"/>
    <w:rsid w:val="009818F5"/>
    <w:rsid w:val="009900A6"/>
    <w:rsid w:val="009C348F"/>
    <w:rsid w:val="009C382D"/>
    <w:rsid w:val="009E6BA0"/>
    <w:rsid w:val="009F4E89"/>
    <w:rsid w:val="00A01989"/>
    <w:rsid w:val="00A16DC9"/>
    <w:rsid w:val="00A42371"/>
    <w:rsid w:val="00A4525F"/>
    <w:rsid w:val="00A51812"/>
    <w:rsid w:val="00A70875"/>
    <w:rsid w:val="00A84800"/>
    <w:rsid w:val="00AA79A3"/>
    <w:rsid w:val="00AB2F69"/>
    <w:rsid w:val="00AB673C"/>
    <w:rsid w:val="00AE55B2"/>
    <w:rsid w:val="00B01009"/>
    <w:rsid w:val="00B130F5"/>
    <w:rsid w:val="00B94C8C"/>
    <w:rsid w:val="00BB192B"/>
    <w:rsid w:val="00BF1416"/>
    <w:rsid w:val="00C31D06"/>
    <w:rsid w:val="00C4729A"/>
    <w:rsid w:val="00C47476"/>
    <w:rsid w:val="00C55EE0"/>
    <w:rsid w:val="00C833C1"/>
    <w:rsid w:val="00CA6242"/>
    <w:rsid w:val="00CB4015"/>
    <w:rsid w:val="00CD6825"/>
    <w:rsid w:val="00D10E34"/>
    <w:rsid w:val="00D278C7"/>
    <w:rsid w:val="00D845E8"/>
    <w:rsid w:val="00D96724"/>
    <w:rsid w:val="00DA08F9"/>
    <w:rsid w:val="00DA73D5"/>
    <w:rsid w:val="00DD2E85"/>
    <w:rsid w:val="00DD3B88"/>
    <w:rsid w:val="00DE287A"/>
    <w:rsid w:val="00DF6C90"/>
    <w:rsid w:val="00E03F2C"/>
    <w:rsid w:val="00E158B9"/>
    <w:rsid w:val="00E21015"/>
    <w:rsid w:val="00E439DE"/>
    <w:rsid w:val="00E648A2"/>
    <w:rsid w:val="00E65C98"/>
    <w:rsid w:val="00E830E1"/>
    <w:rsid w:val="00EA1F46"/>
    <w:rsid w:val="00EA4B60"/>
    <w:rsid w:val="00EB3078"/>
    <w:rsid w:val="00EB6871"/>
    <w:rsid w:val="00EC62FF"/>
    <w:rsid w:val="00EF29B0"/>
    <w:rsid w:val="00F2321C"/>
    <w:rsid w:val="00F23F02"/>
    <w:rsid w:val="00F44B53"/>
    <w:rsid w:val="00F47932"/>
    <w:rsid w:val="00F50B3D"/>
    <w:rsid w:val="00F61A12"/>
    <w:rsid w:val="00F65922"/>
    <w:rsid w:val="00F71BE7"/>
    <w:rsid w:val="00F71C3B"/>
    <w:rsid w:val="00F75140"/>
    <w:rsid w:val="00F8106B"/>
    <w:rsid w:val="00FA0081"/>
    <w:rsid w:val="00FA5975"/>
    <w:rsid w:val="00FD5B84"/>
    <w:rsid w:val="00FE171D"/>
    <w:rsid w:val="00FF6C2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7889"/>
    <o:shapelayout v:ext="edit">
      <o:idmap v:ext="edit" data="1"/>
    </o:shapelayout>
  </w:shapeDefaults>
  <w:decimalSymbol w:val=","/>
  <w:listSeparator w:val=";"/>
  <w14:docId w14:val="65ECCEEA"/>
  <w15:docId w15:val="{E8CCB1DD-5696-4E9D-B162-5D421F59CC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tr-TR" w:eastAsia="tr-T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159E0"/>
  </w:style>
  <w:style w:type="paragraph" w:styleId="Balk1">
    <w:name w:val="heading 1"/>
    <w:basedOn w:val="Normal"/>
    <w:next w:val="Normal"/>
    <w:qFormat/>
    <w:rsid w:val="000159E0"/>
    <w:pPr>
      <w:keepNext/>
      <w:spacing w:before="280"/>
      <w:jc w:val="center"/>
      <w:outlineLvl w:val="0"/>
    </w:pPr>
    <w:rPr>
      <w:b/>
    </w:rPr>
  </w:style>
  <w:style w:type="paragraph" w:styleId="Balk2">
    <w:name w:val="heading 2"/>
    <w:basedOn w:val="Normal"/>
    <w:next w:val="Normal"/>
    <w:link w:val="Balk2Char"/>
    <w:unhideWhenUsed/>
    <w:qFormat/>
    <w:rsid w:val="00EA1F46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rsid w:val="0096376E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rsid w:val="0096376E"/>
    <w:rPr>
      <w:rFonts w:ascii="Tahoma" w:hAnsi="Tahoma" w:cs="Tahoma"/>
      <w:sz w:val="16"/>
      <w:szCs w:val="16"/>
    </w:rPr>
  </w:style>
  <w:style w:type="paragraph" w:styleId="stBilgi">
    <w:name w:val="header"/>
    <w:basedOn w:val="Normal"/>
    <w:link w:val="stBilgiChar"/>
    <w:rsid w:val="00DD3B88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rsid w:val="00DD3B88"/>
  </w:style>
  <w:style w:type="paragraph" w:styleId="AltBilgi">
    <w:name w:val="footer"/>
    <w:basedOn w:val="Normal"/>
    <w:link w:val="AltBilgiChar"/>
    <w:uiPriority w:val="99"/>
    <w:rsid w:val="00DD3B88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DD3B88"/>
  </w:style>
  <w:style w:type="character" w:styleId="Gl">
    <w:name w:val="Strong"/>
    <w:basedOn w:val="VarsaylanParagrafYazTipi"/>
    <w:qFormat/>
    <w:rsid w:val="000713DC"/>
    <w:rPr>
      <w:b/>
      <w:bCs/>
    </w:rPr>
  </w:style>
  <w:style w:type="character" w:customStyle="1" w:styleId="Balk2Char">
    <w:name w:val="Başlık 2 Char"/>
    <w:basedOn w:val="VarsaylanParagrafYazTipi"/>
    <w:link w:val="Balk2"/>
    <w:rsid w:val="00EA1F46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GvdeMetniGirintisi">
    <w:name w:val="Body Text Indent"/>
    <w:basedOn w:val="Normal"/>
    <w:link w:val="GvdeMetniGirintisiChar"/>
    <w:rsid w:val="00EA1F46"/>
    <w:pPr>
      <w:spacing w:before="40" w:after="80"/>
      <w:ind w:left="1134"/>
      <w:jc w:val="both"/>
    </w:pPr>
    <w:rPr>
      <w:rFonts w:ascii="Arial" w:hAnsi="Arial"/>
      <w:lang w:val="en-GB" w:eastAsia="en-US"/>
    </w:rPr>
  </w:style>
  <w:style w:type="character" w:customStyle="1" w:styleId="GvdeMetniGirintisiChar">
    <w:name w:val="Gövde Metni Girintisi Char"/>
    <w:basedOn w:val="VarsaylanParagrafYazTipi"/>
    <w:link w:val="GvdeMetniGirintisi"/>
    <w:rsid w:val="00EA1F46"/>
    <w:rPr>
      <w:rFonts w:ascii="Arial" w:hAnsi="Arial"/>
      <w:lang w:val="en-GB" w:eastAsia="en-US"/>
    </w:rPr>
  </w:style>
  <w:style w:type="paragraph" w:styleId="GvdeMetni3">
    <w:name w:val="Body Text 3"/>
    <w:basedOn w:val="Normal"/>
    <w:link w:val="GvdeMetni3Char"/>
    <w:rsid w:val="00EA1F46"/>
    <w:pPr>
      <w:spacing w:after="120"/>
    </w:pPr>
    <w:rPr>
      <w:sz w:val="16"/>
      <w:szCs w:val="16"/>
    </w:rPr>
  </w:style>
  <w:style w:type="character" w:customStyle="1" w:styleId="GvdeMetni3Char">
    <w:name w:val="Gövde Metni 3 Char"/>
    <w:basedOn w:val="VarsaylanParagrafYazTipi"/>
    <w:link w:val="GvdeMetni3"/>
    <w:rsid w:val="00EA1F46"/>
    <w:rPr>
      <w:sz w:val="16"/>
      <w:szCs w:val="16"/>
    </w:rPr>
  </w:style>
  <w:style w:type="paragraph" w:styleId="ListeParagraf">
    <w:name w:val="List Paragraph"/>
    <w:basedOn w:val="Normal"/>
    <w:uiPriority w:val="34"/>
    <w:qFormat/>
    <w:rsid w:val="00292047"/>
    <w:pPr>
      <w:ind w:left="720"/>
      <w:contextualSpacing/>
    </w:pPr>
  </w:style>
  <w:style w:type="character" w:styleId="Kpr">
    <w:name w:val="Hyperlink"/>
    <w:basedOn w:val="VarsaylanParagrafYazTipi"/>
    <w:uiPriority w:val="99"/>
    <w:unhideWhenUsed/>
    <w:rsid w:val="00230F33"/>
    <w:rPr>
      <w:color w:val="0000FF"/>
      <w:u w:val="single"/>
    </w:rPr>
  </w:style>
  <w:style w:type="character" w:styleId="AklamaBavurusu">
    <w:name w:val="annotation reference"/>
    <w:basedOn w:val="VarsaylanParagrafYazTipi"/>
    <w:uiPriority w:val="99"/>
    <w:unhideWhenUsed/>
    <w:rsid w:val="00F8106B"/>
    <w:rPr>
      <w:sz w:val="16"/>
      <w:szCs w:val="16"/>
    </w:rPr>
  </w:style>
  <w:style w:type="paragraph" w:styleId="AklamaMetni">
    <w:name w:val="annotation text"/>
    <w:basedOn w:val="Normal"/>
    <w:link w:val="AklamaMetniChar"/>
    <w:uiPriority w:val="99"/>
    <w:unhideWhenUsed/>
    <w:rsid w:val="00F8106B"/>
    <w:pPr>
      <w:spacing w:after="200" w:line="276" w:lineRule="auto"/>
    </w:pPr>
    <w:rPr>
      <w:rFonts w:ascii="Calibri" w:eastAsia="Calibri" w:hAnsi="Calibri"/>
      <w:lang w:eastAsia="en-US"/>
    </w:rPr>
  </w:style>
  <w:style w:type="character" w:customStyle="1" w:styleId="AklamaMetniChar">
    <w:name w:val="Açıklama Metni Char"/>
    <w:basedOn w:val="VarsaylanParagrafYazTipi"/>
    <w:link w:val="AklamaMetni"/>
    <w:uiPriority w:val="99"/>
    <w:rsid w:val="00F8106B"/>
    <w:rPr>
      <w:rFonts w:ascii="Calibri" w:eastAsia="Calibri" w:hAnsi="Calibri"/>
      <w:lang w:eastAsia="en-US"/>
    </w:rPr>
  </w:style>
  <w:style w:type="paragraph" w:styleId="Altyaz">
    <w:name w:val="Subtitle"/>
    <w:basedOn w:val="Normal"/>
    <w:next w:val="Normal"/>
    <w:link w:val="AltyazChar"/>
    <w:qFormat/>
    <w:rsid w:val="003821F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AltyazChar">
    <w:name w:val="Altyazı Char"/>
    <w:basedOn w:val="VarsaylanParagrafYazTipi"/>
    <w:link w:val="Altyaz"/>
    <w:rsid w:val="003821F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1186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4</Pages>
  <Words>979</Words>
  <Characters>5585</Characters>
  <Application>Microsoft Office Word</Application>
  <DocSecurity>0</DocSecurity>
  <Lines>46</Lines>
  <Paragraphs>13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>ŞİRKET:                                                                                           TARİH:</vt:lpstr>
    </vt:vector>
  </TitlesOfParts>
  <Company>okan</Company>
  <LinksUpToDate>false</LinksUpToDate>
  <CharactersWithSpaces>6551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ŞİRKET:                                                                                           TARİH:</dc:title>
  <dc:creator>PINAR BİRGİ</dc:creator>
  <cp:lastModifiedBy>Banu Bayrak</cp:lastModifiedBy>
  <cp:revision>6</cp:revision>
  <cp:lastPrinted>2012-03-30T08:45:00Z</cp:lastPrinted>
  <dcterms:created xsi:type="dcterms:W3CDTF">2018-04-17T14:20:00Z</dcterms:created>
  <dcterms:modified xsi:type="dcterms:W3CDTF">2021-05-19T17:08:00Z</dcterms:modified>
</cp:coreProperties>
</file>