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5"/>
        <w:gridCol w:w="5047"/>
      </w:tblGrid>
      <w:tr w:rsidR="00EA1F46" w:rsidRPr="00EC6F39" w:rsidTr="00AB305E">
        <w:trPr>
          <w:trHeight w:val="7413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EC6F39" w:rsidRDefault="00EA1F46" w:rsidP="00EA1F46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C13F55" w:rsidRDefault="00C82D01" w:rsidP="000015E4">
            <w:pPr>
              <w:ind w:left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   </w:t>
            </w:r>
            <w:r w:rsidR="00C13F55">
              <w:rPr>
                <w:rFonts w:ascii="Tahoma" w:hAnsi="Tahoma"/>
                <w:b/>
                <w:sz w:val="22"/>
              </w:rPr>
              <w:t>Adı-Soyadı:</w:t>
            </w:r>
          </w:p>
          <w:p w:rsidR="00EC6F39" w:rsidRPr="00EC6F39" w:rsidRDefault="00C13F55" w:rsidP="000015E4">
            <w:pPr>
              <w:ind w:left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   </w:t>
            </w:r>
            <w:r w:rsidR="00EC6F39" w:rsidRPr="00EC6F39">
              <w:rPr>
                <w:rFonts w:ascii="Tahoma" w:hAnsi="Tahoma"/>
                <w:b/>
                <w:sz w:val="22"/>
              </w:rPr>
              <w:t xml:space="preserve">Pozisyon: </w:t>
            </w:r>
            <w:r w:rsidR="00EC6F39" w:rsidRPr="00EC6F39">
              <w:rPr>
                <w:rFonts w:ascii="Tahoma" w:hAnsi="Tahoma"/>
                <w:sz w:val="22"/>
              </w:rPr>
              <w:t>Basın</w:t>
            </w:r>
            <w:r w:rsidR="006F096E">
              <w:rPr>
                <w:rFonts w:ascii="Tahoma" w:hAnsi="Tahoma"/>
                <w:sz w:val="22"/>
              </w:rPr>
              <w:t xml:space="preserve"> </w:t>
            </w:r>
            <w:r w:rsidR="00267E55">
              <w:rPr>
                <w:rFonts w:ascii="Tahoma" w:hAnsi="Tahoma"/>
                <w:sz w:val="22"/>
              </w:rPr>
              <w:t xml:space="preserve">ve Halkla </w:t>
            </w:r>
            <w:r w:rsidR="00EC6F39" w:rsidRPr="00EC6F39">
              <w:rPr>
                <w:rFonts w:ascii="Tahoma" w:hAnsi="Tahoma"/>
                <w:sz w:val="22"/>
              </w:rPr>
              <w:t>İlişkiler Birim Yöneticisi</w:t>
            </w:r>
          </w:p>
          <w:p w:rsidR="00EC6F39" w:rsidRPr="00EC6F39" w:rsidRDefault="00C82D01" w:rsidP="000015E4">
            <w:pPr>
              <w:ind w:left="284"/>
              <w:jc w:val="both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   </w:t>
            </w:r>
            <w:r w:rsidR="00EC6F39" w:rsidRPr="00EC6F39">
              <w:rPr>
                <w:rFonts w:ascii="Tahoma" w:hAnsi="Tahoma"/>
                <w:b/>
                <w:sz w:val="22"/>
              </w:rPr>
              <w:t xml:space="preserve">Bölüm: </w:t>
            </w:r>
            <w:r w:rsidR="00C025BB">
              <w:rPr>
                <w:rFonts w:ascii="Tahoma" w:hAnsi="Tahoma"/>
                <w:sz w:val="22"/>
              </w:rPr>
              <w:t xml:space="preserve">Kurumsal İletişim </w:t>
            </w:r>
            <w:r w:rsidR="005D487A">
              <w:rPr>
                <w:rFonts w:ascii="Tahoma" w:hAnsi="Tahoma"/>
                <w:sz w:val="22"/>
              </w:rPr>
              <w:t>Müdürlüğü</w:t>
            </w:r>
          </w:p>
          <w:p w:rsidR="00EC6F39" w:rsidRPr="007834AA" w:rsidRDefault="00C82D01" w:rsidP="000015E4">
            <w:pPr>
              <w:ind w:left="284"/>
              <w:jc w:val="both"/>
              <w:rPr>
                <w:rFonts w:ascii="Tahoma" w:hAnsi="Tahoma"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   </w:t>
            </w:r>
            <w:r w:rsidR="00EC6F39" w:rsidRPr="00EC6F39">
              <w:rPr>
                <w:rFonts w:ascii="Tahoma" w:hAnsi="Tahoma"/>
                <w:b/>
                <w:sz w:val="22"/>
              </w:rPr>
              <w:t xml:space="preserve">Bağlı olduğu pozisyonlar/Onay Mevkii: </w:t>
            </w:r>
            <w:r w:rsidR="000015E4">
              <w:rPr>
                <w:rFonts w:ascii="Tahoma" w:hAnsi="Tahoma"/>
                <w:sz w:val="22"/>
              </w:rPr>
              <w:t xml:space="preserve">Basın ve Halkla İlişkiler </w:t>
            </w:r>
            <w:proofErr w:type="gramStart"/>
            <w:r w:rsidR="000015E4">
              <w:rPr>
                <w:rFonts w:ascii="Tahoma" w:hAnsi="Tahoma"/>
                <w:sz w:val="22"/>
              </w:rPr>
              <w:t>Birimi ,</w:t>
            </w:r>
            <w:proofErr w:type="gramEnd"/>
          </w:p>
          <w:p w:rsidR="00EC6F39" w:rsidRPr="007834AA" w:rsidRDefault="00EC6F39" w:rsidP="000015E4">
            <w:pPr>
              <w:ind w:left="567"/>
              <w:jc w:val="both"/>
              <w:rPr>
                <w:rFonts w:ascii="Tahoma" w:hAnsi="Tahoma"/>
                <w:sz w:val="22"/>
              </w:rPr>
            </w:pPr>
            <w:r w:rsidRPr="007834AA">
              <w:rPr>
                <w:rFonts w:ascii="Tahoma" w:hAnsi="Tahoma"/>
                <w:b/>
                <w:sz w:val="22"/>
              </w:rPr>
              <w:tab/>
            </w:r>
            <w:r w:rsidRPr="007834AA">
              <w:rPr>
                <w:rFonts w:ascii="Tahoma" w:hAnsi="Tahoma"/>
                <w:b/>
                <w:sz w:val="22"/>
              </w:rPr>
              <w:tab/>
            </w:r>
            <w:r w:rsidRPr="007834AA">
              <w:rPr>
                <w:rFonts w:ascii="Tahoma" w:hAnsi="Tahoma"/>
                <w:b/>
                <w:sz w:val="22"/>
              </w:rPr>
              <w:tab/>
            </w:r>
            <w:r w:rsidRPr="007834AA">
              <w:rPr>
                <w:rFonts w:ascii="Tahoma" w:hAnsi="Tahoma"/>
                <w:b/>
                <w:sz w:val="22"/>
              </w:rPr>
              <w:tab/>
            </w:r>
            <w:r w:rsidRPr="007834AA">
              <w:rPr>
                <w:rFonts w:ascii="Tahoma" w:hAnsi="Tahoma"/>
                <w:b/>
                <w:sz w:val="22"/>
              </w:rPr>
              <w:tab/>
            </w:r>
            <w:r w:rsidRPr="007834AA">
              <w:rPr>
                <w:rFonts w:ascii="Tahoma" w:hAnsi="Tahoma"/>
                <w:b/>
                <w:sz w:val="22"/>
              </w:rPr>
              <w:tab/>
              <w:t xml:space="preserve">     </w:t>
            </w:r>
            <w:r w:rsidR="00C52460" w:rsidRPr="007834AA">
              <w:rPr>
                <w:rFonts w:ascii="Tahoma" w:hAnsi="Tahoma"/>
                <w:b/>
                <w:sz w:val="22"/>
              </w:rPr>
              <w:t xml:space="preserve"> </w:t>
            </w:r>
            <w:r w:rsidR="00C82D01" w:rsidRPr="007834AA">
              <w:rPr>
                <w:rFonts w:ascii="Tahoma" w:hAnsi="Tahoma"/>
                <w:b/>
                <w:sz w:val="22"/>
              </w:rPr>
              <w:t xml:space="preserve">   </w:t>
            </w:r>
            <w:r w:rsidR="00C025BB">
              <w:rPr>
                <w:rFonts w:ascii="Tahoma" w:hAnsi="Tahoma"/>
                <w:sz w:val="22"/>
              </w:rPr>
              <w:t xml:space="preserve">Kurumsal İletişim </w:t>
            </w:r>
            <w:r w:rsidR="00C13F55">
              <w:rPr>
                <w:rFonts w:ascii="Tahoma" w:hAnsi="Tahoma"/>
                <w:sz w:val="22"/>
              </w:rPr>
              <w:t>Müdürü</w:t>
            </w:r>
            <w:r w:rsidR="00C82D01" w:rsidRPr="007834AA">
              <w:rPr>
                <w:rFonts w:ascii="Tahoma" w:hAnsi="Tahoma"/>
                <w:sz w:val="22"/>
              </w:rPr>
              <w:t xml:space="preserve">   </w:t>
            </w:r>
            <w:r w:rsidRPr="007834AA">
              <w:rPr>
                <w:rFonts w:ascii="Tahoma" w:hAnsi="Tahoma"/>
                <w:sz w:val="22"/>
              </w:rPr>
              <w:t xml:space="preserve"> </w:t>
            </w:r>
          </w:p>
          <w:p w:rsidR="00EC6F39" w:rsidRPr="00EC6F39" w:rsidRDefault="00EC6F39" w:rsidP="000015E4">
            <w:pPr>
              <w:jc w:val="both"/>
              <w:rPr>
                <w:rFonts w:ascii="Tahoma" w:hAnsi="Tahoma"/>
                <w:sz w:val="22"/>
              </w:rPr>
            </w:pPr>
          </w:p>
          <w:p w:rsidR="00EC6F39" w:rsidRPr="00EC6F39" w:rsidRDefault="00EC6F39" w:rsidP="000015E4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jc w:val="both"/>
              <w:rPr>
                <w:rFonts w:ascii="Tahoma" w:hAnsi="Tahoma"/>
                <w:color w:val="auto"/>
                <w:sz w:val="22"/>
              </w:rPr>
            </w:pPr>
            <w:r w:rsidRPr="00EC6F39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EC6F39" w:rsidRPr="004A505F" w:rsidRDefault="000015E4" w:rsidP="000015E4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İstanbul Okan</w:t>
            </w:r>
            <w:r w:rsidR="00EC6F39" w:rsidRPr="004A505F">
              <w:rPr>
                <w:rFonts w:ascii="Tahoma" w:hAnsi="Tahoma" w:cs="Tahoma"/>
                <w:lang w:val="tr-TR"/>
              </w:rPr>
              <w:t xml:space="preserve"> Üniversitesi amaç ve hedefleri doğrultusunda basın</w:t>
            </w:r>
            <w:r w:rsidR="00D934D0">
              <w:rPr>
                <w:rFonts w:ascii="Tahoma" w:hAnsi="Tahoma" w:cs="Tahoma"/>
                <w:lang w:val="tr-TR"/>
              </w:rPr>
              <w:t xml:space="preserve"> ve halkla </w:t>
            </w:r>
            <w:r w:rsidR="00EC6F39" w:rsidRPr="004A505F">
              <w:rPr>
                <w:rFonts w:ascii="Tahoma" w:hAnsi="Tahoma" w:cs="Tahoma"/>
                <w:lang w:val="tr-TR"/>
              </w:rPr>
              <w:t>ilişkilerin en etkin yürütülmesini sağlamak.</w:t>
            </w:r>
          </w:p>
          <w:p w:rsidR="00EC6F39" w:rsidRPr="004A505F" w:rsidRDefault="00EC6F39" w:rsidP="000015E4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EC6F39" w:rsidRPr="004A505F" w:rsidRDefault="00EC6F39" w:rsidP="000015E4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4A505F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EC6F39" w:rsidRPr="004A505F" w:rsidTr="00AB305E">
              <w:tc>
                <w:tcPr>
                  <w:tcW w:w="3708" w:type="dxa"/>
                </w:tcPr>
                <w:p w:rsidR="00EC6F39" w:rsidRPr="004A505F" w:rsidRDefault="00EC6F39" w:rsidP="000015E4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4A505F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  <w:r w:rsidRPr="004A505F">
                    <w:rPr>
                      <w:rFonts w:ascii="Tahoma" w:hAnsi="Tahoma" w:cs="Tahoma"/>
                      <w:lang w:val="tr-TR"/>
                    </w:rPr>
                    <w:t>Medya Bütçesi</w:t>
                  </w:r>
                </w:p>
              </w:tc>
              <w:tc>
                <w:tcPr>
                  <w:tcW w:w="4089" w:type="dxa"/>
                </w:tcPr>
                <w:p w:rsidR="00EC6F39" w:rsidRPr="004A505F" w:rsidRDefault="00EC6F39" w:rsidP="000015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4A505F">
                    <w:rPr>
                      <w:rFonts w:ascii="Tahoma" w:hAnsi="Tahoma" w:cs="Tahoma"/>
                      <w:b/>
                      <w:lang w:val="tr-TR"/>
                    </w:rPr>
                    <w:t xml:space="preserve">Bağlı Çalışanlar: </w:t>
                  </w:r>
                </w:p>
              </w:tc>
            </w:tr>
            <w:tr w:rsidR="00EC6F39" w:rsidRPr="004A505F" w:rsidTr="00AB305E">
              <w:tc>
                <w:tcPr>
                  <w:tcW w:w="3708" w:type="dxa"/>
                </w:tcPr>
                <w:p w:rsidR="00EC6F39" w:rsidRPr="004A505F" w:rsidRDefault="00EC6F39" w:rsidP="000015E4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4A505F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4A505F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EC6F39" w:rsidRPr="004A505F" w:rsidRDefault="00EC6F39" w:rsidP="000015E4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4A505F">
                    <w:rPr>
                      <w:rFonts w:ascii="Tahoma" w:hAnsi="Tahoma" w:cs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EC6F39" w:rsidRPr="004A505F" w:rsidRDefault="00EC6F39" w:rsidP="000015E4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EC6F39" w:rsidRPr="004A505F" w:rsidRDefault="00EC6F39" w:rsidP="000015E4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4A505F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EC6F39" w:rsidRPr="004A505F" w:rsidRDefault="00EC6F39" w:rsidP="000015E4">
            <w:pPr>
              <w:ind w:left="567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>Üniversitenin amaç ve hedefleri doğrultusunda; yayınlanmış tüm geçerli yönetmelik, talimat ve prosedürler çerçevesinde, üniversitenin ilke ve prensiplerine uyum içinde çalışmalarını gerçekleştirir.</w:t>
            </w:r>
          </w:p>
          <w:p w:rsidR="00EC6F39" w:rsidRPr="004A505F" w:rsidRDefault="00EC6F39" w:rsidP="000015E4">
            <w:pPr>
              <w:ind w:left="567"/>
              <w:jc w:val="both"/>
              <w:rPr>
                <w:rFonts w:ascii="Tahoma" w:hAnsi="Tahoma" w:cs="Tahoma"/>
              </w:rPr>
            </w:pPr>
          </w:p>
          <w:p w:rsidR="00EC6F39" w:rsidRPr="004A505F" w:rsidRDefault="00EC6F39" w:rsidP="000015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4A505F">
              <w:rPr>
                <w:rFonts w:ascii="Tahoma" w:hAnsi="Tahoma" w:cs="Tahoma"/>
                <w:b/>
              </w:rPr>
              <w:t>Üniversitenin stratejik ve yıllık kurumsal iletişim hedeflerinin oluşturulmasına katkıda bulunur.</w:t>
            </w:r>
          </w:p>
          <w:p w:rsidR="00EC6F39" w:rsidRPr="004A505F" w:rsidRDefault="00EC6F39" w:rsidP="000015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4A505F">
              <w:rPr>
                <w:rFonts w:ascii="Tahoma" w:hAnsi="Tahoma" w:cs="Tahoma"/>
                <w:b/>
              </w:rPr>
              <w:t xml:space="preserve">Üniversitenin kurumsal iletişim yıllık ve uzun dönemli planlanan bütçelerinde medya bütçesinin oluşturulmasına katkıda bulunur. </w:t>
            </w:r>
          </w:p>
          <w:p w:rsidR="00D934D0" w:rsidRPr="00881D28" w:rsidRDefault="00D934D0" w:rsidP="000015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881D28">
              <w:rPr>
                <w:rFonts w:ascii="Tahoma" w:hAnsi="Tahoma" w:cs="Tahoma"/>
                <w:b/>
              </w:rPr>
              <w:t>Birim ve kişisel giderlerini sürekli kontrol ederek bütçe hedeflerini aşmamasını sağlar.</w:t>
            </w:r>
          </w:p>
          <w:p w:rsidR="00EC6F39" w:rsidRPr="004A505F" w:rsidRDefault="00EC6F39" w:rsidP="000015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4A505F">
              <w:rPr>
                <w:rFonts w:ascii="Tahoma" w:hAnsi="Tahoma" w:cs="Tahoma"/>
                <w:b/>
              </w:rPr>
              <w:t>Üniversitenin iletişim ve reklam faaliyetlerinde Medya ajansı ve basınla ilişkilerinin yürütülmesini sağlar. </w:t>
            </w:r>
          </w:p>
          <w:p w:rsidR="00EC6F39" w:rsidRPr="004A505F" w:rsidRDefault="00EC6F39" w:rsidP="000015E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>Medya Ajansı ile yapılan çalışmaları kurum bütçesi, hedefleri ve vizyonuna e</w:t>
            </w:r>
            <w:r w:rsidR="0060060C">
              <w:rPr>
                <w:rFonts w:ascii="Tahoma" w:hAnsi="Tahoma" w:cs="Tahoma"/>
              </w:rPr>
              <w:t>n uygun şekilde gerçekleştirir,</w:t>
            </w:r>
          </w:p>
          <w:p w:rsidR="00EC6F39" w:rsidRPr="004A505F" w:rsidRDefault="00EC6F39" w:rsidP="000015E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>Üniversitenin, ulusal ve yerel basında etkinliğinin arttırılması konusunda çalı</w:t>
            </w:r>
            <w:r w:rsidR="0060060C">
              <w:rPr>
                <w:rFonts w:ascii="Tahoma" w:hAnsi="Tahoma" w:cs="Tahoma"/>
              </w:rPr>
              <w:t>şmaları planlar, gerçekleştirir,</w:t>
            </w:r>
          </w:p>
          <w:p w:rsidR="00EC6F39" w:rsidRPr="004A505F" w:rsidRDefault="00EC6F39" w:rsidP="000015E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>Etkin medya takibi yaparak ilgili kişilere bildirir</w:t>
            </w:r>
            <w:r w:rsidR="0060060C">
              <w:rPr>
                <w:rFonts w:ascii="Tahoma" w:hAnsi="Tahoma" w:cs="Tahoma"/>
              </w:rPr>
              <w:t>,</w:t>
            </w:r>
          </w:p>
          <w:p w:rsidR="00EC6F39" w:rsidRPr="004A505F" w:rsidRDefault="00EC6F39" w:rsidP="000015E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>Rakip üniversitelerin medya takibini yaparak ilgili</w:t>
            </w:r>
            <w:r w:rsidR="0060060C">
              <w:rPr>
                <w:rFonts w:ascii="Tahoma" w:hAnsi="Tahoma" w:cs="Tahoma"/>
              </w:rPr>
              <w:t xml:space="preserve"> kişilere raporlar,</w:t>
            </w:r>
          </w:p>
          <w:p w:rsidR="00EC6F39" w:rsidRPr="004A505F" w:rsidRDefault="00EC6F39" w:rsidP="000015E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 xml:space="preserve">Basınla ilişkilerin sıcak tutulması için belli periyodlarda ziyaretler gerçekleştirir, iletişimi etkin </w:t>
            </w:r>
            <w:r w:rsidR="0060060C">
              <w:rPr>
                <w:rFonts w:ascii="Tahoma" w:hAnsi="Tahoma" w:cs="Tahoma"/>
              </w:rPr>
              <w:t>tutar,</w:t>
            </w:r>
          </w:p>
          <w:p w:rsidR="00EC6F39" w:rsidRPr="004A505F" w:rsidRDefault="00EC6F39" w:rsidP="000015E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>TV kanalları ile yapılan ortak programların Üniversite ile koordinasyonunu sağlar, etkinliğini takip ederek ilgili kişilere r</w:t>
            </w:r>
            <w:r w:rsidR="0060060C">
              <w:rPr>
                <w:rFonts w:ascii="Tahoma" w:hAnsi="Tahoma" w:cs="Tahoma"/>
              </w:rPr>
              <w:t>aporlar,</w:t>
            </w:r>
          </w:p>
          <w:p w:rsidR="00EC6F39" w:rsidRPr="004A505F" w:rsidRDefault="00EC6F39" w:rsidP="000015E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>Ziyaret edilecek illerdeki yerel ba</w:t>
            </w:r>
            <w:r w:rsidR="0060060C">
              <w:rPr>
                <w:rFonts w:ascii="Tahoma" w:hAnsi="Tahoma" w:cs="Tahoma"/>
              </w:rPr>
              <w:t>sın çalışmalarını organize eder,</w:t>
            </w:r>
          </w:p>
          <w:p w:rsidR="00EC6F39" w:rsidRPr="004A505F" w:rsidRDefault="00EC6F39" w:rsidP="000015E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>Organizasyonu oluşturacak tüm basın faaliyetlerinin koordinasyonunu ve gerçekleştirilmesini sağlar.</w:t>
            </w:r>
          </w:p>
          <w:p w:rsidR="00EC2CA1" w:rsidRPr="004A505F" w:rsidRDefault="00EC6F39" w:rsidP="000015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4A505F">
              <w:rPr>
                <w:rFonts w:ascii="Tahoma" w:hAnsi="Tahoma" w:cs="Tahoma"/>
                <w:b/>
              </w:rPr>
              <w:t xml:space="preserve">Kurumun web sitesinde yayınlanması gereken duyuru, güncelleme ve bilgilendirmelerin yayınlanmasını sağlar. </w:t>
            </w:r>
          </w:p>
          <w:p w:rsidR="00EC2CA1" w:rsidRPr="004A505F" w:rsidRDefault="00EC2CA1" w:rsidP="000015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4A505F">
              <w:rPr>
                <w:rFonts w:ascii="Tahoma" w:hAnsi="Tahoma" w:cs="Tahoma"/>
                <w:b/>
              </w:rPr>
              <w:t>Kendisine bağlı çalışanların;</w:t>
            </w:r>
          </w:p>
          <w:p w:rsidR="00EC2CA1" w:rsidRPr="004A505F" w:rsidRDefault="00EC2CA1" w:rsidP="000015E4">
            <w:pPr>
              <w:pStyle w:val="GvdeMetniGirintisi"/>
              <w:numPr>
                <w:ilvl w:val="0"/>
                <w:numId w:val="15"/>
              </w:numPr>
              <w:ind w:left="1276"/>
              <w:rPr>
                <w:rFonts w:ascii="Tahoma" w:hAnsi="Tahoma" w:cs="Tahoma"/>
              </w:rPr>
            </w:pPr>
            <w:proofErr w:type="spellStart"/>
            <w:r w:rsidRPr="004A505F">
              <w:rPr>
                <w:rFonts w:ascii="Tahoma" w:hAnsi="Tahoma" w:cs="Tahoma"/>
              </w:rPr>
              <w:t>Görev</w:t>
            </w:r>
            <w:proofErr w:type="spellEnd"/>
            <w:r w:rsidRPr="004A505F">
              <w:rPr>
                <w:rFonts w:ascii="Tahoma" w:hAnsi="Tahoma" w:cs="Tahoma"/>
              </w:rPr>
              <w:t xml:space="preserve"> </w:t>
            </w:r>
            <w:proofErr w:type="spellStart"/>
            <w:r w:rsidRPr="004A505F">
              <w:rPr>
                <w:rFonts w:ascii="Tahoma" w:hAnsi="Tahoma" w:cs="Tahoma"/>
              </w:rPr>
              <w:t>dağılımlarını</w:t>
            </w:r>
            <w:proofErr w:type="spellEnd"/>
            <w:r w:rsidRPr="004A505F">
              <w:rPr>
                <w:rFonts w:ascii="Tahoma" w:hAnsi="Tahoma" w:cs="Tahoma"/>
              </w:rPr>
              <w:t xml:space="preserve"> ve </w:t>
            </w:r>
            <w:proofErr w:type="spellStart"/>
            <w:r w:rsidRPr="004A505F">
              <w:rPr>
                <w:rFonts w:ascii="Tahoma" w:hAnsi="Tahoma" w:cs="Tahoma"/>
              </w:rPr>
              <w:t>iş</w:t>
            </w:r>
            <w:proofErr w:type="spellEnd"/>
            <w:r w:rsidRPr="004A505F">
              <w:rPr>
                <w:rFonts w:ascii="Tahoma" w:hAnsi="Tahoma" w:cs="Tahoma"/>
              </w:rPr>
              <w:t xml:space="preserve"> </w:t>
            </w:r>
            <w:proofErr w:type="spellStart"/>
            <w:r w:rsidRPr="004A505F">
              <w:rPr>
                <w:rFonts w:ascii="Tahoma" w:hAnsi="Tahoma" w:cs="Tahoma"/>
              </w:rPr>
              <w:t>denetlemesini</w:t>
            </w:r>
            <w:proofErr w:type="spellEnd"/>
            <w:r w:rsidRPr="004A505F">
              <w:rPr>
                <w:rFonts w:ascii="Tahoma" w:hAnsi="Tahoma" w:cs="Tahoma"/>
              </w:rPr>
              <w:t xml:space="preserve"> </w:t>
            </w:r>
            <w:proofErr w:type="spellStart"/>
            <w:r w:rsidRPr="004A505F">
              <w:rPr>
                <w:rFonts w:ascii="Tahoma" w:hAnsi="Tahoma" w:cs="Tahoma"/>
              </w:rPr>
              <w:t>yapar</w:t>
            </w:r>
            <w:proofErr w:type="spellEnd"/>
            <w:r w:rsidRPr="004A505F">
              <w:rPr>
                <w:rFonts w:ascii="Tahoma" w:hAnsi="Tahoma" w:cs="Tahoma"/>
              </w:rPr>
              <w:t>,</w:t>
            </w:r>
          </w:p>
          <w:p w:rsidR="00EC2CA1" w:rsidRDefault="00EC2CA1" w:rsidP="000015E4">
            <w:pPr>
              <w:numPr>
                <w:ilvl w:val="0"/>
                <w:numId w:val="16"/>
              </w:numPr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>Eğitim ihtiyaçlarını belirleyerek, aldıkları eğitimler sonrası gelişimlerini takip eder.</w:t>
            </w:r>
          </w:p>
          <w:p w:rsidR="00A62F1C" w:rsidRDefault="00A62F1C" w:rsidP="000015E4">
            <w:pPr>
              <w:pStyle w:val="GvdeMetniGirintisi"/>
              <w:numPr>
                <w:ilvl w:val="0"/>
                <w:numId w:val="10"/>
              </w:numPr>
              <w:tabs>
                <w:tab w:val="num" w:pos="2730"/>
              </w:tabs>
              <w:rPr>
                <w:lang w:val="tr-TR"/>
              </w:rPr>
            </w:pPr>
            <w:r>
              <w:rPr>
                <w:lang w:val="tr-TR"/>
              </w:rPr>
              <w:t>Kilit pozisyonlar için yedekleme planı yapar ve eleman yetiştirir.</w:t>
            </w:r>
          </w:p>
          <w:p w:rsidR="00EC6F39" w:rsidRPr="004A505F" w:rsidRDefault="00EC6F39" w:rsidP="000015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4A505F">
              <w:rPr>
                <w:rFonts w:ascii="Tahoma" w:hAnsi="Tahoma" w:cs="Tahoma"/>
                <w:b/>
              </w:rPr>
              <w:lastRenderedPageBreak/>
              <w:t>Raporlama gerçekleştirir.</w:t>
            </w:r>
          </w:p>
          <w:p w:rsidR="00EC6F39" w:rsidRPr="004A505F" w:rsidRDefault="00EC6F39" w:rsidP="000015E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 xml:space="preserve">Üniversitenin Basın </w:t>
            </w:r>
            <w:r w:rsidR="00D934D0">
              <w:rPr>
                <w:rFonts w:ascii="Tahoma" w:hAnsi="Tahoma" w:cs="Tahoma"/>
              </w:rPr>
              <w:t xml:space="preserve">ve Halkla </w:t>
            </w:r>
            <w:r w:rsidRPr="004A505F">
              <w:rPr>
                <w:rFonts w:ascii="Tahoma" w:hAnsi="Tahoma" w:cs="Tahoma"/>
              </w:rPr>
              <w:t xml:space="preserve">İlişkileri faaliyetlerini haftalık/aylık/günlük </w:t>
            </w:r>
            <w:proofErr w:type="gramStart"/>
            <w:r w:rsidRPr="004A505F">
              <w:rPr>
                <w:rFonts w:ascii="Tahoma" w:hAnsi="Tahoma" w:cs="Tahoma"/>
              </w:rPr>
              <w:t>bazda</w:t>
            </w:r>
            <w:proofErr w:type="gramEnd"/>
            <w:r w:rsidR="00D934D0">
              <w:rPr>
                <w:rFonts w:ascii="Tahoma" w:hAnsi="Tahoma" w:cs="Tahoma"/>
              </w:rPr>
              <w:t>,</w:t>
            </w:r>
            <w:r w:rsidRPr="004A505F">
              <w:rPr>
                <w:rFonts w:ascii="Tahoma" w:hAnsi="Tahoma" w:cs="Tahoma"/>
              </w:rPr>
              <w:t xml:space="preserve"> bağlı olduğu Basın ve Halkla İlişkiler Müdürü’ne, Kur</w:t>
            </w:r>
            <w:r w:rsidR="00E56835">
              <w:rPr>
                <w:rFonts w:ascii="Tahoma" w:hAnsi="Tahoma" w:cs="Tahoma"/>
              </w:rPr>
              <w:t>umsal İletişim Müdürü’ne</w:t>
            </w:r>
            <w:r w:rsidRPr="004A505F">
              <w:rPr>
                <w:rFonts w:ascii="Tahoma" w:hAnsi="Tahoma" w:cs="Tahoma"/>
              </w:rPr>
              <w:t xml:space="preserve"> raporlar.</w:t>
            </w:r>
          </w:p>
          <w:p w:rsidR="00EC6F39" w:rsidRPr="004A505F" w:rsidRDefault="00EC6F39" w:rsidP="000015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4A505F">
              <w:rPr>
                <w:rFonts w:ascii="Tahoma" w:hAnsi="Tahoma" w:cs="Tahoma"/>
                <w:b/>
              </w:rPr>
              <w:t>İletişim toplantılarına katılır.</w:t>
            </w:r>
          </w:p>
          <w:p w:rsidR="00EC6F39" w:rsidRPr="004A505F" w:rsidRDefault="00EC6F39" w:rsidP="000015E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 xml:space="preserve">Belli periyotlarda gerçekleştirilen bölüm toplantılarına katılır. </w:t>
            </w:r>
          </w:p>
          <w:p w:rsidR="00EC6F39" w:rsidRPr="004A505F" w:rsidRDefault="00EC6F39" w:rsidP="000015E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 xml:space="preserve">Belli periyotlarda medya ajansı ile koordinasyon toplantısı gerçekleştirir. </w:t>
            </w:r>
          </w:p>
          <w:p w:rsidR="00EC6F39" w:rsidRPr="004A505F" w:rsidRDefault="00EC6F39" w:rsidP="000015E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>Belli periyotlarda Üniver</w:t>
            </w:r>
            <w:r w:rsidR="00C13F55">
              <w:rPr>
                <w:rFonts w:ascii="Tahoma" w:hAnsi="Tahoma" w:cs="Tahoma"/>
              </w:rPr>
              <w:t>sitede basından ilgili kişiler</w:t>
            </w:r>
            <w:r w:rsidRPr="004A505F">
              <w:rPr>
                <w:rFonts w:ascii="Tahoma" w:hAnsi="Tahoma" w:cs="Tahoma"/>
              </w:rPr>
              <w:t>le toplantı gerçekleştirir.</w:t>
            </w:r>
          </w:p>
          <w:p w:rsidR="00EC6F39" w:rsidRPr="004A505F" w:rsidRDefault="00EC6F39" w:rsidP="000015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4A505F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EC6F39" w:rsidRPr="004A505F" w:rsidRDefault="00EC6F39" w:rsidP="000015E4">
            <w:p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</w:p>
          <w:p w:rsidR="00EC6F39" w:rsidRPr="004A505F" w:rsidRDefault="00C13F55" w:rsidP="000015E4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EC6F39" w:rsidRPr="004A505F" w:rsidRDefault="00EC6F39" w:rsidP="000015E4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>Üniversitenin basın ve kamuoyunda yazılı, sözlü ve görsel olarak en iyi şekilde temsilini sağlamaya yetkilidir.</w:t>
            </w: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C6F39" w:rsidRPr="004A505F" w:rsidRDefault="00C13F55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C6F39" w:rsidRPr="004A505F" w:rsidTr="00AB305E">
              <w:tc>
                <w:tcPr>
                  <w:tcW w:w="3991" w:type="dxa"/>
                </w:tcPr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4A505F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4A505F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C6F39" w:rsidRPr="004A505F" w:rsidTr="00AB305E">
              <w:tc>
                <w:tcPr>
                  <w:tcW w:w="3991" w:type="dxa"/>
                </w:tcPr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4A505F">
                    <w:rPr>
                      <w:rFonts w:ascii="Tahoma" w:hAnsi="Tahoma" w:cs="Tahoma"/>
                    </w:rPr>
                    <w:t xml:space="preserve">Üniversitelerin Basın, Yayın, Halkla İlişkiler, </w:t>
                  </w:r>
                  <w:r w:rsidR="00C13F55">
                    <w:rPr>
                      <w:rFonts w:ascii="Tahoma" w:hAnsi="Tahoma" w:cs="Tahoma"/>
                    </w:rPr>
                    <w:t>iletişim</w:t>
                  </w:r>
                  <w:r w:rsidRPr="004A505F">
                    <w:rPr>
                      <w:rFonts w:ascii="Tahoma" w:hAnsi="Tahoma" w:cs="Tahoma"/>
                    </w:rPr>
                    <w:t xml:space="preserve"> ve/veya ilgili bölümlerinden mezun </w:t>
                  </w:r>
                </w:p>
              </w:tc>
              <w:tc>
                <w:tcPr>
                  <w:tcW w:w="4089" w:type="dxa"/>
                </w:tcPr>
                <w:p w:rsidR="00EC6F39" w:rsidRPr="004A505F" w:rsidRDefault="00746BC3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Lisans-</w:t>
                  </w:r>
                  <w:r w:rsidR="00EC6F39" w:rsidRPr="004A505F">
                    <w:rPr>
                      <w:rFonts w:ascii="Tahoma" w:hAnsi="Tahoma" w:cs="Tahoma"/>
                    </w:rPr>
                    <w:t>Yüksek Lisans</w:t>
                  </w:r>
                </w:p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C82D01" w:rsidRPr="004A505F" w:rsidRDefault="00C82D01" w:rsidP="000015E4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4A505F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C6F39" w:rsidRPr="004A505F" w:rsidTr="00AB305E">
              <w:tc>
                <w:tcPr>
                  <w:tcW w:w="3991" w:type="dxa"/>
                </w:tcPr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4A505F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4A505F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C6F39" w:rsidRPr="004A505F" w:rsidTr="00AB305E">
              <w:tc>
                <w:tcPr>
                  <w:tcW w:w="3991" w:type="dxa"/>
                </w:tcPr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4A505F">
                    <w:rPr>
                      <w:rFonts w:ascii="Tahoma" w:hAnsi="Tahoma" w:cs="Tahoma"/>
                    </w:rPr>
                    <w:t xml:space="preserve">Mesleki olarak minimum </w:t>
                  </w:r>
                  <w:r w:rsidR="0014271F">
                    <w:rPr>
                      <w:rFonts w:ascii="Tahoma" w:hAnsi="Tahoma" w:cs="Tahoma"/>
                    </w:rPr>
                    <w:t>5</w:t>
                  </w:r>
                  <w:r w:rsidRPr="004A505F">
                    <w:rPr>
                      <w:rFonts w:ascii="Tahoma" w:hAnsi="Tahoma" w:cs="Tahoma"/>
                    </w:rPr>
                    <w:t xml:space="preserve"> yıl tecrübe</w:t>
                  </w:r>
                </w:p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4A505F">
                    <w:rPr>
                      <w:rFonts w:ascii="Tahoma" w:hAnsi="Tahoma" w:cs="Tahoma"/>
                    </w:rPr>
                    <w:t>Çok İyi derecede MS Ofis bilgisi</w:t>
                  </w:r>
                </w:p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4A505F">
                    <w:rPr>
                      <w:rFonts w:ascii="Tahoma" w:hAnsi="Tahoma" w:cs="Tahoma"/>
                    </w:rPr>
                    <w:t>İyi derecede İngilizce</w:t>
                  </w:r>
                </w:p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4A505F">
                    <w:rPr>
                      <w:rFonts w:ascii="Tahoma" w:hAnsi="Tahoma" w:cs="Tahoma"/>
                    </w:rPr>
                    <w:t>Çok iyi derecede metin yazma ve konuşmada Türkçe hakimiyeti</w:t>
                  </w:r>
                </w:p>
                <w:p w:rsidR="00EC6F39" w:rsidRPr="004A505F" w:rsidRDefault="00C13F55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Problem Çözme, k</w:t>
                  </w:r>
                  <w:r w:rsidR="00EC6F39" w:rsidRPr="004A505F">
                    <w:rPr>
                      <w:rFonts w:ascii="Tahoma" w:hAnsi="Tahoma" w:cs="Tahoma"/>
                    </w:rPr>
                    <w:t>arar verme, Planlama-Organizasyon yetkinliklerine sahip</w:t>
                  </w:r>
                </w:p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4A505F">
                    <w:rPr>
                      <w:rFonts w:ascii="Tahoma" w:hAnsi="Tahoma" w:cs="Tahoma"/>
                    </w:rPr>
                    <w:t xml:space="preserve">Yaratıcı </w:t>
                  </w:r>
                </w:p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4A505F">
                    <w:rPr>
                      <w:rFonts w:ascii="Tahoma" w:hAnsi="Tahoma" w:cs="Tahoma"/>
                    </w:rPr>
                    <w:t>Görsel iletişimi kuvvetli</w:t>
                  </w:r>
                </w:p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4A505F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4A505F">
                    <w:rPr>
                      <w:rFonts w:ascii="Tahoma" w:hAnsi="Tahoma" w:cs="Tahoma"/>
                    </w:rPr>
                    <w:t>İç ve Dış Paydaşlar Memnuniyeti odaklı bakış açısına sahip</w:t>
                  </w:r>
                </w:p>
              </w:tc>
              <w:tc>
                <w:tcPr>
                  <w:tcW w:w="4089" w:type="dxa"/>
                </w:tcPr>
                <w:p w:rsidR="00EC6F39" w:rsidRPr="004A505F" w:rsidRDefault="0014271F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5</w:t>
                  </w:r>
                  <w:r w:rsidR="00EC6F39" w:rsidRPr="004A505F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proofErr w:type="spellStart"/>
                  <w:r w:rsidRPr="004A505F">
                    <w:rPr>
                      <w:rFonts w:ascii="Tahoma" w:hAnsi="Tahoma" w:cs="Tahoma"/>
                    </w:rPr>
                    <w:t>ERP’ye</w:t>
                  </w:r>
                  <w:proofErr w:type="spellEnd"/>
                  <w:r w:rsidRPr="004A505F">
                    <w:rPr>
                      <w:rFonts w:ascii="Tahoma" w:hAnsi="Tahoma" w:cs="Tahoma"/>
                    </w:rPr>
                    <w:t xml:space="preserve"> yatkın olması</w:t>
                  </w:r>
                </w:p>
                <w:p w:rsidR="00EC6F39" w:rsidRPr="004A505F" w:rsidRDefault="00EC6F39" w:rsidP="000015E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D934D0" w:rsidRDefault="00D934D0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AB305E" w:rsidRDefault="00AB305E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AB305E" w:rsidRDefault="00AB305E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015E4" w:rsidRDefault="000015E4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015E4" w:rsidRDefault="000015E4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015E4" w:rsidRDefault="000015E4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4A505F">
              <w:rPr>
                <w:rFonts w:ascii="Tahoma" w:hAnsi="Tahoma" w:cs="Tahoma"/>
                <w:b/>
                <w:sz w:val="22"/>
              </w:rPr>
              <w:lastRenderedPageBreak/>
              <w:t>VII.</w:t>
            </w:r>
            <w:r w:rsidRPr="004A505F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 xml:space="preserve">Yapılacak hata </w:t>
            </w:r>
            <w:r w:rsidR="000015E4">
              <w:rPr>
                <w:rFonts w:ascii="Tahoma" w:hAnsi="Tahoma" w:cs="Tahoma"/>
              </w:rPr>
              <w:t>İstanbul Okan</w:t>
            </w:r>
            <w:r w:rsidRPr="004A505F">
              <w:rPr>
                <w:rFonts w:ascii="Tahoma" w:hAnsi="Tahoma" w:cs="Tahoma"/>
              </w:rPr>
              <w:t xml:space="preserve"> </w:t>
            </w:r>
            <w:r w:rsidR="00D66EA1" w:rsidRPr="004A505F">
              <w:rPr>
                <w:rFonts w:ascii="Tahoma" w:hAnsi="Tahoma" w:cs="Tahoma"/>
              </w:rPr>
              <w:t>Üniversitesi mali</w:t>
            </w:r>
            <w:r w:rsidRPr="004A505F">
              <w:rPr>
                <w:rFonts w:ascii="Tahoma" w:hAnsi="Tahoma" w:cs="Tahoma"/>
              </w:rPr>
              <w:t xml:space="preserve"> yapısını ve potansiyel öğrencilerle ve kurumlarla ilişkilerini olumsuz yönde etkiler.</w:t>
            </w: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4A505F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4A505F">
              <w:rPr>
                <w:rFonts w:ascii="Tahoma" w:hAnsi="Tahoma" w:cs="Tahoma"/>
                <w:b/>
                <w:u w:val="single"/>
              </w:rPr>
              <w:t>İç Çevre:</w:t>
            </w: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>Yönetim, idari ve akademik tüm çalışanlar</w:t>
            </w: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4A505F">
              <w:rPr>
                <w:rFonts w:ascii="Tahoma" w:hAnsi="Tahoma" w:cs="Tahoma"/>
                <w:b/>
                <w:u w:val="single"/>
              </w:rPr>
              <w:t>Dış Çevre:</w:t>
            </w: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>PR Ajansları,  Medya Satın</w:t>
            </w:r>
            <w:r w:rsidR="00C13F55">
              <w:rPr>
                <w:rFonts w:ascii="Tahoma" w:hAnsi="Tahoma" w:cs="Tahoma"/>
              </w:rPr>
              <w:t xml:space="preserve"> </w:t>
            </w:r>
            <w:r w:rsidRPr="004A505F">
              <w:rPr>
                <w:rFonts w:ascii="Tahoma" w:hAnsi="Tahoma" w:cs="Tahoma"/>
              </w:rPr>
              <w:t>alma Ajansı, Medya Kuruluşları, Promosyon Şirketleri, Postalama Şirketleri</w:t>
            </w: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4A505F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</w:rPr>
              <w:t>Prosedürler</w:t>
            </w:r>
            <w:r w:rsidR="00DE3C8F" w:rsidRPr="004A505F">
              <w:rPr>
                <w:rFonts w:ascii="Tahoma" w:hAnsi="Tahoma" w:cs="Tahoma"/>
              </w:rPr>
              <w:t>, Yönergeler, Talimatlar</w:t>
            </w:r>
            <w:r w:rsidR="00EB2CEC">
              <w:rPr>
                <w:rFonts w:ascii="Tahoma" w:hAnsi="Tahoma" w:cs="Tahoma"/>
              </w:rPr>
              <w:t xml:space="preserve"> </w:t>
            </w:r>
          </w:p>
          <w:p w:rsidR="00AD27E6" w:rsidRDefault="00AD27E6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4A505F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  <w:b/>
              </w:rPr>
              <w:t>Çalışma Yeri:</w:t>
            </w:r>
            <w:r w:rsidRPr="004A505F">
              <w:rPr>
                <w:rFonts w:ascii="Tahoma" w:hAnsi="Tahoma" w:cs="Tahoma"/>
              </w:rPr>
              <w:t xml:space="preserve"> </w:t>
            </w:r>
            <w:r w:rsidR="00D66EA1" w:rsidRPr="004A505F">
              <w:rPr>
                <w:rFonts w:ascii="Tahoma" w:hAnsi="Tahoma" w:cs="Tahoma"/>
              </w:rPr>
              <w:t>Tuzla</w:t>
            </w:r>
            <w:r w:rsidRPr="004A505F">
              <w:rPr>
                <w:rFonts w:ascii="Tahoma" w:hAnsi="Tahoma" w:cs="Tahoma"/>
              </w:rPr>
              <w:t xml:space="preserve"> Kampüs</w:t>
            </w:r>
            <w:r w:rsidR="00EB2CEC">
              <w:rPr>
                <w:rFonts w:ascii="Tahoma" w:hAnsi="Tahoma" w:cs="Tahoma"/>
              </w:rPr>
              <w:t xml:space="preserve"> (Gerektiğinde </w:t>
            </w:r>
            <w:bookmarkStart w:id="0" w:name="_GoBack"/>
            <w:bookmarkEnd w:id="0"/>
            <w:r w:rsidR="00BB13FC">
              <w:rPr>
                <w:rFonts w:ascii="Tahoma" w:hAnsi="Tahoma" w:cs="Tahoma"/>
              </w:rPr>
              <w:t>diğer kampüsler</w:t>
            </w:r>
            <w:r w:rsidR="00EB2CEC">
              <w:rPr>
                <w:rFonts w:ascii="Tahoma" w:hAnsi="Tahoma" w:cs="Tahoma"/>
              </w:rPr>
              <w:t>)</w:t>
            </w:r>
          </w:p>
          <w:p w:rsidR="00EC6F39" w:rsidRPr="004A505F" w:rsidRDefault="00EC6F39" w:rsidP="000015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4A505F">
              <w:rPr>
                <w:rFonts w:ascii="Tahoma" w:hAnsi="Tahoma" w:cs="Tahoma"/>
                <w:b/>
              </w:rPr>
              <w:t>Çalışma Ortamı:</w:t>
            </w:r>
            <w:r w:rsidRPr="004A505F">
              <w:rPr>
                <w:rFonts w:ascii="Tahoma" w:hAnsi="Tahoma" w:cs="Tahoma"/>
              </w:rPr>
              <w:t xml:space="preserve"> Ofis /ofis dışı</w:t>
            </w:r>
          </w:p>
          <w:p w:rsidR="00C82D01" w:rsidRPr="004A505F" w:rsidRDefault="00EC6F39" w:rsidP="000015E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 w:rsidRPr="004A505F">
              <w:rPr>
                <w:rFonts w:ascii="Tahoma" w:hAnsi="Tahoma" w:cs="Tahoma"/>
                <w:b/>
              </w:rPr>
              <w:t>Çalışma Saatleri:</w:t>
            </w:r>
            <w:r w:rsidR="0063247A" w:rsidRPr="004A505F">
              <w:rPr>
                <w:rFonts w:ascii="Tahoma" w:hAnsi="Tahoma" w:cs="Tahoma"/>
              </w:rPr>
              <w:t xml:space="preserve"> 08:30</w:t>
            </w:r>
            <w:r w:rsidRPr="004A505F">
              <w:rPr>
                <w:rFonts w:ascii="Tahoma" w:hAnsi="Tahoma" w:cs="Tahoma"/>
              </w:rPr>
              <w:t xml:space="preserve"> – 1</w:t>
            </w:r>
            <w:r w:rsidR="0063247A" w:rsidRPr="004A505F">
              <w:rPr>
                <w:rFonts w:ascii="Tahoma" w:hAnsi="Tahoma" w:cs="Tahoma"/>
              </w:rPr>
              <w:t>7:3</w:t>
            </w:r>
            <w:r w:rsidRPr="004A505F">
              <w:rPr>
                <w:rFonts w:ascii="Tahoma" w:hAnsi="Tahoma" w:cs="Tahoma"/>
              </w:rPr>
              <w:t>0 (sorumlulukları gereği gerektiğinde çalışma saatleri dışında ve hafta sonu çalışır.)</w:t>
            </w:r>
          </w:p>
          <w:p w:rsidR="00C82D01" w:rsidRDefault="00C82D01" w:rsidP="000015E4">
            <w:pPr>
              <w:tabs>
                <w:tab w:val="left" w:pos="1134"/>
              </w:tabs>
              <w:spacing w:before="100" w:after="100"/>
              <w:jc w:val="both"/>
              <w:rPr>
                <w:b/>
                <w:sz w:val="24"/>
                <w:szCs w:val="24"/>
              </w:rPr>
            </w:pPr>
          </w:p>
          <w:p w:rsidR="00F97C0C" w:rsidRDefault="00F97C0C" w:rsidP="009900A6">
            <w:pPr>
              <w:tabs>
                <w:tab w:val="left" w:pos="1134"/>
              </w:tabs>
              <w:spacing w:before="100" w:after="100"/>
              <w:jc w:val="both"/>
              <w:rPr>
                <w:b/>
                <w:sz w:val="24"/>
                <w:szCs w:val="24"/>
              </w:rPr>
            </w:pPr>
          </w:p>
          <w:p w:rsidR="00F97C0C" w:rsidRDefault="00F97C0C" w:rsidP="009900A6">
            <w:pPr>
              <w:tabs>
                <w:tab w:val="left" w:pos="1134"/>
              </w:tabs>
              <w:spacing w:before="100" w:after="100"/>
              <w:jc w:val="both"/>
              <w:rPr>
                <w:b/>
                <w:sz w:val="24"/>
                <w:szCs w:val="24"/>
              </w:rPr>
            </w:pPr>
          </w:p>
          <w:p w:rsidR="00C82D01" w:rsidRDefault="00C82D01" w:rsidP="009900A6">
            <w:pPr>
              <w:tabs>
                <w:tab w:val="left" w:pos="1134"/>
              </w:tabs>
              <w:spacing w:before="100" w:after="100"/>
              <w:jc w:val="both"/>
              <w:rPr>
                <w:b/>
                <w:sz w:val="24"/>
                <w:szCs w:val="24"/>
              </w:rPr>
            </w:pPr>
          </w:p>
          <w:p w:rsidR="00C82D01" w:rsidRPr="00EC6F39" w:rsidRDefault="00C82D01" w:rsidP="009900A6">
            <w:pPr>
              <w:tabs>
                <w:tab w:val="left" w:pos="1134"/>
              </w:tabs>
              <w:spacing w:before="100" w:after="100"/>
              <w:jc w:val="both"/>
              <w:rPr>
                <w:b/>
                <w:sz w:val="24"/>
                <w:szCs w:val="24"/>
              </w:rPr>
            </w:pPr>
          </w:p>
        </w:tc>
      </w:tr>
      <w:tr w:rsidR="00C13F55" w:rsidRPr="00EC6F39" w:rsidTr="00C13F55">
        <w:trPr>
          <w:trHeight w:val="979"/>
        </w:trPr>
        <w:tc>
          <w:tcPr>
            <w:tcW w:w="4815" w:type="dxa"/>
            <w:tcBorders>
              <w:top w:val="single" w:sz="4" w:space="0" w:color="auto"/>
            </w:tcBorders>
            <w:vAlign w:val="center"/>
          </w:tcPr>
          <w:p w:rsidR="00C13F55" w:rsidRDefault="00C13F55" w:rsidP="00C13F55">
            <w:pPr>
              <w:rPr>
                <w:rFonts w:ascii="Tahoma" w:hAnsi="Tahoma"/>
                <w:b/>
              </w:rPr>
            </w:pPr>
            <w:r w:rsidRPr="00C13F55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D72E94" w:rsidRPr="00C13F55" w:rsidRDefault="00D72E94" w:rsidP="00C13F55">
            <w:pPr>
              <w:rPr>
                <w:rFonts w:ascii="Tahoma" w:hAnsi="Tahoma"/>
                <w:b/>
              </w:rPr>
            </w:pPr>
          </w:p>
          <w:p w:rsidR="00C13F55" w:rsidRPr="00EC6F39" w:rsidRDefault="00C13F55" w:rsidP="00C13F55">
            <w:pPr>
              <w:rPr>
                <w:rFonts w:ascii="Tahoma" w:hAnsi="Tahoma"/>
                <w:b/>
                <w:sz w:val="22"/>
              </w:rPr>
            </w:pPr>
            <w:r w:rsidRPr="00C13F55">
              <w:rPr>
                <w:rFonts w:ascii="Tahoma" w:hAnsi="Tahoma"/>
                <w:b/>
              </w:rPr>
              <w:t>İmzası</w:t>
            </w:r>
          </w:p>
        </w:tc>
        <w:tc>
          <w:tcPr>
            <w:tcW w:w="5047" w:type="dxa"/>
            <w:tcBorders>
              <w:top w:val="single" w:sz="4" w:space="0" w:color="auto"/>
            </w:tcBorders>
            <w:vAlign w:val="center"/>
          </w:tcPr>
          <w:p w:rsidR="00C13F55" w:rsidRDefault="00C13F55" w:rsidP="00C13F55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C13F55">
              <w:rPr>
                <w:rFonts w:ascii="Tahoma" w:hAnsi="Tahoma"/>
                <w:b/>
              </w:rPr>
              <w:t xml:space="preserve"> Adı-Soyadı</w:t>
            </w:r>
          </w:p>
          <w:p w:rsidR="00D72E94" w:rsidRPr="00C13F55" w:rsidRDefault="00D72E94" w:rsidP="00C13F55">
            <w:pPr>
              <w:rPr>
                <w:rFonts w:ascii="Tahoma" w:hAnsi="Tahoma"/>
                <w:b/>
              </w:rPr>
            </w:pPr>
          </w:p>
          <w:p w:rsidR="00C13F55" w:rsidRPr="00EC6F39" w:rsidRDefault="00C13F55" w:rsidP="00C13F55">
            <w:pPr>
              <w:rPr>
                <w:rFonts w:ascii="Tahoma" w:hAnsi="Tahoma"/>
                <w:b/>
                <w:sz w:val="22"/>
              </w:rPr>
            </w:pPr>
            <w:r w:rsidRPr="00C13F55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EC6F39" w:rsidRDefault="00F44B53" w:rsidP="00C833C1">
      <w:pPr>
        <w:rPr>
          <w:b/>
        </w:rPr>
      </w:pPr>
    </w:p>
    <w:sectPr w:rsidR="00F44B53" w:rsidRPr="00EC6F39" w:rsidSect="00DD3B8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56EE" w:rsidRDefault="007C56EE" w:rsidP="00DD3B88">
      <w:r>
        <w:separator/>
      </w:r>
    </w:p>
  </w:endnote>
  <w:endnote w:type="continuationSeparator" w:id="0">
    <w:p w:rsidR="007C56EE" w:rsidRDefault="007C56EE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2366" w:rsidRDefault="002E2366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DD3B88" w:rsidRDefault="009900A6" w:rsidP="009900A6">
    <w:pPr>
      <w:jc w:val="right"/>
      <w:rPr>
        <w:b/>
      </w:rPr>
    </w:pPr>
    <w:r>
      <w:rPr>
        <w:b/>
      </w:rPr>
      <w:t>GT.INK.0</w:t>
    </w:r>
    <w:r w:rsidR="00C82D01">
      <w:rPr>
        <w:b/>
      </w:rPr>
      <w:t>28</w:t>
    </w:r>
    <w:r w:rsidRPr="003C0CA6">
      <w:rPr>
        <w:b/>
      </w:rPr>
      <w:t xml:space="preserve"> / REV.0</w:t>
    </w:r>
    <w:r w:rsidR="002E2366">
      <w:rPr>
        <w:b/>
      </w:rPr>
      <w:t>4</w:t>
    </w:r>
  </w:p>
  <w:p w:rsidR="00DD3B88" w:rsidRDefault="00DD3B88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2366" w:rsidRDefault="002E236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56EE" w:rsidRDefault="007C56EE" w:rsidP="00DD3B88">
      <w:r>
        <w:separator/>
      </w:r>
    </w:p>
  </w:footnote>
  <w:footnote w:type="continuationSeparator" w:id="0">
    <w:p w:rsidR="007C56EE" w:rsidRDefault="007C56EE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2366" w:rsidRDefault="002E2366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C13F55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1205074</wp:posOffset>
              </wp:positionH>
              <wp:positionV relativeFrom="paragraph">
                <wp:posOffset>17073</wp:posOffset>
              </wp:positionV>
              <wp:extent cx="4676775" cy="657225"/>
              <wp:effectExtent l="7620" t="9525" r="1143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27E6" w:rsidRDefault="007E3321" w:rsidP="00AD27E6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BASIN</w:t>
                            </w:r>
                            <w:r w:rsidR="006F096E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VE HALKLA</w:t>
                            </w:r>
                            <w:r w:rsidR="00AD27E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İLİŞKİLER BİRİM YÖNETİCİSİ 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27E6" w:rsidRPr="00C75671" w:rsidRDefault="00AD27E6" w:rsidP="00AD27E6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AD27E6" w:rsidRPr="00C75671" w:rsidRDefault="00AD27E6" w:rsidP="00AD27E6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028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4.9pt;margin-top:1.3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AD27E6" w:rsidRDefault="007E3321" w:rsidP="00AD27E6">
                      <w:r>
                        <w:rPr>
                          <w:b/>
                          <w:sz w:val="28"/>
                          <w:szCs w:val="28"/>
                        </w:rPr>
                        <w:t>BASIN</w:t>
                      </w:r>
                      <w:r w:rsidR="006F096E">
                        <w:rPr>
                          <w:b/>
                          <w:sz w:val="28"/>
                          <w:szCs w:val="28"/>
                        </w:rPr>
                        <w:t xml:space="preserve"> VE HALKLA</w:t>
                      </w:r>
                      <w:r w:rsidR="00AD27E6">
                        <w:rPr>
                          <w:b/>
                          <w:sz w:val="28"/>
                          <w:szCs w:val="28"/>
                        </w:rPr>
                        <w:t xml:space="preserve"> İLİŞKİLER BİRİM YÖNETİCİSİ 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AD27E6" w:rsidRPr="00C75671" w:rsidRDefault="00AD27E6" w:rsidP="00AD27E6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AD27E6" w:rsidRPr="00C75671" w:rsidRDefault="00AD27E6" w:rsidP="00AD27E6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028</w:t>
                      </w:r>
                    </w:p>
                  </w:txbxContent>
                </v:textbox>
              </v:shape>
            </v:group>
          </w:pict>
        </mc:Fallback>
      </mc:AlternateContent>
    </w:r>
    <w:r w:rsidR="00C45AE7">
      <w:rPr>
        <w:noProof/>
      </w:rPr>
      <w:drawing>
        <wp:inline distT="0" distB="0" distL="0" distR="0" wp14:anchorId="0CCAEDED" wp14:editId="601666D3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2366" w:rsidRDefault="002E2366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276"/>
        </w:tabs>
        <w:ind w:left="1276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843"/>
        </w:tabs>
        <w:ind w:left="1843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563"/>
        </w:tabs>
        <w:ind w:left="2563" w:hanging="180"/>
      </w:pPr>
    </w:lvl>
    <w:lvl w:ilvl="3" w:tentative="1">
      <w:start w:val="1"/>
      <w:numFmt w:val="decimal"/>
      <w:lvlText w:val="%4."/>
      <w:lvlJc w:val="left"/>
      <w:pPr>
        <w:tabs>
          <w:tab w:val="num" w:pos="3283"/>
        </w:tabs>
        <w:ind w:left="3283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003"/>
        </w:tabs>
        <w:ind w:left="4003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723"/>
        </w:tabs>
        <w:ind w:left="4723" w:hanging="180"/>
      </w:pPr>
    </w:lvl>
    <w:lvl w:ilvl="6" w:tentative="1">
      <w:start w:val="1"/>
      <w:numFmt w:val="decimal"/>
      <w:lvlText w:val="%7."/>
      <w:lvlJc w:val="left"/>
      <w:pPr>
        <w:tabs>
          <w:tab w:val="num" w:pos="5443"/>
        </w:tabs>
        <w:ind w:left="5443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63"/>
        </w:tabs>
        <w:ind w:left="6163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83"/>
        </w:tabs>
        <w:ind w:left="6883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2031E03"/>
    <w:multiLevelType w:val="hybridMultilevel"/>
    <w:tmpl w:val="1E0646EE"/>
    <w:lvl w:ilvl="0" w:tplc="A70604CE">
      <w:start w:val="1"/>
      <w:numFmt w:val="decimal"/>
      <w:lvlText w:val="%1."/>
      <w:lvlJc w:val="left"/>
      <w:pPr>
        <w:ind w:left="236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3087" w:hanging="360"/>
      </w:pPr>
    </w:lvl>
    <w:lvl w:ilvl="2" w:tplc="041F001B" w:tentative="1">
      <w:start w:val="1"/>
      <w:numFmt w:val="lowerRoman"/>
      <w:lvlText w:val="%3."/>
      <w:lvlJc w:val="right"/>
      <w:pPr>
        <w:ind w:left="3807" w:hanging="180"/>
      </w:pPr>
    </w:lvl>
    <w:lvl w:ilvl="3" w:tplc="041F000F" w:tentative="1">
      <w:start w:val="1"/>
      <w:numFmt w:val="decimal"/>
      <w:lvlText w:val="%4."/>
      <w:lvlJc w:val="left"/>
      <w:pPr>
        <w:ind w:left="4527" w:hanging="360"/>
      </w:pPr>
    </w:lvl>
    <w:lvl w:ilvl="4" w:tplc="041F0019" w:tentative="1">
      <w:start w:val="1"/>
      <w:numFmt w:val="lowerLetter"/>
      <w:lvlText w:val="%5."/>
      <w:lvlJc w:val="left"/>
      <w:pPr>
        <w:ind w:left="5247" w:hanging="360"/>
      </w:pPr>
    </w:lvl>
    <w:lvl w:ilvl="5" w:tplc="041F001B" w:tentative="1">
      <w:start w:val="1"/>
      <w:numFmt w:val="lowerRoman"/>
      <w:lvlText w:val="%6."/>
      <w:lvlJc w:val="right"/>
      <w:pPr>
        <w:ind w:left="5967" w:hanging="180"/>
      </w:pPr>
    </w:lvl>
    <w:lvl w:ilvl="6" w:tplc="041F000F" w:tentative="1">
      <w:start w:val="1"/>
      <w:numFmt w:val="decimal"/>
      <w:lvlText w:val="%7."/>
      <w:lvlJc w:val="left"/>
      <w:pPr>
        <w:ind w:left="6687" w:hanging="360"/>
      </w:pPr>
    </w:lvl>
    <w:lvl w:ilvl="7" w:tplc="041F0019" w:tentative="1">
      <w:start w:val="1"/>
      <w:numFmt w:val="lowerLetter"/>
      <w:lvlText w:val="%8."/>
      <w:lvlJc w:val="left"/>
      <w:pPr>
        <w:ind w:left="7407" w:hanging="360"/>
      </w:pPr>
    </w:lvl>
    <w:lvl w:ilvl="8" w:tplc="041F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8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0" w15:restartNumberingAfterBreak="0">
    <w:nsid w:val="5E3152BB"/>
    <w:multiLevelType w:val="hybridMultilevel"/>
    <w:tmpl w:val="ED16049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61A67234"/>
    <w:multiLevelType w:val="hybridMultilevel"/>
    <w:tmpl w:val="56CC5642"/>
    <w:lvl w:ilvl="0" w:tplc="02E42C9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520" w:hanging="360"/>
      </w:pPr>
    </w:lvl>
    <w:lvl w:ilvl="2" w:tplc="041F001B" w:tentative="1">
      <w:start w:val="1"/>
      <w:numFmt w:val="lowerRoman"/>
      <w:lvlText w:val="%3."/>
      <w:lvlJc w:val="right"/>
      <w:pPr>
        <w:ind w:left="3240" w:hanging="180"/>
      </w:pPr>
    </w:lvl>
    <w:lvl w:ilvl="3" w:tplc="041F000F" w:tentative="1">
      <w:start w:val="1"/>
      <w:numFmt w:val="decimal"/>
      <w:lvlText w:val="%4."/>
      <w:lvlJc w:val="left"/>
      <w:pPr>
        <w:ind w:left="3960" w:hanging="360"/>
      </w:pPr>
    </w:lvl>
    <w:lvl w:ilvl="4" w:tplc="041F0019" w:tentative="1">
      <w:start w:val="1"/>
      <w:numFmt w:val="lowerLetter"/>
      <w:lvlText w:val="%5."/>
      <w:lvlJc w:val="left"/>
      <w:pPr>
        <w:ind w:left="4680" w:hanging="360"/>
      </w:pPr>
    </w:lvl>
    <w:lvl w:ilvl="5" w:tplc="041F001B" w:tentative="1">
      <w:start w:val="1"/>
      <w:numFmt w:val="lowerRoman"/>
      <w:lvlText w:val="%6."/>
      <w:lvlJc w:val="right"/>
      <w:pPr>
        <w:ind w:left="5400" w:hanging="180"/>
      </w:pPr>
    </w:lvl>
    <w:lvl w:ilvl="6" w:tplc="041F000F" w:tentative="1">
      <w:start w:val="1"/>
      <w:numFmt w:val="decimal"/>
      <w:lvlText w:val="%7."/>
      <w:lvlJc w:val="left"/>
      <w:pPr>
        <w:ind w:left="6120" w:hanging="360"/>
      </w:pPr>
    </w:lvl>
    <w:lvl w:ilvl="7" w:tplc="041F0019" w:tentative="1">
      <w:start w:val="1"/>
      <w:numFmt w:val="lowerLetter"/>
      <w:lvlText w:val="%8."/>
      <w:lvlJc w:val="left"/>
      <w:pPr>
        <w:ind w:left="6840" w:hanging="360"/>
      </w:pPr>
    </w:lvl>
    <w:lvl w:ilvl="8" w:tplc="041F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673120EA"/>
    <w:multiLevelType w:val="hybridMultilevel"/>
    <w:tmpl w:val="D0CA546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4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14"/>
  </w:num>
  <w:num w:numId="4">
    <w:abstractNumId w:val="9"/>
  </w:num>
  <w:num w:numId="5">
    <w:abstractNumId w:val="11"/>
  </w:num>
  <w:num w:numId="6">
    <w:abstractNumId w:val="3"/>
  </w:num>
  <w:num w:numId="7">
    <w:abstractNumId w:val="8"/>
  </w:num>
  <w:num w:numId="8">
    <w:abstractNumId w:val="5"/>
  </w:num>
  <w:num w:numId="9">
    <w:abstractNumId w:val="2"/>
  </w:num>
  <w:num w:numId="10">
    <w:abstractNumId w:val="0"/>
  </w:num>
  <w:num w:numId="11">
    <w:abstractNumId w:val="13"/>
  </w:num>
  <w:num w:numId="12">
    <w:abstractNumId w:val="7"/>
  </w:num>
  <w:num w:numId="13">
    <w:abstractNumId w:val="12"/>
  </w:num>
  <w:num w:numId="14">
    <w:abstractNumId w:val="1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015E4"/>
    <w:rsid w:val="000159E0"/>
    <w:rsid w:val="00035BB1"/>
    <w:rsid w:val="0006157A"/>
    <w:rsid w:val="0006216B"/>
    <w:rsid w:val="000713DC"/>
    <w:rsid w:val="000873EF"/>
    <w:rsid w:val="000E692F"/>
    <w:rsid w:val="000F2089"/>
    <w:rsid w:val="00102481"/>
    <w:rsid w:val="001246F0"/>
    <w:rsid w:val="00131E69"/>
    <w:rsid w:val="0013740F"/>
    <w:rsid w:val="0014271F"/>
    <w:rsid w:val="001670F1"/>
    <w:rsid w:val="001832BB"/>
    <w:rsid w:val="001B0C7E"/>
    <w:rsid w:val="001F2D9E"/>
    <w:rsid w:val="00210363"/>
    <w:rsid w:val="002445ED"/>
    <w:rsid w:val="00247A67"/>
    <w:rsid w:val="00267E55"/>
    <w:rsid w:val="00294988"/>
    <w:rsid w:val="002A48B0"/>
    <w:rsid w:val="002B02D7"/>
    <w:rsid w:val="002B5239"/>
    <w:rsid w:val="002B777F"/>
    <w:rsid w:val="002E2366"/>
    <w:rsid w:val="00313305"/>
    <w:rsid w:val="00334A2B"/>
    <w:rsid w:val="003364CB"/>
    <w:rsid w:val="00344D0D"/>
    <w:rsid w:val="00345709"/>
    <w:rsid w:val="00376CE6"/>
    <w:rsid w:val="003904BD"/>
    <w:rsid w:val="0039206E"/>
    <w:rsid w:val="00392E2C"/>
    <w:rsid w:val="003A4EDA"/>
    <w:rsid w:val="003B437E"/>
    <w:rsid w:val="003C0CA6"/>
    <w:rsid w:val="00430DF6"/>
    <w:rsid w:val="004506FB"/>
    <w:rsid w:val="004526DD"/>
    <w:rsid w:val="00476376"/>
    <w:rsid w:val="00493B1F"/>
    <w:rsid w:val="004A0DCD"/>
    <w:rsid w:val="004A10BD"/>
    <w:rsid w:val="004A505F"/>
    <w:rsid w:val="004D08A3"/>
    <w:rsid w:val="004D6D69"/>
    <w:rsid w:val="004E66EB"/>
    <w:rsid w:val="005541E1"/>
    <w:rsid w:val="00567AC6"/>
    <w:rsid w:val="005907D9"/>
    <w:rsid w:val="00591C06"/>
    <w:rsid w:val="005D487A"/>
    <w:rsid w:val="005D5B4D"/>
    <w:rsid w:val="0060060C"/>
    <w:rsid w:val="00612F80"/>
    <w:rsid w:val="00613D1B"/>
    <w:rsid w:val="006162DE"/>
    <w:rsid w:val="0063247A"/>
    <w:rsid w:val="00652B5E"/>
    <w:rsid w:val="00654D9B"/>
    <w:rsid w:val="006C0868"/>
    <w:rsid w:val="006F096E"/>
    <w:rsid w:val="00745AE1"/>
    <w:rsid w:val="00746BC3"/>
    <w:rsid w:val="0077334C"/>
    <w:rsid w:val="007834AA"/>
    <w:rsid w:val="00785BAB"/>
    <w:rsid w:val="00787CBC"/>
    <w:rsid w:val="0079728B"/>
    <w:rsid w:val="007B32FF"/>
    <w:rsid w:val="007C56EE"/>
    <w:rsid w:val="007D6662"/>
    <w:rsid w:val="007E0102"/>
    <w:rsid w:val="007E3321"/>
    <w:rsid w:val="007E56E2"/>
    <w:rsid w:val="007F1C61"/>
    <w:rsid w:val="007F511D"/>
    <w:rsid w:val="007F568D"/>
    <w:rsid w:val="00822122"/>
    <w:rsid w:val="008361E9"/>
    <w:rsid w:val="008B0E15"/>
    <w:rsid w:val="008B3CA9"/>
    <w:rsid w:val="009052C2"/>
    <w:rsid w:val="00915448"/>
    <w:rsid w:val="00915FB8"/>
    <w:rsid w:val="00924424"/>
    <w:rsid w:val="00924EBF"/>
    <w:rsid w:val="0096376E"/>
    <w:rsid w:val="009710F1"/>
    <w:rsid w:val="00976017"/>
    <w:rsid w:val="009900A6"/>
    <w:rsid w:val="009C04E8"/>
    <w:rsid w:val="009C382D"/>
    <w:rsid w:val="00A01989"/>
    <w:rsid w:val="00A42371"/>
    <w:rsid w:val="00A4760E"/>
    <w:rsid w:val="00A51812"/>
    <w:rsid w:val="00A62F1C"/>
    <w:rsid w:val="00A70875"/>
    <w:rsid w:val="00A872E2"/>
    <w:rsid w:val="00AA79A3"/>
    <w:rsid w:val="00AB2F69"/>
    <w:rsid w:val="00AB305E"/>
    <w:rsid w:val="00AB685D"/>
    <w:rsid w:val="00AD27E6"/>
    <w:rsid w:val="00AD2815"/>
    <w:rsid w:val="00B01009"/>
    <w:rsid w:val="00B43B74"/>
    <w:rsid w:val="00B6575C"/>
    <w:rsid w:val="00BB13FC"/>
    <w:rsid w:val="00BB192B"/>
    <w:rsid w:val="00BD5019"/>
    <w:rsid w:val="00BF2941"/>
    <w:rsid w:val="00BF58B4"/>
    <w:rsid w:val="00BF7AC0"/>
    <w:rsid w:val="00C025BB"/>
    <w:rsid w:val="00C066BE"/>
    <w:rsid w:val="00C13F55"/>
    <w:rsid w:val="00C45AE7"/>
    <w:rsid w:val="00C52460"/>
    <w:rsid w:val="00C55EE0"/>
    <w:rsid w:val="00C5603A"/>
    <w:rsid w:val="00C62947"/>
    <w:rsid w:val="00C82D01"/>
    <w:rsid w:val="00C833C1"/>
    <w:rsid w:val="00CC3482"/>
    <w:rsid w:val="00D10999"/>
    <w:rsid w:val="00D330EF"/>
    <w:rsid w:val="00D66EA1"/>
    <w:rsid w:val="00D72E94"/>
    <w:rsid w:val="00D84478"/>
    <w:rsid w:val="00D906C3"/>
    <w:rsid w:val="00D934D0"/>
    <w:rsid w:val="00DA73D5"/>
    <w:rsid w:val="00DD3B88"/>
    <w:rsid w:val="00DE3C8F"/>
    <w:rsid w:val="00DF6C90"/>
    <w:rsid w:val="00E05E2E"/>
    <w:rsid w:val="00E13872"/>
    <w:rsid w:val="00E439DE"/>
    <w:rsid w:val="00E56835"/>
    <w:rsid w:val="00E743E4"/>
    <w:rsid w:val="00E830E1"/>
    <w:rsid w:val="00EA1F46"/>
    <w:rsid w:val="00EA4B60"/>
    <w:rsid w:val="00EB2CEC"/>
    <w:rsid w:val="00EC2CA1"/>
    <w:rsid w:val="00EC5EF6"/>
    <w:rsid w:val="00EC6F39"/>
    <w:rsid w:val="00EE416E"/>
    <w:rsid w:val="00F44B53"/>
    <w:rsid w:val="00F63C39"/>
    <w:rsid w:val="00F97C0C"/>
    <w:rsid w:val="00FA61AD"/>
    <w:rsid w:val="00FB7F7F"/>
    <w:rsid w:val="00FE002D"/>
    <w:rsid w:val="00FF2399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,"/>
  <w:listSeparator w:val=";"/>
  <w14:docId w14:val="7148EC2C"/>
  <w15:docId w15:val="{5AAD35F2-F2C9-4698-9571-C017DC8E5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AB68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180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631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6</cp:revision>
  <cp:lastPrinted>2012-03-30T08:45:00Z</cp:lastPrinted>
  <dcterms:created xsi:type="dcterms:W3CDTF">2018-04-06T13:24:00Z</dcterms:created>
  <dcterms:modified xsi:type="dcterms:W3CDTF">2022-10-13T12:00:00Z</dcterms:modified>
</cp:coreProperties>
</file>