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5" w:rsidRPr="00721815" w:rsidRDefault="00721815" w:rsidP="00721815">
      <w:pPr>
        <w:spacing w:before="120" w:after="120" w:line="336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</w:pPr>
      <w:r w:rsidRPr="00721815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Ders Programı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6843"/>
        <w:gridCol w:w="514"/>
        <w:gridCol w:w="531"/>
        <w:gridCol w:w="547"/>
      </w:tblGrid>
      <w:tr w:rsidR="00721815" w:rsidRPr="00721815" w:rsidTr="00721815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7218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t>Güz Yarıyılı (Zorunlu Dersler)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Borçlar ve Ticaret Hukukunun Ekonomik Analizi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Ticari Sözleşmeler ve S</w:t>
            </w:r>
            <w:bookmarkStart w:id="0" w:name="_GoBack"/>
            <w:bookmarkEnd w:id="0"/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özleşme Redaksiyonu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Ekonomik Hak ve Özgürlükler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Hukuku ve İş Piyasasının Ekonomik Temelleri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Yöneticiler için Ekonomik Analiz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before="120" w:after="120" w:line="24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</w:pPr>
            <w:r w:rsidRPr="007218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tr-TR"/>
              </w:rPr>
              <w:br/>
              <w:t>Bahar Yarıyılı (Zorunlu Dersler)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815" w:rsidRPr="00721815" w:rsidRDefault="00721815" w:rsidP="0072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815" w:rsidRPr="00721815" w:rsidRDefault="00721815" w:rsidP="0072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Ortaklıklar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Rekabet Teorisi ve Rekabet Politikası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Fikri ve Sınai Hakların Hukuki ve Ekonomik Analizi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721815" w:rsidRPr="00721815" w:rsidRDefault="00721815" w:rsidP="00721815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21815">
        <w:rPr>
          <w:rFonts w:ascii="inherit" w:eastAsia="Times New Roman" w:hAnsi="inherit" w:cs="Helvetica"/>
          <w:b/>
          <w:bCs/>
          <w:color w:val="333333"/>
          <w:sz w:val="23"/>
          <w:szCs w:val="23"/>
          <w:lang w:eastAsia="tr-TR"/>
        </w:rPr>
        <w:t>Seçime Bağlı Dersler</w:t>
      </w:r>
    </w:p>
    <w:p w:rsidR="00721815" w:rsidRDefault="00721815" w:rsidP="00721815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72181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(</w:t>
      </w:r>
      <w:proofErr w:type="gramEnd"/>
      <w:r w:rsidRPr="0072181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Öğrenciler ayrıca aşağıda listelenen seçime bağlı derslerden en az dört tanesini almak durumundadır. Belirli bir dönemde hangi seçimlik derslerin açılacağı, öğrencilerin talebine bağlı olarak değişiklik gösterebilmektedir.</w:t>
      </w:r>
      <w:proofErr w:type="gramStart"/>
      <w:r w:rsidRPr="0072181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)</w:t>
      </w:r>
      <w:proofErr w:type="gramEnd"/>
    </w:p>
    <w:p w:rsidR="00721815" w:rsidRPr="00721815" w:rsidRDefault="00721815" w:rsidP="00721815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6581"/>
        <w:gridCol w:w="554"/>
        <w:gridCol w:w="572"/>
        <w:gridCol w:w="590"/>
      </w:tblGrid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Düzenleyici ve Denetleyici Kurumlar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Gayrimenkul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Taşıma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HUK 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Birleşme ve Devralmalar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Ekonomik Suçlar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Tahkim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Halka Açık Anonim Şirketler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Konkordato ve Yeniden Yapılandırma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Ticaret ve Sigorta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Ödeme Araçları ve İfa Modelleri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Şirketler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 566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Rekabet Hukuku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LMBA511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Lojistik Yönetimi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TMBA541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Finansal Piyasalar ve Kurumlar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21815" w:rsidRPr="00721815" w:rsidTr="0072181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DMBA580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Ticaretin Finansmanı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815" w:rsidRPr="00721815" w:rsidRDefault="00721815" w:rsidP="0072181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8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0071A8" w:rsidRDefault="000071A8"/>
    <w:sectPr w:rsidR="0000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15"/>
    <w:rsid w:val="000071A8"/>
    <w:rsid w:val="007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1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721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18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2181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1815"/>
    <w:rPr>
      <w:b/>
      <w:bCs/>
    </w:rPr>
  </w:style>
  <w:style w:type="paragraph" w:styleId="NormalWeb">
    <w:name w:val="Normal (Web)"/>
    <w:basedOn w:val="Normal"/>
    <w:uiPriority w:val="99"/>
    <w:unhideWhenUsed/>
    <w:rsid w:val="0072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21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721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18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2181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1815"/>
    <w:rPr>
      <w:b/>
      <w:bCs/>
    </w:rPr>
  </w:style>
  <w:style w:type="paragraph" w:styleId="NormalWeb">
    <w:name w:val="Normal (Web)"/>
    <w:basedOn w:val="Normal"/>
    <w:uiPriority w:val="99"/>
    <w:unhideWhenUsed/>
    <w:rsid w:val="0072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2014-06-13T06:41:00Z</dcterms:created>
  <dcterms:modified xsi:type="dcterms:W3CDTF">2014-06-13T06:41:00Z</dcterms:modified>
</cp:coreProperties>
</file>