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FFD" w:rsidRPr="00276FFD" w:rsidRDefault="00276FFD" w:rsidP="00276FFD">
      <w:pPr>
        <w:shd w:val="clear" w:color="auto" w:fill="FFFFFF"/>
        <w:spacing w:after="225" w:line="360" w:lineRule="atLeast"/>
        <w:rPr>
          <w:rFonts w:ascii="Arial" w:eastAsia="Times New Roman" w:hAnsi="Arial" w:cs="Arial"/>
          <w:color w:val="666666"/>
          <w:sz w:val="23"/>
          <w:szCs w:val="23"/>
          <w:lang w:eastAsia="tr-TR"/>
        </w:rPr>
      </w:pPr>
      <w:proofErr w:type="gramStart"/>
      <w:r w:rsidRPr="00276FFD">
        <w:rPr>
          <w:rFonts w:ascii="Arial" w:eastAsia="Times New Roman" w:hAnsi="Arial" w:cs="Arial"/>
          <w:color w:val="666666"/>
          <w:spacing w:val="5"/>
          <w:sz w:val="23"/>
          <w:szCs w:val="23"/>
          <w:lang w:eastAsia="tr-TR"/>
        </w:rPr>
        <w:t>Kredili Zorunlu Dersler</w:t>
      </w:r>
      <w:r w:rsidRPr="00276FFD">
        <w:rPr>
          <w:rFonts w:ascii="Arial" w:eastAsia="Times New Roman" w:hAnsi="Arial" w:cs="Arial"/>
          <w:color w:val="666666"/>
          <w:sz w:val="23"/>
          <w:szCs w:val="23"/>
          <w:lang w:eastAsia="tr-TR"/>
        </w:rPr>
        <w:br/>
        <w:t>ISG 501 Güvenlik Mühendisliği</w:t>
      </w:r>
      <w:r w:rsidRPr="00276FFD">
        <w:rPr>
          <w:rFonts w:ascii="Arial" w:eastAsia="Times New Roman" w:hAnsi="Arial" w:cs="Arial"/>
          <w:color w:val="666666"/>
          <w:sz w:val="23"/>
          <w:szCs w:val="23"/>
          <w:lang w:eastAsia="tr-TR"/>
        </w:rPr>
        <w:br/>
        <w:t>ISG 503 Risk Yönetimi ve Değerlemesi</w:t>
      </w:r>
      <w:r w:rsidRPr="00276FFD">
        <w:rPr>
          <w:rFonts w:ascii="Arial" w:eastAsia="Times New Roman" w:hAnsi="Arial" w:cs="Arial"/>
          <w:color w:val="666666"/>
          <w:sz w:val="23"/>
          <w:szCs w:val="23"/>
          <w:lang w:eastAsia="tr-TR"/>
        </w:rPr>
        <w:br/>
        <w:t>ISG 504 İş Sağlığı ve Güvenliği Mevzuatı</w:t>
      </w:r>
      <w:r w:rsidRPr="00276FFD">
        <w:rPr>
          <w:rFonts w:ascii="Arial" w:eastAsia="Times New Roman" w:hAnsi="Arial" w:cs="Arial"/>
          <w:color w:val="666666"/>
          <w:sz w:val="23"/>
          <w:szCs w:val="23"/>
          <w:lang w:eastAsia="tr-TR"/>
        </w:rPr>
        <w:br/>
        <w:t>ISG512 İş Kazaları ve Meslek Hastalıkları</w:t>
      </w:r>
      <w:r w:rsidRPr="00276FFD">
        <w:rPr>
          <w:rFonts w:ascii="Arial" w:eastAsia="Times New Roman" w:hAnsi="Arial" w:cs="Arial"/>
          <w:color w:val="666666"/>
          <w:sz w:val="23"/>
          <w:szCs w:val="23"/>
          <w:lang w:eastAsia="tr-TR"/>
        </w:rPr>
        <w:br/>
        <w:t>İSG 524 Seminer</w:t>
      </w:r>
      <w:r w:rsidRPr="00276FFD">
        <w:rPr>
          <w:rFonts w:ascii="Arial" w:eastAsia="Times New Roman" w:hAnsi="Arial" w:cs="Arial"/>
          <w:color w:val="666666"/>
          <w:sz w:val="23"/>
          <w:szCs w:val="23"/>
          <w:lang w:eastAsia="tr-TR"/>
        </w:rPr>
        <w:br/>
      </w:r>
      <w:r w:rsidRPr="00276FFD">
        <w:rPr>
          <w:rFonts w:ascii="Arial" w:eastAsia="Times New Roman" w:hAnsi="Arial" w:cs="Arial"/>
          <w:color w:val="666666"/>
          <w:sz w:val="23"/>
          <w:szCs w:val="23"/>
          <w:lang w:eastAsia="tr-TR"/>
        </w:rPr>
        <w:br/>
      </w:r>
      <w:r w:rsidRPr="00276FFD">
        <w:rPr>
          <w:rFonts w:ascii="Arial" w:eastAsia="Times New Roman" w:hAnsi="Arial" w:cs="Arial"/>
          <w:color w:val="666666"/>
          <w:spacing w:val="5"/>
          <w:sz w:val="23"/>
          <w:szCs w:val="23"/>
          <w:lang w:eastAsia="tr-TR"/>
        </w:rPr>
        <w:t>Kredili Seçmeli Dersler</w:t>
      </w:r>
      <w:r w:rsidRPr="00276FFD">
        <w:rPr>
          <w:rFonts w:ascii="Arial" w:eastAsia="Times New Roman" w:hAnsi="Arial" w:cs="Arial"/>
          <w:color w:val="666666"/>
          <w:sz w:val="23"/>
          <w:szCs w:val="23"/>
          <w:lang w:eastAsia="tr-TR"/>
        </w:rPr>
        <w:br/>
        <w:t>ISG506 İş Sağlığı ve Güvenliğinde İstatistik</w:t>
      </w:r>
      <w:r w:rsidRPr="00276FFD">
        <w:rPr>
          <w:rFonts w:ascii="Arial" w:eastAsia="Times New Roman" w:hAnsi="Arial" w:cs="Arial"/>
          <w:color w:val="666666"/>
          <w:sz w:val="23"/>
          <w:szCs w:val="23"/>
          <w:lang w:eastAsia="tr-TR"/>
        </w:rPr>
        <w:br/>
        <w:t>ISG515 Elektrik ve Uygulamaları</w:t>
      </w:r>
      <w:r w:rsidRPr="00276FFD">
        <w:rPr>
          <w:rFonts w:ascii="Arial" w:eastAsia="Times New Roman" w:hAnsi="Arial" w:cs="Arial"/>
          <w:color w:val="666666"/>
          <w:sz w:val="23"/>
          <w:szCs w:val="23"/>
          <w:lang w:eastAsia="tr-TR"/>
        </w:rPr>
        <w:br/>
        <w:t>ISG517 Yangın ve Kimyasallar</w:t>
      </w:r>
      <w:r w:rsidRPr="00276FFD">
        <w:rPr>
          <w:rFonts w:ascii="Arial" w:eastAsia="Times New Roman" w:hAnsi="Arial" w:cs="Arial"/>
          <w:color w:val="666666"/>
          <w:sz w:val="23"/>
          <w:szCs w:val="23"/>
          <w:lang w:eastAsia="tr-TR"/>
        </w:rPr>
        <w:br/>
        <w:t>ISG518 Teknik Uygulamalarda İş Sağlığı ve Güvenliği</w:t>
      </w:r>
      <w:r w:rsidRPr="00276FFD">
        <w:rPr>
          <w:rFonts w:ascii="Arial" w:eastAsia="Times New Roman" w:hAnsi="Arial" w:cs="Arial"/>
          <w:color w:val="666666"/>
          <w:sz w:val="23"/>
          <w:szCs w:val="23"/>
          <w:lang w:eastAsia="tr-TR"/>
        </w:rPr>
        <w:br/>
        <w:t>ISG519 İşyeri Risk Etmenleri</w:t>
      </w:r>
      <w:r w:rsidRPr="00276FFD">
        <w:rPr>
          <w:rFonts w:ascii="Arial" w:eastAsia="Times New Roman" w:hAnsi="Arial" w:cs="Arial"/>
          <w:color w:val="666666"/>
          <w:sz w:val="23"/>
          <w:szCs w:val="23"/>
          <w:lang w:eastAsia="tr-TR"/>
        </w:rPr>
        <w:br/>
        <w:t>ISG525 Örgütsel Davranış</w:t>
      </w:r>
      <w:r w:rsidRPr="00276FFD">
        <w:rPr>
          <w:rFonts w:ascii="Arial" w:eastAsia="Times New Roman" w:hAnsi="Arial" w:cs="Arial"/>
          <w:color w:val="666666"/>
          <w:sz w:val="23"/>
          <w:szCs w:val="23"/>
          <w:lang w:eastAsia="tr-TR"/>
        </w:rPr>
        <w:br/>
        <w:t>ISG 510 Meslek Hastalıkları</w:t>
      </w:r>
      <w:r w:rsidRPr="00276FFD">
        <w:rPr>
          <w:rFonts w:ascii="Arial" w:eastAsia="Times New Roman" w:hAnsi="Arial" w:cs="Arial"/>
          <w:color w:val="666666"/>
          <w:sz w:val="23"/>
          <w:szCs w:val="23"/>
          <w:lang w:eastAsia="tr-TR"/>
        </w:rPr>
        <w:br/>
        <w:t>ISG 511 Üretim</w:t>
      </w:r>
      <w:r w:rsidRPr="00276FFD">
        <w:rPr>
          <w:rFonts w:ascii="Arial" w:eastAsia="Times New Roman" w:hAnsi="Arial" w:cs="Arial"/>
          <w:color w:val="666666"/>
          <w:sz w:val="23"/>
          <w:szCs w:val="23"/>
          <w:lang w:eastAsia="tr-TR"/>
        </w:rPr>
        <w:br/>
        <w:t>ISG 512 İş Güvenliği ve Mühendislik</w:t>
      </w:r>
      <w:r w:rsidRPr="00276FFD">
        <w:rPr>
          <w:rFonts w:ascii="Arial" w:eastAsia="Times New Roman" w:hAnsi="Arial" w:cs="Arial"/>
          <w:color w:val="666666"/>
          <w:sz w:val="23"/>
          <w:szCs w:val="23"/>
          <w:lang w:eastAsia="tr-TR"/>
        </w:rPr>
        <w:br/>
        <w:t>İSG 513 İşyerlerinde Yangın ve Güvenlik Sistemleri</w:t>
      </w:r>
      <w:r w:rsidRPr="00276FFD">
        <w:rPr>
          <w:rFonts w:ascii="Arial" w:eastAsia="Times New Roman" w:hAnsi="Arial" w:cs="Arial"/>
          <w:color w:val="666666"/>
          <w:sz w:val="23"/>
          <w:szCs w:val="23"/>
          <w:lang w:eastAsia="tr-TR"/>
        </w:rPr>
        <w:br/>
      </w:r>
      <w:r w:rsidRPr="00276FFD">
        <w:rPr>
          <w:rFonts w:ascii="Arial" w:eastAsia="Times New Roman" w:hAnsi="Arial" w:cs="Arial"/>
          <w:color w:val="666666"/>
          <w:sz w:val="23"/>
          <w:szCs w:val="23"/>
          <w:lang w:eastAsia="tr-TR"/>
        </w:rPr>
        <w:br/>
      </w:r>
      <w:r w:rsidRPr="00276FFD">
        <w:rPr>
          <w:rFonts w:ascii="Arial" w:eastAsia="Times New Roman" w:hAnsi="Arial" w:cs="Arial"/>
          <w:color w:val="666666"/>
          <w:spacing w:val="5"/>
          <w:sz w:val="23"/>
          <w:szCs w:val="23"/>
          <w:u w:val="single"/>
          <w:lang w:eastAsia="tr-TR"/>
        </w:rPr>
        <w:t>Tezli Yüksek Lisans Toplam 7 Ders (21 kredi) +</w:t>
      </w:r>
      <w:proofErr w:type="spellStart"/>
      <w:r w:rsidRPr="00276FFD">
        <w:rPr>
          <w:rFonts w:ascii="Arial" w:eastAsia="Times New Roman" w:hAnsi="Arial" w:cs="Arial"/>
          <w:color w:val="666666"/>
          <w:spacing w:val="5"/>
          <w:sz w:val="23"/>
          <w:szCs w:val="23"/>
          <w:u w:val="single"/>
          <w:lang w:eastAsia="tr-TR"/>
        </w:rPr>
        <w:t>Seminer+Yüksek</w:t>
      </w:r>
      <w:proofErr w:type="spellEnd"/>
      <w:r w:rsidRPr="00276FFD">
        <w:rPr>
          <w:rFonts w:ascii="Arial" w:eastAsia="Times New Roman" w:hAnsi="Arial" w:cs="Arial"/>
          <w:color w:val="666666"/>
          <w:spacing w:val="5"/>
          <w:sz w:val="23"/>
          <w:szCs w:val="23"/>
          <w:u w:val="single"/>
          <w:lang w:eastAsia="tr-TR"/>
        </w:rPr>
        <w:t xml:space="preserve"> Lisans tezinden oluşur.</w:t>
      </w:r>
      <w:proofErr w:type="gramEnd"/>
      <w:r w:rsidRPr="00276FFD">
        <w:rPr>
          <w:rFonts w:ascii="Arial" w:eastAsia="Times New Roman" w:hAnsi="Arial" w:cs="Arial"/>
          <w:color w:val="666666"/>
          <w:spacing w:val="5"/>
          <w:sz w:val="23"/>
          <w:szCs w:val="23"/>
          <w:u w:val="single"/>
          <w:lang w:eastAsia="tr-TR"/>
        </w:rPr>
        <w:br/>
      </w:r>
      <w:r w:rsidRPr="00276FFD">
        <w:rPr>
          <w:rFonts w:ascii="Arial" w:eastAsia="Times New Roman" w:hAnsi="Arial" w:cs="Arial"/>
          <w:color w:val="666666"/>
          <w:spacing w:val="5"/>
          <w:sz w:val="23"/>
          <w:szCs w:val="23"/>
          <w:u w:val="single"/>
          <w:lang w:eastAsia="tr-TR"/>
        </w:rPr>
        <w:br/>
      </w:r>
      <w:r w:rsidRPr="00276FFD">
        <w:rPr>
          <w:rFonts w:ascii="Arial" w:eastAsia="Times New Roman" w:hAnsi="Arial" w:cs="Arial"/>
          <w:color w:val="666666"/>
          <w:sz w:val="23"/>
          <w:szCs w:val="23"/>
          <w:lang w:eastAsia="tr-TR"/>
        </w:rPr>
        <w:t>Tezli YL Programı için;</w:t>
      </w:r>
    </w:p>
    <w:tbl>
      <w:tblPr>
        <w:tblW w:w="1445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18"/>
        <w:gridCol w:w="1689"/>
        <w:gridCol w:w="1518"/>
        <w:gridCol w:w="760"/>
        <w:gridCol w:w="760"/>
        <w:gridCol w:w="760"/>
        <w:gridCol w:w="2550"/>
      </w:tblGrid>
      <w:tr w:rsidR="00276FFD" w:rsidRPr="00276FFD" w:rsidTr="00276FFD"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276FFD" w:rsidRPr="00276FFD" w:rsidRDefault="00276FFD" w:rsidP="00276F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76FF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tr-TR"/>
              </w:rPr>
              <w:t>1. Yarıyıl</w:t>
            </w:r>
          </w:p>
        </w:tc>
      </w:tr>
      <w:tr w:rsidR="00276FFD" w:rsidRPr="00276FFD" w:rsidTr="00276FF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276FFD" w:rsidRPr="00276FFD" w:rsidRDefault="00276FFD" w:rsidP="00276F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76FF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tr-TR"/>
              </w:rPr>
              <w:lastRenderedPageBreak/>
              <w:t>Dersin Adı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276FFD" w:rsidRPr="00276FFD" w:rsidRDefault="00276FFD" w:rsidP="00276F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76FF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tr-TR"/>
              </w:rPr>
              <w:t>T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276FFD" w:rsidRPr="00276FFD" w:rsidRDefault="00276FFD" w:rsidP="00276F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76FF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tr-TR"/>
              </w:rPr>
              <w:t>U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276FFD" w:rsidRPr="00276FFD" w:rsidRDefault="00276FFD" w:rsidP="00276F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76FF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tr-TR"/>
              </w:rPr>
              <w:t>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276FFD" w:rsidRPr="00276FFD" w:rsidRDefault="00276FFD" w:rsidP="00276F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76FF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tr-TR"/>
              </w:rPr>
              <w:t>ECTS</w:t>
            </w:r>
          </w:p>
        </w:tc>
      </w:tr>
      <w:tr w:rsidR="00276FFD" w:rsidRPr="00276FFD" w:rsidTr="00276FF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276FFD" w:rsidRPr="00276FFD" w:rsidRDefault="00276FFD" w:rsidP="00276F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76F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Zorunlu ders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276FFD" w:rsidRPr="00276FFD" w:rsidRDefault="00276FFD" w:rsidP="00276F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76F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276FFD" w:rsidRPr="00276FFD" w:rsidRDefault="00276FFD" w:rsidP="00276F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76F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276FFD" w:rsidRPr="00276FFD" w:rsidRDefault="00276FFD" w:rsidP="00276F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76F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276FFD" w:rsidRPr="00276FFD" w:rsidRDefault="00276FFD" w:rsidP="00276F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76F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</w:tr>
      <w:tr w:rsidR="00276FFD" w:rsidRPr="00276FFD" w:rsidTr="00276FF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276FFD" w:rsidRPr="00276FFD" w:rsidRDefault="00276FFD" w:rsidP="00276F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76F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Zorunlu ders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276FFD" w:rsidRPr="00276FFD" w:rsidRDefault="00276FFD" w:rsidP="00276F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76F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276FFD" w:rsidRPr="00276FFD" w:rsidRDefault="00276FFD" w:rsidP="00276F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76F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276FFD" w:rsidRPr="00276FFD" w:rsidRDefault="00276FFD" w:rsidP="00276F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76F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276FFD" w:rsidRPr="00276FFD" w:rsidRDefault="00276FFD" w:rsidP="00276F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76F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</w:tr>
      <w:tr w:rsidR="00276FFD" w:rsidRPr="00276FFD" w:rsidTr="00276FF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276FFD" w:rsidRPr="00276FFD" w:rsidRDefault="00276FFD" w:rsidP="00276F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76F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Seçmeli Ders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276FFD" w:rsidRPr="00276FFD" w:rsidRDefault="00276FFD" w:rsidP="00276F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76F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276FFD" w:rsidRPr="00276FFD" w:rsidRDefault="00276FFD" w:rsidP="00276F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76F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276FFD" w:rsidRPr="00276FFD" w:rsidRDefault="00276FFD" w:rsidP="00276F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76F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276FFD" w:rsidRPr="00276FFD" w:rsidRDefault="00276FFD" w:rsidP="00276F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76F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</w:tr>
      <w:tr w:rsidR="00276FFD" w:rsidRPr="00276FFD" w:rsidTr="00276FF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276FFD" w:rsidRPr="00276FFD" w:rsidRDefault="00276FFD" w:rsidP="00276F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76F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Seçmeli Ders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276FFD" w:rsidRPr="00276FFD" w:rsidRDefault="00276FFD" w:rsidP="00276F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76F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276FFD" w:rsidRPr="00276FFD" w:rsidRDefault="00276FFD" w:rsidP="00276F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76F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276FFD" w:rsidRPr="00276FFD" w:rsidRDefault="00276FFD" w:rsidP="00276F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76F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276FFD" w:rsidRPr="00276FFD" w:rsidRDefault="00276FFD" w:rsidP="00276F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76F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</w:tr>
      <w:tr w:rsidR="00276FFD" w:rsidRPr="00276FFD" w:rsidTr="00276FF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276FFD" w:rsidRPr="00276FFD" w:rsidRDefault="00276FFD" w:rsidP="00276F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76FF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tr-TR"/>
              </w:rPr>
              <w:t>Dönem Toplam kredi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276FFD" w:rsidRPr="00276FFD" w:rsidRDefault="00276FFD" w:rsidP="00276F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76FF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276FFD" w:rsidRPr="00276FFD" w:rsidRDefault="00276FFD" w:rsidP="00276F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276FFD" w:rsidRPr="00276FFD" w:rsidRDefault="00276FFD" w:rsidP="00276F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276FFD" w:rsidRPr="00276FFD" w:rsidRDefault="00276FFD" w:rsidP="00276F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76FFD" w:rsidRPr="00276FFD" w:rsidTr="00276FFD"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276FFD" w:rsidRPr="00276FFD" w:rsidRDefault="00276FFD" w:rsidP="00276F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76FF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tr-TR"/>
              </w:rPr>
              <w:t>2. Yarıyıl</w:t>
            </w:r>
          </w:p>
        </w:tc>
      </w:tr>
      <w:tr w:rsidR="00276FFD" w:rsidRPr="00276FFD" w:rsidTr="00276FF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276FFD" w:rsidRPr="00276FFD" w:rsidRDefault="00276FFD" w:rsidP="00276F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76FF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276FFD" w:rsidRPr="00276FFD" w:rsidRDefault="00276FFD" w:rsidP="00276F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76FF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tr-TR"/>
              </w:rPr>
              <w:t>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276FFD" w:rsidRPr="00276FFD" w:rsidRDefault="00276FFD" w:rsidP="00276F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76FF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tr-TR"/>
              </w:rPr>
              <w:t>U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276FFD" w:rsidRPr="00276FFD" w:rsidRDefault="00276FFD" w:rsidP="00276F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76FF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tr-TR"/>
              </w:rPr>
              <w:t>K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276FFD" w:rsidRPr="00276FFD" w:rsidRDefault="00276FFD" w:rsidP="00276F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76FF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tr-TR"/>
              </w:rPr>
              <w:t>ECTS</w:t>
            </w:r>
          </w:p>
        </w:tc>
      </w:tr>
      <w:tr w:rsidR="00276FFD" w:rsidRPr="00276FFD" w:rsidTr="00276FF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276FFD" w:rsidRPr="00276FFD" w:rsidRDefault="00276FFD" w:rsidP="00276F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76F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Zorunlu Ders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276FFD" w:rsidRPr="00276FFD" w:rsidRDefault="00276FFD" w:rsidP="00276F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76F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276FFD" w:rsidRPr="00276FFD" w:rsidRDefault="00276FFD" w:rsidP="00276F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76F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276FFD" w:rsidRPr="00276FFD" w:rsidRDefault="00276FFD" w:rsidP="00276F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76F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276FFD" w:rsidRPr="00276FFD" w:rsidRDefault="00276FFD" w:rsidP="00276F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76F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</w:tr>
      <w:tr w:rsidR="00276FFD" w:rsidRPr="00276FFD" w:rsidTr="00276FF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276FFD" w:rsidRPr="00276FFD" w:rsidRDefault="00276FFD" w:rsidP="00276F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76F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Zorunlu Ders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276FFD" w:rsidRPr="00276FFD" w:rsidRDefault="00276FFD" w:rsidP="00276F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76F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276FFD" w:rsidRPr="00276FFD" w:rsidRDefault="00276FFD" w:rsidP="00276F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76F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276FFD" w:rsidRPr="00276FFD" w:rsidRDefault="00276FFD" w:rsidP="00276F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76F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276FFD" w:rsidRPr="00276FFD" w:rsidRDefault="00276FFD" w:rsidP="00276F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76F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</w:tr>
      <w:tr w:rsidR="00276FFD" w:rsidRPr="00276FFD" w:rsidTr="00276FF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276FFD" w:rsidRPr="00276FFD" w:rsidRDefault="00276FFD" w:rsidP="00276F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76F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Seçmeli Ders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276FFD" w:rsidRPr="00276FFD" w:rsidRDefault="00276FFD" w:rsidP="00276F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76F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276FFD" w:rsidRPr="00276FFD" w:rsidRDefault="00276FFD" w:rsidP="00276F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76F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276FFD" w:rsidRPr="00276FFD" w:rsidRDefault="00276FFD" w:rsidP="00276F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76F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276FFD" w:rsidRPr="00276FFD" w:rsidRDefault="00276FFD" w:rsidP="00276F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76F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</w:tr>
      <w:tr w:rsidR="00276FFD" w:rsidRPr="00276FFD" w:rsidTr="00276FF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276FFD" w:rsidRPr="00276FFD" w:rsidRDefault="00276FFD" w:rsidP="00276F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76F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Seminer dersi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276FFD" w:rsidRPr="00276FFD" w:rsidRDefault="00276FFD" w:rsidP="00276F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276FFD" w:rsidRPr="00276FFD" w:rsidRDefault="00276FFD" w:rsidP="00276F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276FFD" w:rsidRPr="00276FFD" w:rsidRDefault="00276FFD" w:rsidP="00276F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276FFD" w:rsidRPr="00276FFD" w:rsidRDefault="00276FFD" w:rsidP="00276F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76FFD" w:rsidRPr="00276FFD" w:rsidTr="00276FF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276FFD" w:rsidRPr="00276FFD" w:rsidRDefault="00276FFD" w:rsidP="00276F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76FF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tr-TR"/>
              </w:rPr>
              <w:t>Dönem Toplam Kredi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276FFD" w:rsidRPr="00276FFD" w:rsidRDefault="00276FFD" w:rsidP="00276F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76FF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276FFD" w:rsidRPr="00276FFD" w:rsidRDefault="00276FFD" w:rsidP="00276F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276FFD" w:rsidRPr="00276FFD" w:rsidRDefault="00276FFD" w:rsidP="00276F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276FFD" w:rsidRPr="00276FFD" w:rsidRDefault="00276FFD" w:rsidP="00276F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276FFD" w:rsidRPr="00276FFD" w:rsidRDefault="00276FFD" w:rsidP="00276FFD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666666"/>
          <w:sz w:val="23"/>
          <w:szCs w:val="23"/>
          <w:lang w:eastAsia="tr-TR"/>
        </w:rPr>
      </w:pPr>
    </w:p>
    <w:tbl>
      <w:tblPr>
        <w:tblW w:w="1445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23"/>
        <w:gridCol w:w="892"/>
        <w:gridCol w:w="1014"/>
        <w:gridCol w:w="1061"/>
        <w:gridCol w:w="934"/>
        <w:gridCol w:w="934"/>
        <w:gridCol w:w="1864"/>
        <w:gridCol w:w="3133"/>
      </w:tblGrid>
      <w:tr w:rsidR="00276FFD" w:rsidRPr="00276FFD" w:rsidTr="00276FFD"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276FFD" w:rsidRPr="00276FFD" w:rsidRDefault="00276FFD" w:rsidP="00276F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76FF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tr-TR"/>
              </w:rPr>
              <w:t>3. Yarıyıl</w:t>
            </w:r>
          </w:p>
        </w:tc>
      </w:tr>
      <w:tr w:rsidR="00276FFD" w:rsidRPr="00276FFD" w:rsidTr="00276FF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276FFD" w:rsidRPr="00276FFD" w:rsidRDefault="00276FFD" w:rsidP="00276F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76FF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276FFD" w:rsidRPr="00276FFD" w:rsidRDefault="00276FFD" w:rsidP="00276F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76FF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tr-TR"/>
              </w:rPr>
              <w:t>T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276FFD" w:rsidRPr="00276FFD" w:rsidRDefault="00276FFD" w:rsidP="00276F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76FF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tr-TR"/>
              </w:rPr>
              <w:t>U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276FFD" w:rsidRPr="00276FFD" w:rsidRDefault="00276FFD" w:rsidP="00276F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76FF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tr-TR"/>
              </w:rPr>
              <w:t>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276FFD" w:rsidRPr="00276FFD" w:rsidRDefault="00276FFD" w:rsidP="00276F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76FF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tr-TR"/>
              </w:rPr>
              <w:t>ECTS</w:t>
            </w:r>
          </w:p>
        </w:tc>
      </w:tr>
      <w:tr w:rsidR="00276FFD" w:rsidRPr="00276FFD" w:rsidTr="00276FF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276FFD" w:rsidRPr="00276FFD" w:rsidRDefault="00276FFD" w:rsidP="00276F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76F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Tez dersi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276FFD" w:rsidRPr="00276FFD" w:rsidRDefault="00276FFD" w:rsidP="00276F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276FFD" w:rsidRPr="00276FFD" w:rsidRDefault="00276FFD" w:rsidP="00276F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276FFD" w:rsidRPr="00276FFD" w:rsidRDefault="00276FFD" w:rsidP="00276F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276FFD" w:rsidRPr="00276FFD" w:rsidRDefault="00276FFD" w:rsidP="00276F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76FFD" w:rsidRPr="00276FFD" w:rsidTr="00276FFD"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276FFD" w:rsidRPr="00276FFD" w:rsidRDefault="00276FFD" w:rsidP="00276F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76FF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tr-TR"/>
              </w:rPr>
              <w:t>4. Yarıyıl</w:t>
            </w:r>
          </w:p>
        </w:tc>
      </w:tr>
      <w:tr w:rsidR="00276FFD" w:rsidRPr="00276FFD" w:rsidTr="00276FFD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276FFD" w:rsidRPr="00276FFD" w:rsidRDefault="00276FFD" w:rsidP="00276F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76FF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276FFD" w:rsidRPr="00276FFD" w:rsidRDefault="00276FFD" w:rsidP="00276F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76FF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tr-TR"/>
              </w:rPr>
              <w:t>T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276FFD" w:rsidRPr="00276FFD" w:rsidRDefault="00276FFD" w:rsidP="00276F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76FF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tr-TR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276FFD" w:rsidRPr="00276FFD" w:rsidRDefault="00276FFD" w:rsidP="00276F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76FF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tr-TR"/>
              </w:rPr>
              <w:t>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276FFD" w:rsidRPr="00276FFD" w:rsidRDefault="00276FFD" w:rsidP="00276F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76FF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tr-TR"/>
              </w:rPr>
              <w:t>ECTS</w:t>
            </w:r>
          </w:p>
        </w:tc>
      </w:tr>
      <w:tr w:rsidR="00276FFD" w:rsidRPr="00276FFD" w:rsidTr="00276FFD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276FFD" w:rsidRPr="00276FFD" w:rsidRDefault="00276FFD" w:rsidP="00276F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76F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Tez dersi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276FFD" w:rsidRPr="00276FFD" w:rsidRDefault="00276FFD" w:rsidP="00276F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276FFD" w:rsidRPr="00276FFD" w:rsidRDefault="00276FFD" w:rsidP="00276F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276FFD" w:rsidRPr="00276FFD" w:rsidRDefault="00276FFD" w:rsidP="00276F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276FFD" w:rsidRPr="00276FFD" w:rsidRDefault="00276FFD" w:rsidP="00276F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76FFD" w:rsidRPr="00276FFD" w:rsidTr="00276FFD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276FFD" w:rsidRPr="00276FFD" w:rsidRDefault="00276FFD" w:rsidP="00276F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76F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Toplam kredi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276FFD" w:rsidRPr="00276FFD" w:rsidRDefault="00276FFD" w:rsidP="00276F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76FF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tr-TR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276FFD" w:rsidRPr="00276FFD" w:rsidRDefault="00276FFD" w:rsidP="00276F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276FFD" w:rsidRPr="00276FFD" w:rsidRDefault="00276FFD" w:rsidP="00276F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276FFD" w:rsidRPr="00276FFD" w:rsidRDefault="00276FFD" w:rsidP="00276F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276FFD" w:rsidRPr="00276FFD" w:rsidRDefault="00276FFD" w:rsidP="00276FFD">
      <w:pPr>
        <w:shd w:val="clear" w:color="auto" w:fill="FFFFFF"/>
        <w:spacing w:after="225" w:line="360" w:lineRule="atLeast"/>
        <w:jc w:val="both"/>
        <w:rPr>
          <w:rFonts w:ascii="Arial" w:eastAsia="Times New Roman" w:hAnsi="Arial" w:cs="Arial"/>
          <w:color w:val="666666"/>
          <w:sz w:val="23"/>
          <w:szCs w:val="23"/>
          <w:lang w:eastAsia="tr-TR"/>
        </w:rPr>
      </w:pPr>
      <w:r w:rsidRPr="00276FFD">
        <w:rPr>
          <w:rFonts w:ascii="Arial" w:eastAsia="Times New Roman" w:hAnsi="Arial" w:cs="Arial"/>
          <w:color w:val="666666"/>
          <w:spacing w:val="5"/>
          <w:sz w:val="23"/>
          <w:szCs w:val="23"/>
          <w:lang w:eastAsia="tr-TR"/>
        </w:rPr>
        <w:lastRenderedPageBreak/>
        <w:t>NOT: </w:t>
      </w:r>
      <w:r w:rsidRPr="00276FFD">
        <w:rPr>
          <w:rFonts w:ascii="Arial" w:eastAsia="Times New Roman" w:hAnsi="Arial" w:cs="Arial"/>
          <w:color w:val="666666"/>
          <w:sz w:val="23"/>
          <w:szCs w:val="23"/>
          <w:lang w:eastAsia="tr-TR"/>
        </w:rPr>
        <w:t xml:space="preserve">Yukarı ifade edilen tablo </w:t>
      </w:r>
      <w:proofErr w:type="spellStart"/>
      <w:r w:rsidRPr="00276FFD">
        <w:rPr>
          <w:rFonts w:ascii="Arial" w:eastAsia="Times New Roman" w:hAnsi="Arial" w:cs="Arial"/>
          <w:color w:val="666666"/>
          <w:sz w:val="23"/>
          <w:szCs w:val="23"/>
          <w:lang w:eastAsia="tr-TR"/>
        </w:rPr>
        <w:t>mininum</w:t>
      </w:r>
      <w:proofErr w:type="spellEnd"/>
      <w:r w:rsidRPr="00276FFD">
        <w:rPr>
          <w:rFonts w:ascii="Arial" w:eastAsia="Times New Roman" w:hAnsi="Arial" w:cs="Arial"/>
          <w:color w:val="666666"/>
          <w:sz w:val="23"/>
          <w:szCs w:val="23"/>
          <w:lang w:eastAsia="tr-TR"/>
        </w:rPr>
        <w:t xml:space="preserve"> sürede tamamlama için izlenecek yolu göstermektedir. Tezli yüksek lisans </w:t>
      </w:r>
      <w:proofErr w:type="spellStart"/>
      <w:r w:rsidRPr="00276FFD">
        <w:rPr>
          <w:rFonts w:ascii="Arial" w:eastAsia="Times New Roman" w:hAnsi="Arial" w:cs="Arial"/>
          <w:color w:val="666666"/>
          <w:sz w:val="23"/>
          <w:szCs w:val="23"/>
          <w:lang w:eastAsia="tr-TR"/>
        </w:rPr>
        <w:t>max</w:t>
      </w:r>
      <w:proofErr w:type="spellEnd"/>
      <w:r w:rsidRPr="00276FFD">
        <w:rPr>
          <w:rFonts w:ascii="Arial" w:eastAsia="Times New Roman" w:hAnsi="Arial" w:cs="Arial"/>
          <w:color w:val="666666"/>
          <w:sz w:val="23"/>
          <w:szCs w:val="23"/>
          <w:lang w:eastAsia="tr-TR"/>
        </w:rPr>
        <w:t xml:space="preserve"> süresi 3 yıl ( 6 dönemdir). Derslerin en geç 2. </w:t>
      </w:r>
      <w:proofErr w:type="gramStart"/>
      <w:r w:rsidRPr="00276FFD">
        <w:rPr>
          <w:rFonts w:ascii="Arial" w:eastAsia="Times New Roman" w:hAnsi="Arial" w:cs="Arial"/>
          <w:color w:val="666666"/>
          <w:sz w:val="23"/>
          <w:szCs w:val="23"/>
          <w:lang w:eastAsia="tr-TR"/>
        </w:rPr>
        <w:t>Yıl sonunda</w:t>
      </w:r>
      <w:proofErr w:type="gramEnd"/>
      <w:r w:rsidRPr="00276FFD">
        <w:rPr>
          <w:rFonts w:ascii="Arial" w:eastAsia="Times New Roman" w:hAnsi="Arial" w:cs="Arial"/>
          <w:color w:val="666666"/>
          <w:sz w:val="23"/>
          <w:szCs w:val="23"/>
          <w:lang w:eastAsia="tr-TR"/>
        </w:rPr>
        <w:t xml:space="preserve"> bitmesi gerekmektedir. 3.cü yıla yani 5.ci dönemine ders bırakan öğrencinin ilişiği kesilir. Tez danışmanın 1. Dönem atanması, 2. Dönem sonunda da tez konusunun belirlenmesi ve enstitüye bildirilmesi gerekmektedir.</w:t>
      </w:r>
    </w:p>
    <w:p w:rsidR="00233EF1" w:rsidRPr="00276FFD" w:rsidRDefault="00233EF1" w:rsidP="00276FFD">
      <w:bookmarkStart w:id="0" w:name="_GoBack"/>
      <w:bookmarkEnd w:id="0"/>
    </w:p>
    <w:sectPr w:rsidR="00233EF1" w:rsidRPr="00276FFD" w:rsidSect="00D55A2F">
      <w:pgSz w:w="20160" w:h="12240" w:orient="landscape" w:code="5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A2F"/>
    <w:rsid w:val="00233EF1"/>
    <w:rsid w:val="00276FFD"/>
    <w:rsid w:val="00D5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5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D55A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5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D55A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5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220</Words>
  <Characters>1255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Gamze Güçkıran</dc:creator>
  <cp:lastModifiedBy>Gamze Güçkıran</cp:lastModifiedBy>
  <cp:revision>2</cp:revision>
  <dcterms:created xsi:type="dcterms:W3CDTF">2021-10-13T09:55:00Z</dcterms:created>
  <dcterms:modified xsi:type="dcterms:W3CDTF">2021-10-13T09:59:00Z</dcterms:modified>
</cp:coreProperties>
</file>