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F2435" w:rsidRPr="008F2435" w:rsidRDefault="008F2435" w:rsidP="008F2435">
      <w:pPr>
        <w:pBdr>
          <w:top w:val="nil"/>
          <w:left w:val="nil"/>
          <w:bottom w:val="nil"/>
          <w:right w:val="nil"/>
          <w:between w:val="nil"/>
        </w:pBdr>
        <w:ind w:left="4670"/>
        <w:rPr>
          <w:color w:val="000000"/>
          <w:sz w:val="20"/>
          <w:szCs w:val="20"/>
          <w:lang w:val="en-US"/>
        </w:rPr>
      </w:pPr>
      <w:r w:rsidRPr="008F2435">
        <w:rPr>
          <w:noProof/>
          <w:color w:val="000000"/>
          <w:sz w:val="20"/>
          <w:szCs w:val="20"/>
          <w:lang w:val="en-US"/>
        </w:rPr>
        <w:drawing>
          <wp:inline distT="0" distB="0" distL="0" distR="0" wp14:anchorId="3EF63602" wp14:editId="0682C206">
            <wp:extent cx="1848832" cy="1035176"/>
            <wp:effectExtent l="0" t="0" r="0" b="0"/>
            <wp:docPr id="26"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4"/>
                    <a:srcRect/>
                    <a:stretch>
                      <a:fillRect/>
                    </a:stretch>
                  </pic:blipFill>
                  <pic:spPr>
                    <a:xfrm>
                      <a:off x="0" y="0"/>
                      <a:ext cx="1848832" cy="1035176"/>
                    </a:xfrm>
                    <a:prstGeom prst="rect">
                      <a:avLst/>
                    </a:prstGeom>
                    <a:ln/>
                  </pic:spPr>
                </pic:pic>
              </a:graphicData>
            </a:graphic>
          </wp:inline>
        </w:drawing>
      </w:r>
    </w:p>
    <w:p w:rsidR="008F2435" w:rsidRPr="008F2435" w:rsidRDefault="008F2435" w:rsidP="008F2435">
      <w:pPr>
        <w:spacing w:before="150"/>
        <w:ind w:left="4363" w:hanging="2219"/>
        <w:rPr>
          <w:rFonts w:ascii="Gill Sans" w:eastAsia="Gill Sans" w:hAnsi="Gill Sans" w:cs="Gill Sans"/>
          <w:color w:val="1F497D"/>
          <w:sz w:val="28"/>
          <w:szCs w:val="28"/>
          <w:lang w:val="en-US"/>
        </w:rPr>
      </w:pPr>
      <w:r w:rsidRPr="008F2435">
        <w:rPr>
          <w:rFonts w:ascii="Gill Sans" w:eastAsia="Gill Sans" w:hAnsi="Gill Sans" w:cs="Gill Sans"/>
          <w:color w:val="1F497D"/>
          <w:sz w:val="28"/>
          <w:szCs w:val="28"/>
          <w:lang w:val="en-US"/>
        </w:rPr>
        <w:t>ECONOMICS AND FINANCE UNDERGRADUATE PROGRAM COURSE DESCRIPTIONS</w:t>
      </w:r>
    </w:p>
    <w:p w:rsidR="008F2435" w:rsidRPr="008F2435" w:rsidRDefault="008F2435" w:rsidP="008F2435">
      <w:pPr>
        <w:pBdr>
          <w:top w:val="nil"/>
          <w:left w:val="nil"/>
          <w:bottom w:val="nil"/>
          <w:right w:val="nil"/>
          <w:between w:val="nil"/>
        </w:pBdr>
        <w:spacing w:before="6"/>
        <w:rPr>
          <w:rFonts w:ascii="Gill Sans" w:eastAsia="Gill Sans" w:hAnsi="Gill Sans" w:cs="Gill Sans"/>
          <w:color w:val="000000"/>
          <w:sz w:val="44"/>
          <w:szCs w:val="44"/>
          <w:lang w:val="en-US"/>
        </w:rPr>
      </w:pPr>
    </w:p>
    <w:p w:rsidR="008F2435" w:rsidRPr="008F2435" w:rsidRDefault="008F2435" w:rsidP="008F2435">
      <w:pPr>
        <w:ind w:left="1336"/>
        <w:jc w:val="both"/>
        <w:rPr>
          <w:rFonts w:ascii="Gill Sans" w:eastAsia="Gill Sans" w:hAnsi="Gill Sans" w:cs="Gill Sans"/>
          <w:b/>
          <w:color w:val="1F497D"/>
          <w:lang w:val="en-US"/>
        </w:rPr>
      </w:pPr>
      <w:r w:rsidRPr="008F2435">
        <w:rPr>
          <w:rFonts w:ascii="Gill Sans" w:eastAsia="Gill Sans" w:hAnsi="Gill Sans" w:cs="Gill Sans"/>
          <w:b/>
          <w:color w:val="1F497D"/>
          <w:lang w:val="en-US"/>
        </w:rPr>
        <w:t>CORE301 Intermediate Academic Written English (2-2-0-3-4)</w:t>
      </w:r>
    </w:p>
    <w:p w:rsidR="008F2435" w:rsidRPr="008F2435" w:rsidRDefault="008F2435" w:rsidP="008F2435">
      <w:pPr>
        <w:ind w:left="1336"/>
        <w:jc w:val="both"/>
        <w:rPr>
          <w:rFonts w:ascii="Gill Sans" w:eastAsia="Gill Sans" w:hAnsi="Gill Sans" w:cs="Gill Sans"/>
          <w:color w:val="1F497D"/>
          <w:lang w:val="en-US"/>
        </w:rPr>
      </w:pPr>
      <w:r w:rsidRPr="008F2435">
        <w:rPr>
          <w:rFonts w:ascii="Gill Sans" w:eastAsia="Gill Sans" w:hAnsi="Gill Sans" w:cs="Gill Sans"/>
          <w:color w:val="1F497D"/>
          <w:lang w:val="en-US"/>
        </w:rPr>
        <w:t>Introduction to the course; tenses - advanced level; gerund, infinitive and participle constructions; adjectives and adverbs; relative and other clauses; modal verbs and concepts; passive constructions; reported speech; conditional constructions; variations of conditional constructions; developing a paragraph; making an outline; writing a descriptive paragraph; using synonyms; transitions to compare and contrast; phrasal verbs.</w:t>
      </w:r>
    </w:p>
    <w:p w:rsidR="008F2435" w:rsidRPr="008F2435" w:rsidRDefault="008F2435" w:rsidP="008F2435">
      <w:pPr>
        <w:ind w:left="1336"/>
        <w:jc w:val="both"/>
        <w:rPr>
          <w:rFonts w:ascii="Gill Sans" w:eastAsia="Gill Sans" w:hAnsi="Gill Sans" w:cs="Gill Sans"/>
          <w:b/>
          <w:color w:val="1F497D"/>
          <w:lang w:val="en-US"/>
        </w:rPr>
      </w:pPr>
      <w:r w:rsidRPr="008F2435">
        <w:rPr>
          <w:rFonts w:ascii="Gill Sans" w:eastAsia="Gill Sans" w:hAnsi="Gill Sans" w:cs="Gill Sans"/>
          <w:b/>
          <w:color w:val="1F497D"/>
          <w:lang w:val="en-US"/>
        </w:rPr>
        <w:t>CORE302 Intermediate Academic Spoken English (2-2-0-3-4)</w:t>
      </w:r>
    </w:p>
    <w:p w:rsidR="008F2435" w:rsidRPr="008F2435" w:rsidRDefault="008F2435" w:rsidP="008F2435">
      <w:pPr>
        <w:ind w:left="1336"/>
        <w:jc w:val="both"/>
        <w:rPr>
          <w:rFonts w:ascii="Gill Sans" w:eastAsia="Gill Sans" w:hAnsi="Gill Sans" w:cs="Gill Sans"/>
          <w:color w:val="1F497D"/>
          <w:lang w:val="en-US"/>
        </w:rPr>
      </w:pPr>
      <w:r w:rsidRPr="008F2435">
        <w:rPr>
          <w:rFonts w:ascii="Gill Sans" w:eastAsia="Gill Sans" w:hAnsi="Gill Sans" w:cs="Gill Sans"/>
          <w:color w:val="1F497D"/>
          <w:lang w:val="en-US"/>
        </w:rPr>
        <w:t xml:space="preserve">Advanced practices to develop reading; listening, writing and oral presentation skills; matching definitions and defining new terms; learning </w:t>
      </w:r>
      <w:proofErr w:type="gramStart"/>
      <w:r w:rsidRPr="008F2435">
        <w:rPr>
          <w:rFonts w:ascii="Gill Sans" w:eastAsia="Gill Sans" w:hAnsi="Gill Sans" w:cs="Gill Sans"/>
          <w:color w:val="1F497D"/>
          <w:lang w:val="en-US"/>
        </w:rPr>
        <w:t>an</w:t>
      </w:r>
      <w:proofErr w:type="gramEnd"/>
      <w:r w:rsidRPr="008F2435">
        <w:rPr>
          <w:rFonts w:ascii="Gill Sans" w:eastAsia="Gill Sans" w:hAnsi="Gill Sans" w:cs="Gill Sans"/>
          <w:color w:val="1F497D"/>
          <w:lang w:val="en-US"/>
        </w:rPr>
        <w:t xml:space="preserve"> using noun collocations to expand vocabulary; using noun collocations; sentence fragments; writing an opinion essay with a counterargument; using prefixes to guess meaning of new vocabulary; writing a cause &amp; effect essay; complex sentences with "because, since, when"; writing a problem, solution essay and writing thesis statements; passive voice.</w:t>
      </w:r>
    </w:p>
    <w:p w:rsidR="008F2435" w:rsidRPr="008F2435" w:rsidRDefault="008F2435" w:rsidP="008F2435">
      <w:pPr>
        <w:ind w:left="1336"/>
        <w:jc w:val="both"/>
        <w:rPr>
          <w:rFonts w:ascii="Gill Sans" w:eastAsia="Gill Sans" w:hAnsi="Gill Sans" w:cs="Gill Sans"/>
          <w:b/>
          <w:color w:val="1F497D"/>
          <w:lang w:val="en-US"/>
        </w:rPr>
      </w:pPr>
      <w:r w:rsidRPr="008F2435">
        <w:rPr>
          <w:rFonts w:ascii="Gill Sans" w:eastAsia="Gill Sans" w:hAnsi="Gill Sans" w:cs="Gill Sans"/>
          <w:b/>
          <w:color w:val="1F497D"/>
          <w:lang w:val="en-US"/>
        </w:rPr>
        <w:t>TRD111 Turkish I (2-0-0-2-2)</w:t>
      </w:r>
    </w:p>
    <w:p w:rsidR="008F2435" w:rsidRPr="008F2435" w:rsidRDefault="008F2435" w:rsidP="008F2435">
      <w:pPr>
        <w:ind w:left="1336"/>
        <w:jc w:val="both"/>
        <w:rPr>
          <w:rFonts w:ascii="Gill Sans" w:eastAsia="Gill Sans" w:hAnsi="Gill Sans" w:cs="Gill Sans"/>
          <w:color w:val="1F497D"/>
          <w:lang w:val="en-US"/>
        </w:rPr>
      </w:pPr>
      <w:r w:rsidRPr="008F2435">
        <w:rPr>
          <w:rFonts w:ascii="Gill Sans" w:eastAsia="Gill Sans" w:hAnsi="Gill Sans" w:cs="Gill Sans"/>
          <w:color w:val="1F497D"/>
          <w:lang w:val="en-US"/>
        </w:rPr>
        <w:t>Orthographic rules; phonetics; semantics; wording; language; general information about Turkish; history of Turkish language; instructor to verify completion; Turkish alphabet; vowels in Turkish alphabet; Turkish pronunciation; vowel harmony; plural suffix in Turkish; personal pronoun in Turkish; question suffixes in Turkish; questions sentences in Turkish; ordinal numbers in Turkish; Turkish adjectives and it’s opposites; basic verbs in Turkish; present continuous tense in Turkish; present continuous tense suffix in Turkish; emotions in Turkish; reactions in Turkish.</w:t>
      </w:r>
    </w:p>
    <w:p w:rsidR="008F2435" w:rsidRPr="008F2435" w:rsidRDefault="008F2435" w:rsidP="008F2435">
      <w:pPr>
        <w:ind w:left="1336"/>
        <w:jc w:val="both"/>
        <w:rPr>
          <w:rFonts w:ascii="Gill Sans" w:eastAsia="Gill Sans" w:hAnsi="Gill Sans" w:cs="Gill Sans"/>
          <w:b/>
          <w:color w:val="1F497D"/>
          <w:lang w:val="en-US"/>
        </w:rPr>
      </w:pPr>
      <w:r w:rsidRPr="008F2435">
        <w:rPr>
          <w:rFonts w:ascii="Gill Sans" w:eastAsia="Gill Sans" w:hAnsi="Gill Sans" w:cs="Gill Sans"/>
          <w:b/>
          <w:color w:val="1F497D"/>
          <w:lang w:val="en-US"/>
        </w:rPr>
        <w:t>TRD112 Turkish II (2-0-0-2-2)</w:t>
      </w:r>
    </w:p>
    <w:p w:rsidR="008F2435" w:rsidRPr="008F2435" w:rsidRDefault="008F2435" w:rsidP="008F2435">
      <w:pPr>
        <w:ind w:left="1336"/>
        <w:jc w:val="both"/>
        <w:rPr>
          <w:rFonts w:ascii="Gill Sans" w:eastAsia="Gill Sans" w:hAnsi="Gill Sans" w:cs="Gill Sans"/>
          <w:color w:val="1F497D"/>
          <w:lang w:val="en-US"/>
        </w:rPr>
      </w:pPr>
      <w:r w:rsidRPr="008F2435">
        <w:rPr>
          <w:rFonts w:ascii="Gill Sans" w:eastAsia="Gill Sans" w:hAnsi="Gill Sans" w:cs="Gill Sans"/>
          <w:color w:val="1F497D"/>
          <w:lang w:val="en-US"/>
        </w:rPr>
        <w:t>Language families; accents and dialects; verbal and written expressions; instructor to verify completion; general information about Turkish; history of Turkish language; possessive pronouns in Turkish; Turkish vowel harmony; possessive suffixes in Turkish; consonant voicing in Turkish; present continuous tense in Turkish; imperative mood in Turkish; temporal adverbs in Turkish; talking about life history; compare the conjunctions.</w:t>
      </w:r>
    </w:p>
    <w:p w:rsidR="008F2435" w:rsidRPr="008F2435" w:rsidRDefault="008F2435" w:rsidP="008F2435">
      <w:pPr>
        <w:ind w:left="1336"/>
        <w:jc w:val="both"/>
        <w:rPr>
          <w:rFonts w:ascii="Gill Sans" w:eastAsia="Gill Sans" w:hAnsi="Gill Sans" w:cs="Gill Sans"/>
          <w:b/>
          <w:color w:val="1F497D"/>
          <w:lang w:val="en-US"/>
        </w:rPr>
      </w:pPr>
      <w:r w:rsidRPr="008F2435">
        <w:rPr>
          <w:rFonts w:ascii="Gill Sans" w:eastAsia="Gill Sans" w:hAnsi="Gill Sans" w:cs="Gill Sans"/>
          <w:b/>
          <w:color w:val="1F497D"/>
          <w:lang w:val="en-US"/>
        </w:rPr>
        <w:t>ATA111 Atatürk Principles and the History of Turkish Revolution I (2-0-0-2-2)</w:t>
      </w:r>
    </w:p>
    <w:p w:rsidR="008F2435" w:rsidRPr="008F2435" w:rsidRDefault="008F2435" w:rsidP="008F2435">
      <w:pPr>
        <w:ind w:left="1336"/>
        <w:jc w:val="both"/>
        <w:rPr>
          <w:rFonts w:ascii="Gill Sans" w:eastAsia="Gill Sans" w:hAnsi="Gill Sans" w:cs="Gill Sans"/>
          <w:color w:val="1F497D"/>
          <w:lang w:val="en-US"/>
        </w:rPr>
      </w:pPr>
      <w:r w:rsidRPr="008F2435">
        <w:rPr>
          <w:rFonts w:ascii="Gill Sans" w:eastAsia="Gill Sans" w:hAnsi="Gill Sans" w:cs="Gill Sans"/>
          <w:color w:val="1F497D"/>
          <w:lang w:val="en-US"/>
        </w:rPr>
        <w:t>The aim of the revolution and related topics; the decline and fall of Ottoman Empire; the First World War; Mondros and Sevres Treaties; Mustafa Kemal and the organization of the national struggle; the last Ottoman Parliament and the proclamation of Misak-ı Milli; the establishment of Turkish grand national assembly.</w:t>
      </w:r>
    </w:p>
    <w:p w:rsidR="008F2435" w:rsidRPr="008F2435" w:rsidRDefault="008F2435" w:rsidP="008F2435">
      <w:pPr>
        <w:ind w:left="1336"/>
        <w:jc w:val="both"/>
        <w:rPr>
          <w:rFonts w:ascii="Gill Sans" w:eastAsia="Gill Sans" w:hAnsi="Gill Sans" w:cs="Gill Sans"/>
          <w:b/>
          <w:color w:val="1F497D"/>
          <w:lang w:val="en-US"/>
        </w:rPr>
      </w:pPr>
      <w:r w:rsidRPr="008F2435">
        <w:rPr>
          <w:rFonts w:ascii="Gill Sans" w:eastAsia="Gill Sans" w:hAnsi="Gill Sans" w:cs="Gill Sans"/>
          <w:b/>
          <w:color w:val="1F497D"/>
          <w:lang w:val="en-US"/>
        </w:rPr>
        <w:t>ATA112 Atatürk Principles and the History of Turkish Revolution II (2-0-0-2-2)</w:t>
      </w:r>
    </w:p>
    <w:p w:rsidR="008F2435" w:rsidRPr="008F2435" w:rsidRDefault="008F2435" w:rsidP="008F2435">
      <w:pPr>
        <w:ind w:left="1336"/>
        <w:jc w:val="both"/>
        <w:rPr>
          <w:rFonts w:ascii="Gill Sans" w:eastAsia="Gill Sans" w:hAnsi="Gill Sans" w:cs="Gill Sans"/>
          <w:color w:val="1F497D"/>
          <w:lang w:val="en-US"/>
        </w:rPr>
      </w:pPr>
      <w:r w:rsidRPr="008F2435">
        <w:rPr>
          <w:rFonts w:ascii="Gill Sans" w:eastAsia="Gill Sans" w:hAnsi="Gill Sans" w:cs="Gill Sans"/>
          <w:color w:val="1F497D"/>
          <w:lang w:val="en-US"/>
        </w:rPr>
        <w:t xml:space="preserve">The National War of Independence; eastern and western fronts; Mudanya Agreement and the end of sultanate; Lausanne Peace Conference and the establishment of the republic; the new republic; the opposition and Progressive Republican Party; the renovations in education and culture; the Mousul question; the experiment of multiparty </w:t>
      </w:r>
      <w:proofErr w:type="gramStart"/>
      <w:r w:rsidRPr="008F2435">
        <w:rPr>
          <w:rFonts w:ascii="Gill Sans" w:eastAsia="Gill Sans" w:hAnsi="Gill Sans" w:cs="Gill Sans"/>
          <w:color w:val="1F497D"/>
          <w:lang w:val="en-US"/>
        </w:rPr>
        <w:t>system</w:t>
      </w:r>
      <w:proofErr w:type="gramEnd"/>
      <w:r w:rsidRPr="008F2435">
        <w:rPr>
          <w:rFonts w:ascii="Gill Sans" w:eastAsia="Gill Sans" w:hAnsi="Gill Sans" w:cs="Gill Sans"/>
          <w:color w:val="1F497D"/>
          <w:lang w:val="en-US"/>
        </w:rPr>
        <w:t>-Liberal Republican Party.</w:t>
      </w:r>
    </w:p>
    <w:p w:rsidR="008F2435" w:rsidRPr="008F2435" w:rsidRDefault="008F2435">
      <w:pPr>
        <w:rPr>
          <w:rFonts w:ascii="Gill Sans" w:eastAsia="Gill Sans" w:hAnsi="Gill Sans" w:cs="Gill Sans"/>
          <w:b/>
          <w:color w:val="1F497D"/>
          <w:lang w:val="en-US"/>
        </w:rPr>
      </w:pPr>
      <w:r w:rsidRPr="008F2435">
        <w:rPr>
          <w:rFonts w:ascii="Gill Sans" w:eastAsia="Gill Sans" w:hAnsi="Gill Sans" w:cs="Gill Sans"/>
          <w:b/>
          <w:color w:val="1F497D"/>
          <w:lang w:val="en-US"/>
        </w:rPr>
        <w:br w:type="page"/>
      </w:r>
    </w:p>
    <w:p w:rsidR="008F2435" w:rsidRPr="008F2435" w:rsidRDefault="008F2435" w:rsidP="008F2435">
      <w:pPr>
        <w:ind w:left="1336"/>
        <w:jc w:val="both"/>
        <w:rPr>
          <w:rFonts w:ascii="Gill Sans" w:eastAsia="Gill Sans" w:hAnsi="Gill Sans" w:cs="Gill Sans"/>
          <w:b/>
          <w:color w:val="1F497D"/>
          <w:lang w:val="en-US"/>
        </w:rPr>
      </w:pPr>
      <w:r w:rsidRPr="008F2435">
        <w:rPr>
          <w:rFonts w:ascii="Gill Sans" w:eastAsia="Gill Sans" w:hAnsi="Gill Sans" w:cs="Gill Sans"/>
          <w:b/>
          <w:color w:val="1F497D"/>
          <w:lang w:val="en-US"/>
        </w:rPr>
        <w:lastRenderedPageBreak/>
        <w:t>ECO111 Fundamentals of Economics I (3-0-0-3-7)</w:t>
      </w:r>
    </w:p>
    <w:p w:rsidR="008F2435" w:rsidRPr="008F2435" w:rsidRDefault="008F2435" w:rsidP="008F2435">
      <w:pPr>
        <w:ind w:left="1336"/>
        <w:jc w:val="both"/>
        <w:rPr>
          <w:rFonts w:ascii="Gill Sans" w:eastAsia="Gill Sans" w:hAnsi="Gill Sans" w:cs="Gill Sans"/>
          <w:color w:val="1F497D"/>
          <w:lang w:val="en-US"/>
        </w:rPr>
      </w:pPr>
      <w:r w:rsidRPr="008F2435">
        <w:rPr>
          <w:rFonts w:ascii="Gill Sans" w:eastAsia="Gill Sans" w:hAnsi="Gill Sans" w:cs="Gill Sans"/>
          <w:color w:val="1F497D"/>
          <w:lang w:val="en-US"/>
        </w:rPr>
        <w:t>Role of consumers, firms, and workers as economic actors; nature of economic interaction and dealings; economic choice and constraints; consumer theory and demand; theory of the firm: production, costs and supply; general equilibrium; market structures; market failures; imperfect information; welfare; examples from the World and Turkey.</w:t>
      </w:r>
    </w:p>
    <w:p w:rsidR="008F2435" w:rsidRPr="008F2435" w:rsidRDefault="008F2435" w:rsidP="008F2435">
      <w:pPr>
        <w:ind w:left="1336"/>
        <w:jc w:val="both"/>
        <w:rPr>
          <w:rFonts w:ascii="Gill Sans" w:eastAsia="Gill Sans" w:hAnsi="Gill Sans" w:cs="Gill Sans"/>
          <w:b/>
          <w:color w:val="1F497D"/>
          <w:lang w:val="en-US"/>
        </w:rPr>
      </w:pPr>
      <w:r w:rsidRPr="008F2435">
        <w:rPr>
          <w:rFonts w:ascii="Gill Sans" w:eastAsia="Gill Sans" w:hAnsi="Gill Sans" w:cs="Gill Sans"/>
          <w:b/>
          <w:color w:val="1F497D"/>
          <w:lang w:val="en-US"/>
        </w:rPr>
        <w:t>ECO112 Fundamentals of Economics II (3-0-0-3-7)</w:t>
      </w:r>
    </w:p>
    <w:p w:rsidR="008F2435" w:rsidRPr="008F2435" w:rsidRDefault="008F2435" w:rsidP="008F2435">
      <w:pPr>
        <w:ind w:left="1336"/>
        <w:jc w:val="both"/>
        <w:rPr>
          <w:rFonts w:ascii="Gill Sans" w:eastAsia="Gill Sans" w:hAnsi="Gill Sans" w:cs="Gill Sans"/>
          <w:color w:val="1F497D"/>
          <w:lang w:val="en-US"/>
        </w:rPr>
      </w:pPr>
      <w:r w:rsidRPr="008F2435">
        <w:rPr>
          <w:rFonts w:ascii="Gill Sans" w:eastAsia="Gill Sans" w:hAnsi="Gill Sans" w:cs="Gill Sans"/>
          <w:color w:val="1F497D"/>
          <w:lang w:val="en-US"/>
        </w:rPr>
        <w:t>Concepts of accounting and determination of national income; classical and Keynesian theories of output and employment; determination of national savings, investment and consumption; theories of economic growth and development; balance of payments, exchange rate systems, trade and financial flows; monetary and fiscal policy; inflation and anti-inflationary policies; examples from the Global and Turkish economy and macroeconomic indicators.</w:t>
      </w:r>
    </w:p>
    <w:p w:rsidR="008F2435" w:rsidRPr="008F2435" w:rsidRDefault="008F2435" w:rsidP="008F2435">
      <w:pPr>
        <w:ind w:left="1336"/>
        <w:jc w:val="both"/>
        <w:rPr>
          <w:rFonts w:ascii="Gill Sans" w:eastAsia="Gill Sans" w:hAnsi="Gill Sans" w:cs="Gill Sans"/>
          <w:b/>
          <w:color w:val="1F497D"/>
          <w:lang w:val="en-US"/>
        </w:rPr>
      </w:pPr>
      <w:r w:rsidRPr="008F2435">
        <w:rPr>
          <w:rFonts w:ascii="Gill Sans" w:eastAsia="Gill Sans" w:hAnsi="Gill Sans" w:cs="Gill Sans"/>
          <w:b/>
          <w:color w:val="1F497D"/>
          <w:lang w:val="en-US"/>
        </w:rPr>
        <w:t>CLP001 Career and Life Planning (0-3-0-1-3)</w:t>
      </w:r>
    </w:p>
    <w:p w:rsidR="008F2435" w:rsidRPr="008F2435" w:rsidRDefault="008F2435" w:rsidP="008F2435">
      <w:pPr>
        <w:ind w:left="1336"/>
        <w:jc w:val="both"/>
        <w:rPr>
          <w:rFonts w:ascii="Gill Sans" w:eastAsia="Gill Sans" w:hAnsi="Gill Sans" w:cs="Gill Sans"/>
          <w:color w:val="1F497D"/>
          <w:lang w:val="en-US"/>
        </w:rPr>
      </w:pPr>
      <w:r w:rsidRPr="008F2435">
        <w:rPr>
          <w:rFonts w:ascii="Gill Sans" w:eastAsia="Gill Sans" w:hAnsi="Gill Sans" w:cs="Gill Sans"/>
          <w:color w:val="1F497D"/>
          <w:lang w:val="en-US"/>
        </w:rPr>
        <w:t>Professional and personal development; seminars; social, sportive, and cultural activities; the dynamics of university life; actions to be taken for getting ready to business world before graduation; setting goals; skills and competencies to be improved for getting ready to business world; creating personal vision; taking initiative to accomplish an objective; personal image as a university student; communication; stress management.</w:t>
      </w:r>
    </w:p>
    <w:p w:rsidR="008F2435" w:rsidRPr="008F2435" w:rsidRDefault="008F2435" w:rsidP="008F2435">
      <w:pPr>
        <w:ind w:left="1336"/>
        <w:jc w:val="both"/>
        <w:rPr>
          <w:rFonts w:ascii="Gill Sans" w:eastAsia="Gill Sans" w:hAnsi="Gill Sans" w:cs="Gill Sans"/>
          <w:b/>
          <w:color w:val="1F497D"/>
          <w:lang w:val="en-US"/>
        </w:rPr>
      </w:pPr>
      <w:r w:rsidRPr="008F2435">
        <w:rPr>
          <w:rFonts w:ascii="Gill Sans" w:eastAsia="Gill Sans" w:hAnsi="Gill Sans" w:cs="Gill Sans"/>
          <w:b/>
          <w:color w:val="1F497D"/>
          <w:lang w:val="en-US"/>
        </w:rPr>
        <w:t>BBA101 Introduction to Business (3-0-0-3-7)</w:t>
      </w:r>
    </w:p>
    <w:p w:rsidR="008F2435" w:rsidRPr="008F2435" w:rsidRDefault="008F2435" w:rsidP="008F2435">
      <w:pPr>
        <w:ind w:left="1336"/>
        <w:jc w:val="both"/>
        <w:rPr>
          <w:rFonts w:ascii="Gill Sans" w:eastAsia="Gill Sans" w:hAnsi="Gill Sans" w:cs="Gill Sans"/>
          <w:color w:val="1F497D"/>
          <w:lang w:val="en-US"/>
        </w:rPr>
      </w:pPr>
      <w:r w:rsidRPr="008F2435">
        <w:rPr>
          <w:rFonts w:ascii="Gill Sans" w:eastAsia="Gill Sans" w:hAnsi="Gill Sans" w:cs="Gill Sans"/>
          <w:color w:val="1F497D"/>
          <w:lang w:val="en-US"/>
        </w:rPr>
        <w:t>Definition of business; business administration functions; formation of a business unit; business in global markets; general management in business; human resource management in business; accounting and financial activities in business; operations management in business; marketing management in business; business and economics; social responsibility, ethics and law in business; new developments in business.</w:t>
      </w:r>
    </w:p>
    <w:p w:rsidR="008F2435" w:rsidRPr="008F2435" w:rsidRDefault="008F2435" w:rsidP="008F2435">
      <w:pPr>
        <w:ind w:left="1336"/>
        <w:jc w:val="both"/>
        <w:rPr>
          <w:rFonts w:ascii="Gill Sans" w:eastAsia="Gill Sans" w:hAnsi="Gill Sans" w:cs="Gill Sans"/>
          <w:b/>
          <w:color w:val="1F497D"/>
          <w:lang w:val="en-US"/>
        </w:rPr>
      </w:pPr>
      <w:r w:rsidRPr="008F2435">
        <w:rPr>
          <w:rFonts w:ascii="Gill Sans" w:eastAsia="Gill Sans" w:hAnsi="Gill Sans" w:cs="Gill Sans"/>
          <w:b/>
          <w:color w:val="1F497D"/>
          <w:lang w:val="en-US"/>
        </w:rPr>
        <w:t>BBA104 Management and Organization (3-0-0-3-8)</w:t>
      </w:r>
    </w:p>
    <w:p w:rsidR="008F2435" w:rsidRPr="008F2435" w:rsidRDefault="008F2435" w:rsidP="008F2435">
      <w:pPr>
        <w:ind w:left="1336"/>
        <w:jc w:val="both"/>
        <w:rPr>
          <w:rFonts w:ascii="Gill Sans" w:eastAsia="Gill Sans" w:hAnsi="Gill Sans" w:cs="Gill Sans"/>
          <w:color w:val="1F497D"/>
          <w:lang w:val="en-US"/>
        </w:rPr>
      </w:pPr>
      <w:r w:rsidRPr="008F2435">
        <w:rPr>
          <w:rFonts w:ascii="Gill Sans" w:eastAsia="Gill Sans" w:hAnsi="Gill Sans" w:cs="Gill Sans"/>
          <w:color w:val="1F497D"/>
          <w:lang w:val="en-US"/>
        </w:rPr>
        <w:t>Basic concepts; models; and theories of management and organization; evolution of management thought; four functions of management: planning, organizing; leading; and controlling; organizational structure; design; organization’s internal systems; organization and its environment; organizational fit; organizational culture; organizational performance; social responsibility and ethics; managerial decision making; early and contemporary leadership theories and applications.</w:t>
      </w:r>
    </w:p>
    <w:p w:rsidR="008F2435" w:rsidRPr="008F2435" w:rsidRDefault="008F2435" w:rsidP="008F2435">
      <w:pPr>
        <w:ind w:left="1336"/>
        <w:jc w:val="both"/>
        <w:rPr>
          <w:rFonts w:ascii="Gill Sans" w:eastAsia="Gill Sans" w:hAnsi="Gill Sans" w:cs="Gill Sans"/>
          <w:b/>
          <w:color w:val="1F497D"/>
          <w:lang w:val="en-US"/>
        </w:rPr>
      </w:pPr>
      <w:r w:rsidRPr="008F2435">
        <w:rPr>
          <w:rFonts w:ascii="Gill Sans" w:eastAsia="Gill Sans" w:hAnsi="Gill Sans" w:cs="Gill Sans"/>
          <w:b/>
          <w:color w:val="1F497D"/>
          <w:lang w:val="en-US"/>
        </w:rPr>
        <w:t>BBA179 Business Mathematics (4-0-0-4-8)</w:t>
      </w:r>
    </w:p>
    <w:p w:rsidR="008F2435" w:rsidRPr="008F2435" w:rsidRDefault="008F2435" w:rsidP="008F2435">
      <w:pPr>
        <w:shd w:val="clear" w:color="auto" w:fill="FFFFFF" w:themeFill="background1"/>
        <w:ind w:left="1336"/>
        <w:jc w:val="both"/>
        <w:rPr>
          <w:rFonts w:ascii="Gill Sans" w:eastAsia="Gill Sans" w:hAnsi="Gill Sans" w:cs="Gill Sans"/>
          <w:color w:val="1F497D"/>
          <w:lang w:val="en-US"/>
        </w:rPr>
      </w:pPr>
      <w:r w:rsidRPr="008F2435">
        <w:rPr>
          <w:rFonts w:ascii="Gill Sans" w:eastAsia="Gill Sans" w:hAnsi="Gill Sans" w:cs="Gill Sans"/>
          <w:color w:val="1F497D"/>
          <w:lang w:val="en-US"/>
        </w:rPr>
        <w:t>Basic algebraic operations, first and second order equations and inequalities; graphs in rectangular coordinates; equation and inequality systems; concept of function; applications of functions; limits and continuity; differentiation; derivatives; higher order derivatives; integration; definite integral.</w:t>
      </w:r>
    </w:p>
    <w:p w:rsidR="008F2435" w:rsidRPr="008F2435" w:rsidRDefault="008F2435" w:rsidP="008F2435">
      <w:pPr>
        <w:ind w:left="1336"/>
        <w:jc w:val="both"/>
        <w:rPr>
          <w:rFonts w:ascii="Gill Sans" w:eastAsia="Gill Sans" w:hAnsi="Gill Sans" w:cs="Gill Sans"/>
          <w:b/>
          <w:color w:val="1F497D"/>
          <w:lang w:val="en-US"/>
        </w:rPr>
      </w:pPr>
      <w:r w:rsidRPr="008F2435">
        <w:rPr>
          <w:rFonts w:ascii="Gill Sans" w:eastAsia="Gill Sans" w:hAnsi="Gill Sans" w:cs="Gill Sans"/>
          <w:b/>
          <w:color w:val="1F497D"/>
          <w:lang w:val="en-US"/>
        </w:rPr>
        <w:t>BBA182 Applied Statistics (3-0-0-3-8)</w:t>
      </w:r>
    </w:p>
    <w:p w:rsidR="008F2435" w:rsidRPr="00747FAB" w:rsidRDefault="008F2435" w:rsidP="00747FAB">
      <w:pPr>
        <w:shd w:val="clear" w:color="auto" w:fill="FFFFFF" w:themeFill="background1"/>
        <w:ind w:left="1336"/>
        <w:jc w:val="both"/>
        <w:rPr>
          <w:rFonts w:ascii="Gill Sans" w:eastAsia="Gill Sans" w:hAnsi="Gill Sans" w:cs="Gill Sans"/>
          <w:color w:val="1F497D"/>
          <w:lang w:val="en-US"/>
        </w:rPr>
      </w:pPr>
      <w:r w:rsidRPr="00747FAB">
        <w:rPr>
          <w:rFonts w:ascii="Gill Sans" w:eastAsia="Gill Sans" w:hAnsi="Gill Sans" w:cs="Gill Sans"/>
          <w:color w:val="1F497D"/>
          <w:lang w:val="en-US"/>
        </w:rPr>
        <w:t>Data description and measures of central tendency (mean, median, mode, range); measures of dispersion (variance, standard deviation); histogram, diagrams, charts and plots; distinguishing between sample and the population; probability and probability rules; discrete and continuous variables and probability distributions (Binomial, Poisson, exponential distributions), expected value; sampling and sampling distribution (sampling distribution of the sample mean and sample proportion), point estimation, confidence interval; hypothesis testing (z, student’s t, F and Chi-square distributions); linear correlation, population and sample correlation coefficient.</w:t>
      </w:r>
    </w:p>
    <w:p w:rsidR="008F2435" w:rsidRPr="008F2435" w:rsidRDefault="008F2435" w:rsidP="008F2435">
      <w:pPr>
        <w:ind w:left="1336"/>
        <w:jc w:val="both"/>
        <w:rPr>
          <w:rFonts w:ascii="Gill Sans" w:eastAsia="Gill Sans" w:hAnsi="Gill Sans" w:cs="Gill Sans"/>
          <w:b/>
          <w:color w:val="1F497D"/>
          <w:lang w:val="en-US"/>
        </w:rPr>
      </w:pPr>
      <w:r w:rsidRPr="008F2435">
        <w:rPr>
          <w:rFonts w:ascii="Gill Sans" w:eastAsia="Gill Sans" w:hAnsi="Gill Sans" w:cs="Gill Sans"/>
          <w:b/>
          <w:color w:val="1F497D"/>
          <w:lang w:val="en-US"/>
        </w:rPr>
        <w:t>ECO213 Intermediate Microeconomics (3-0-0-3-7)</w:t>
      </w:r>
    </w:p>
    <w:p w:rsidR="008F2435" w:rsidRPr="00747FAB" w:rsidRDefault="008F2435" w:rsidP="00747FAB">
      <w:pPr>
        <w:shd w:val="clear" w:color="auto" w:fill="FFFFFF" w:themeFill="background1"/>
        <w:ind w:left="1336"/>
        <w:jc w:val="both"/>
        <w:rPr>
          <w:rFonts w:ascii="Gill Sans" w:eastAsia="Gill Sans" w:hAnsi="Gill Sans" w:cs="Gill Sans"/>
          <w:color w:val="1F497D"/>
          <w:lang w:val="en-US"/>
        </w:rPr>
        <w:sectPr w:rsidR="008F2435" w:rsidRPr="00747FAB">
          <w:pgSz w:w="11910" w:h="16840"/>
          <w:pgMar w:top="1300" w:right="1300" w:bottom="280" w:left="80" w:header="708" w:footer="708" w:gutter="0"/>
          <w:cols w:space="708"/>
        </w:sectPr>
      </w:pPr>
      <w:r w:rsidRPr="00747FAB">
        <w:rPr>
          <w:rFonts w:ascii="Gill Sans" w:eastAsia="Gill Sans" w:hAnsi="Gill Sans" w:cs="Gill Sans"/>
          <w:color w:val="1F497D"/>
          <w:lang w:val="en-US"/>
        </w:rPr>
        <w:t>Basics of supply and demand; elasticities of supply and demand; consumer behavior; individual and market demand; income and substitution effects; production; costs of production; profit maximization and competitive supply; competitive markets; monopoly; pricing with market power; monopolistic competition and oligopoly; markets with asymmetric information.</w:t>
      </w:r>
    </w:p>
    <w:p w:rsidR="008F2435" w:rsidRPr="008F2435" w:rsidRDefault="008F2435" w:rsidP="008F2435">
      <w:pPr>
        <w:ind w:left="1336"/>
        <w:jc w:val="both"/>
        <w:rPr>
          <w:rFonts w:ascii="Gill Sans" w:eastAsia="Gill Sans" w:hAnsi="Gill Sans" w:cs="Gill Sans"/>
          <w:b/>
          <w:color w:val="1F497D"/>
          <w:lang w:val="en-US"/>
        </w:rPr>
      </w:pPr>
      <w:r w:rsidRPr="008F2435">
        <w:rPr>
          <w:rFonts w:ascii="Gill Sans" w:eastAsia="Gill Sans" w:hAnsi="Gill Sans" w:cs="Gill Sans"/>
          <w:b/>
          <w:color w:val="1F497D"/>
          <w:lang w:val="en-US"/>
        </w:rPr>
        <w:lastRenderedPageBreak/>
        <w:t>ECO214 Intermediate Macroeconomics (3-0-0-3-6)</w:t>
      </w:r>
    </w:p>
    <w:p w:rsidR="008F2435" w:rsidRPr="008F2435" w:rsidRDefault="008F2435" w:rsidP="008F2435">
      <w:pPr>
        <w:ind w:left="1336"/>
        <w:jc w:val="both"/>
        <w:rPr>
          <w:rFonts w:ascii="Gill Sans" w:eastAsia="Gill Sans" w:hAnsi="Gill Sans" w:cs="Gill Sans"/>
          <w:color w:val="1F497D"/>
          <w:lang w:val="en-US"/>
        </w:rPr>
      </w:pPr>
      <w:r w:rsidRPr="008F2435">
        <w:rPr>
          <w:rFonts w:ascii="Gill Sans" w:eastAsia="Gill Sans" w:hAnsi="Gill Sans" w:cs="Gill Sans"/>
          <w:color w:val="1F497D"/>
          <w:lang w:val="en-US"/>
        </w:rPr>
        <w:t xml:space="preserve">Aggregate output, the unemployment rate, the inflation rate, Okun’s Law, Phillips Curve; the determination of the equilibrium output, goods-market equilibrium; meaning of money,  functions of money, evolution of payment systems, measuring money and the monetary aggregates; bank balance sheet, basic banking, general principles of bank management (liquidity, asset, liability and capital adequacy management), managing credit and interest-rate risks and bank income statement; the demand for money, the determination of the interest rates, financial markets equilibrium, open market operations, multiple deposit creation; IS relation, LM relation, the IS-LM model; nominal vs real interest rates, risk premia, the extended IS-LM model.   </w:t>
      </w:r>
    </w:p>
    <w:p w:rsidR="008F2435" w:rsidRPr="008F2435" w:rsidRDefault="008F2435" w:rsidP="008F2435">
      <w:pPr>
        <w:ind w:left="1336"/>
        <w:jc w:val="both"/>
        <w:rPr>
          <w:rFonts w:ascii="Gill Sans" w:eastAsia="Gill Sans" w:hAnsi="Gill Sans" w:cs="Gill Sans"/>
          <w:b/>
          <w:color w:val="1F497D"/>
          <w:lang w:val="en-US"/>
        </w:rPr>
      </w:pPr>
      <w:r w:rsidRPr="008F2435">
        <w:rPr>
          <w:rFonts w:ascii="Gill Sans" w:eastAsia="Gill Sans" w:hAnsi="Gill Sans" w:cs="Gill Sans"/>
          <w:b/>
          <w:color w:val="1F497D"/>
          <w:lang w:val="en-US"/>
        </w:rPr>
        <w:t>ACCA102 Financial Accounting (3-0-0-3-7)</w:t>
      </w:r>
    </w:p>
    <w:p w:rsidR="008F2435" w:rsidRPr="008F2435" w:rsidRDefault="008F2435" w:rsidP="008F2435">
      <w:pPr>
        <w:ind w:left="1336"/>
        <w:jc w:val="both"/>
        <w:rPr>
          <w:rFonts w:ascii="Gill Sans" w:eastAsia="Gill Sans" w:hAnsi="Gill Sans" w:cs="Gill Sans"/>
          <w:color w:val="1F497D"/>
          <w:lang w:val="en-US"/>
        </w:rPr>
      </w:pPr>
      <w:r w:rsidRPr="008F2435">
        <w:rPr>
          <w:rFonts w:ascii="Gill Sans" w:eastAsia="Gill Sans" w:hAnsi="Gill Sans" w:cs="Gill Sans"/>
          <w:color w:val="1F497D"/>
          <w:lang w:val="en-US"/>
        </w:rPr>
        <w:t>Definition of accounting; functions and position within the business organization and its importance; basic accounting equation; financial statements; documents used in accounting; the books used in accounting; concepts of accounts; groups of accounts and working principles; accounting plan and uniform chart of accounts; implementation of accounting in our country: transactions of short-term assets, long-term assets, short-term liabilities, long-term liabilities, equity and profit and loss accounts and accounting records; case study.</w:t>
      </w:r>
    </w:p>
    <w:p w:rsidR="008F2435" w:rsidRPr="008F2435" w:rsidRDefault="008F2435" w:rsidP="008F2435">
      <w:pPr>
        <w:ind w:left="1336"/>
        <w:jc w:val="both"/>
        <w:rPr>
          <w:rFonts w:ascii="Gill Sans" w:eastAsia="Gill Sans" w:hAnsi="Gill Sans" w:cs="Gill Sans"/>
          <w:b/>
          <w:color w:val="1F497D"/>
          <w:lang w:val="en-US"/>
        </w:rPr>
      </w:pPr>
      <w:r w:rsidRPr="008F2435">
        <w:rPr>
          <w:rFonts w:ascii="Gill Sans" w:eastAsia="Gill Sans" w:hAnsi="Gill Sans" w:cs="Gill Sans"/>
          <w:b/>
          <w:color w:val="1F497D"/>
          <w:lang w:val="en-US"/>
        </w:rPr>
        <w:t>ACCA202 Managerial Accounting (3-0-0-3-6)</w:t>
      </w:r>
    </w:p>
    <w:p w:rsidR="008F2435" w:rsidRPr="008F2435" w:rsidRDefault="008F2435" w:rsidP="008F2435">
      <w:pPr>
        <w:ind w:left="1336"/>
        <w:jc w:val="both"/>
        <w:rPr>
          <w:rFonts w:ascii="Gill Sans" w:eastAsia="Gill Sans" w:hAnsi="Gill Sans" w:cs="Gill Sans"/>
          <w:color w:val="1F497D"/>
          <w:lang w:val="en-US"/>
        </w:rPr>
      </w:pPr>
      <w:r w:rsidRPr="008F2435">
        <w:rPr>
          <w:rFonts w:ascii="Gill Sans" w:eastAsia="Gill Sans" w:hAnsi="Gill Sans" w:cs="Gill Sans"/>
          <w:color w:val="1F497D"/>
          <w:lang w:val="en-US"/>
        </w:rPr>
        <w:t>Basics of managerial accounting; cost behavior; planning of profit; managerial decisions; comparative study of full and variable cost method; responsibility accounting; cost center success valuation; decisions on cost and management; decision making applications between alternatives.</w:t>
      </w:r>
    </w:p>
    <w:p w:rsidR="008F2435" w:rsidRPr="008F2435" w:rsidRDefault="008F2435" w:rsidP="008F2435">
      <w:pPr>
        <w:ind w:left="1336"/>
        <w:jc w:val="both"/>
        <w:rPr>
          <w:rFonts w:ascii="Gill Sans" w:eastAsia="Gill Sans" w:hAnsi="Gill Sans" w:cs="Gill Sans"/>
          <w:b/>
          <w:color w:val="1F497D"/>
          <w:lang w:val="en-US"/>
        </w:rPr>
      </w:pPr>
      <w:r w:rsidRPr="008F2435">
        <w:rPr>
          <w:rFonts w:ascii="Gill Sans" w:eastAsia="Gill Sans" w:hAnsi="Gill Sans" w:cs="Gill Sans"/>
          <w:b/>
          <w:color w:val="1F497D"/>
          <w:lang w:val="en-US"/>
        </w:rPr>
        <w:t>BBA222 Entrepreneurship Applications (2-0-0-2-3)</w:t>
      </w:r>
    </w:p>
    <w:p w:rsidR="008F2435" w:rsidRPr="008F2435" w:rsidRDefault="008F2435" w:rsidP="008F2435">
      <w:pPr>
        <w:ind w:left="1336"/>
        <w:jc w:val="both"/>
        <w:rPr>
          <w:rFonts w:ascii="Gill Sans" w:eastAsia="Gill Sans" w:hAnsi="Gill Sans" w:cs="Gill Sans"/>
          <w:color w:val="1F497D"/>
          <w:lang w:val="en-US"/>
        </w:rPr>
      </w:pPr>
      <w:r w:rsidRPr="008F2435">
        <w:rPr>
          <w:rFonts w:ascii="Gill Sans" w:eastAsia="Gill Sans" w:hAnsi="Gill Sans" w:cs="Gill Sans"/>
          <w:color w:val="1F497D"/>
          <w:lang w:val="en-US"/>
        </w:rPr>
        <w:t>Examples from entrepreneurial successes; role models; development of an entrepreneurial culture and awareness; entrepreneurial eco-system; entrepreneurial finance.</w:t>
      </w:r>
    </w:p>
    <w:p w:rsidR="008F2435" w:rsidRPr="008F2435" w:rsidRDefault="008F2435" w:rsidP="008F2435">
      <w:pPr>
        <w:ind w:left="1336"/>
        <w:jc w:val="both"/>
        <w:rPr>
          <w:rFonts w:ascii="Gill Sans" w:eastAsia="Gill Sans" w:hAnsi="Gill Sans" w:cs="Gill Sans"/>
          <w:b/>
          <w:color w:val="1F497D"/>
          <w:lang w:val="en-US"/>
        </w:rPr>
      </w:pPr>
      <w:r w:rsidRPr="008F2435">
        <w:rPr>
          <w:rFonts w:ascii="Gill Sans" w:eastAsia="Gill Sans" w:hAnsi="Gill Sans" w:cs="Gill Sans"/>
          <w:b/>
          <w:color w:val="1F497D"/>
          <w:lang w:val="en-US"/>
        </w:rPr>
        <w:t>ACCA306 Cost Accounting (3-0-0-3-6)</w:t>
      </w:r>
    </w:p>
    <w:p w:rsidR="008F2435" w:rsidRPr="008F2435" w:rsidRDefault="008F2435" w:rsidP="008F2435">
      <w:pPr>
        <w:ind w:left="1336"/>
        <w:jc w:val="both"/>
        <w:rPr>
          <w:rFonts w:ascii="Gill Sans" w:eastAsia="Gill Sans" w:hAnsi="Gill Sans" w:cs="Gill Sans"/>
          <w:color w:val="1F497D"/>
          <w:lang w:val="en-US"/>
        </w:rPr>
      </w:pPr>
      <w:r w:rsidRPr="008F2435">
        <w:rPr>
          <w:rFonts w:ascii="Gill Sans" w:eastAsia="Gill Sans" w:hAnsi="Gill Sans" w:cs="Gill Sans"/>
          <w:color w:val="1F497D"/>
          <w:lang w:val="en-US"/>
        </w:rPr>
        <w:t>Basic cost concepts and behavior; classification of cost; cost accounting recording system; elements of cost; raw-material costing; job costing; product and service costing; cost systems; job-order cost method; process costing; activity-based costing; cost analysis for decision making; cost estimation; cost management; cost-volume-profit analysis cost accounting applications.</w:t>
      </w:r>
    </w:p>
    <w:p w:rsidR="008F2435" w:rsidRPr="008F2435" w:rsidRDefault="008F2435" w:rsidP="008F2435">
      <w:pPr>
        <w:ind w:left="1336"/>
        <w:jc w:val="both"/>
        <w:rPr>
          <w:rFonts w:ascii="Gill Sans" w:eastAsia="Gill Sans" w:hAnsi="Gill Sans" w:cs="Gill Sans"/>
          <w:b/>
          <w:color w:val="1F497D"/>
          <w:lang w:val="en-US"/>
        </w:rPr>
      </w:pPr>
      <w:r w:rsidRPr="008F2435">
        <w:rPr>
          <w:rFonts w:ascii="Gill Sans" w:eastAsia="Gill Sans" w:hAnsi="Gill Sans" w:cs="Gill Sans"/>
          <w:b/>
          <w:color w:val="1F497D"/>
          <w:lang w:val="en-US"/>
        </w:rPr>
        <w:t>BBA411 Business Law (3-0-0-3-6)</w:t>
      </w:r>
    </w:p>
    <w:p w:rsidR="008F2435" w:rsidRPr="008F2435" w:rsidRDefault="008F2435" w:rsidP="008F2435">
      <w:pPr>
        <w:ind w:left="1336"/>
        <w:jc w:val="both"/>
        <w:rPr>
          <w:rFonts w:ascii="Gill Sans" w:eastAsia="Gill Sans" w:hAnsi="Gill Sans" w:cs="Gill Sans"/>
          <w:color w:val="1F497D"/>
          <w:lang w:val="en-US"/>
        </w:rPr>
      </w:pPr>
      <w:r w:rsidRPr="008F2435">
        <w:rPr>
          <w:rFonts w:ascii="Gill Sans" w:eastAsia="Gill Sans" w:hAnsi="Gill Sans" w:cs="Gill Sans"/>
          <w:color w:val="1F497D"/>
          <w:lang w:val="en-US"/>
        </w:rPr>
        <w:t>Legal transactions; classification and formation of contracts; scope of commercial law; commercial transactions; assignment; commercial papers; partnerships; the rights of minors in the business entity; illegal aspects of bankruptcy; mergers; acquisitions and intellectual property; laws of patents; copyrights and trademarks; consumer laws; product warranties; rental relationships.</w:t>
      </w:r>
    </w:p>
    <w:p w:rsidR="008F2435" w:rsidRPr="008F2435" w:rsidRDefault="008F2435" w:rsidP="008F2435">
      <w:pPr>
        <w:ind w:left="1336"/>
        <w:jc w:val="both"/>
        <w:rPr>
          <w:rFonts w:ascii="Gill Sans" w:eastAsia="Gill Sans" w:hAnsi="Gill Sans" w:cs="Gill Sans"/>
          <w:b/>
          <w:color w:val="1F497D"/>
          <w:lang w:val="en-US"/>
        </w:rPr>
      </w:pPr>
      <w:r w:rsidRPr="008F2435">
        <w:rPr>
          <w:rFonts w:ascii="Gill Sans" w:eastAsia="Gill Sans" w:hAnsi="Gill Sans" w:cs="Gill Sans"/>
          <w:b/>
          <w:color w:val="1F497D"/>
          <w:lang w:val="en-US"/>
        </w:rPr>
        <w:t>FNCE211 Managerial Economics (3-0-0-3-6)</w:t>
      </w:r>
    </w:p>
    <w:p w:rsidR="008F2435" w:rsidRPr="008F2435" w:rsidRDefault="008F2435" w:rsidP="008F2435">
      <w:pPr>
        <w:ind w:left="1336"/>
        <w:jc w:val="both"/>
        <w:rPr>
          <w:rFonts w:ascii="Gill Sans" w:eastAsia="Gill Sans" w:hAnsi="Gill Sans" w:cs="Gill Sans"/>
          <w:color w:val="1F497D"/>
          <w:lang w:val="en-US"/>
        </w:rPr>
      </w:pPr>
      <w:r w:rsidRPr="008F2435">
        <w:rPr>
          <w:rFonts w:ascii="Gill Sans" w:eastAsia="Gill Sans" w:hAnsi="Gill Sans" w:cs="Gill Sans"/>
          <w:color w:val="1F497D"/>
          <w:lang w:val="en-US"/>
        </w:rPr>
        <w:t>Budget concept and basic features, basic principles of budget and budget deviations, budgeting system, budgeting process and budget preparation, budget deviation analysis, budget applications in manufacturing sector, budget applications in service sector, budget applications in trade sector, ERP, profit planning, activity as planning techniques based costing.</w:t>
      </w:r>
    </w:p>
    <w:p w:rsidR="008F2435" w:rsidRPr="008F2435" w:rsidRDefault="008F2435" w:rsidP="008F2435">
      <w:pPr>
        <w:ind w:left="1336"/>
        <w:jc w:val="both"/>
        <w:rPr>
          <w:rFonts w:ascii="Gill Sans" w:eastAsia="Gill Sans" w:hAnsi="Gill Sans" w:cs="Gill Sans"/>
          <w:b/>
          <w:color w:val="1F497D"/>
          <w:lang w:val="en-US"/>
        </w:rPr>
      </w:pPr>
      <w:r w:rsidRPr="008F2435">
        <w:rPr>
          <w:rFonts w:ascii="Gill Sans" w:eastAsia="Gill Sans" w:hAnsi="Gill Sans" w:cs="Gill Sans"/>
          <w:b/>
          <w:color w:val="1F497D"/>
          <w:lang w:val="en-US"/>
        </w:rPr>
        <w:t>FNCE301 Business Finance (3-0-0-3-6)</w:t>
      </w:r>
    </w:p>
    <w:p w:rsidR="008F2435" w:rsidRPr="008F2435" w:rsidRDefault="008F2435" w:rsidP="008F2435">
      <w:pPr>
        <w:ind w:left="1336"/>
        <w:jc w:val="both"/>
        <w:rPr>
          <w:rFonts w:ascii="Gill Sans" w:eastAsia="Gill Sans" w:hAnsi="Gill Sans" w:cs="Gill Sans"/>
          <w:color w:val="1F497D"/>
          <w:lang w:val="en-US"/>
        </w:rPr>
      </w:pPr>
      <w:r w:rsidRPr="008F2435">
        <w:rPr>
          <w:rFonts w:ascii="Gill Sans" w:eastAsia="Gill Sans" w:hAnsi="Gill Sans" w:cs="Gill Sans"/>
          <w:color w:val="1F497D"/>
          <w:lang w:val="en-US"/>
        </w:rPr>
        <w:t>Specifics of financial statements; statement of cash flows; financial statement analysis; trend analysis; horizontal and vertical analysis; financial ratio analysis; long-term financial planning; sales of percentage approach; internal and sustainable growth rates; time value of money, present and future values of multiple cash streams; annuities; perpetuities; loan amortization.</w:t>
      </w:r>
    </w:p>
    <w:p w:rsidR="008F2435" w:rsidRPr="008F2435" w:rsidRDefault="008F2435" w:rsidP="008F2435">
      <w:pPr>
        <w:ind w:left="1336"/>
        <w:jc w:val="both"/>
        <w:rPr>
          <w:rFonts w:ascii="Gill Sans" w:eastAsia="Gill Sans" w:hAnsi="Gill Sans" w:cs="Gill Sans"/>
          <w:color w:val="1F497D"/>
          <w:lang w:val="en-US"/>
        </w:rPr>
      </w:pPr>
    </w:p>
    <w:p w:rsidR="008F2435" w:rsidRDefault="008F2435">
      <w:pPr>
        <w:rPr>
          <w:rFonts w:ascii="Gill Sans" w:eastAsia="Gill Sans" w:hAnsi="Gill Sans" w:cs="Gill Sans"/>
          <w:b/>
          <w:color w:val="1F497D"/>
          <w:lang w:val="en-US"/>
        </w:rPr>
      </w:pPr>
      <w:r>
        <w:rPr>
          <w:rFonts w:ascii="Gill Sans" w:eastAsia="Gill Sans" w:hAnsi="Gill Sans" w:cs="Gill Sans"/>
          <w:b/>
          <w:color w:val="1F497D"/>
          <w:lang w:val="en-US"/>
        </w:rPr>
        <w:br w:type="page"/>
      </w:r>
    </w:p>
    <w:p w:rsidR="008F2435" w:rsidRPr="008F2435" w:rsidRDefault="008F2435" w:rsidP="008F2435">
      <w:pPr>
        <w:ind w:left="1336"/>
        <w:jc w:val="both"/>
        <w:rPr>
          <w:rFonts w:ascii="Gill Sans" w:eastAsia="Gill Sans" w:hAnsi="Gill Sans" w:cs="Gill Sans"/>
          <w:b/>
          <w:color w:val="1F497D"/>
          <w:lang w:val="en-US"/>
        </w:rPr>
      </w:pPr>
      <w:r w:rsidRPr="008F2435">
        <w:rPr>
          <w:rFonts w:ascii="Gill Sans" w:eastAsia="Gill Sans" w:hAnsi="Gill Sans" w:cs="Gill Sans"/>
          <w:b/>
          <w:color w:val="1F497D"/>
          <w:lang w:val="en-US"/>
        </w:rPr>
        <w:lastRenderedPageBreak/>
        <w:t>FNCE302 Corporate Finance (3-0-0-3-6)</w:t>
      </w:r>
    </w:p>
    <w:p w:rsidR="008F2435" w:rsidRPr="008F2435" w:rsidRDefault="008F2435" w:rsidP="008F2435">
      <w:pPr>
        <w:ind w:left="1336"/>
        <w:jc w:val="both"/>
        <w:rPr>
          <w:rFonts w:ascii="Gill Sans" w:eastAsia="Gill Sans" w:hAnsi="Gill Sans" w:cs="Gill Sans"/>
          <w:b/>
          <w:color w:val="1F497D"/>
          <w:lang w:val="en-US"/>
        </w:rPr>
      </w:pPr>
      <w:r w:rsidRPr="008F2435">
        <w:rPr>
          <w:rFonts w:ascii="Gill Sans" w:eastAsia="Gill Sans" w:hAnsi="Gill Sans" w:cs="Gill Sans"/>
          <w:color w:val="1F497D"/>
          <w:lang w:val="en-US"/>
        </w:rPr>
        <w:t>Firm theory; role of the corporation; capital structure; debt-equity mix; bond valuation; Gordon growth model and stock valuation; capital budgeting; net present value; internal rate of return; modified internal rate of return; payback rule; discounted payback rule; average accounting return; capital market history; risk and return; risk premium; systematic and unsystematic risk; diversification; security market line; cost of debt capital; cost of equity capital; weighted average cost of capital; financial leverage; dividend policy.</w:t>
      </w:r>
    </w:p>
    <w:p w:rsidR="008F2435" w:rsidRPr="008F2435" w:rsidRDefault="008F2435" w:rsidP="008F2435">
      <w:pPr>
        <w:ind w:left="1336"/>
        <w:jc w:val="both"/>
        <w:rPr>
          <w:rFonts w:ascii="Gill Sans" w:eastAsia="Gill Sans" w:hAnsi="Gill Sans" w:cs="Gill Sans"/>
          <w:b/>
          <w:color w:val="1F497D"/>
          <w:lang w:val="en-US"/>
        </w:rPr>
      </w:pPr>
      <w:r w:rsidRPr="008F2435">
        <w:rPr>
          <w:rFonts w:ascii="Gill Sans" w:eastAsia="Gill Sans" w:hAnsi="Gill Sans" w:cs="Gill Sans"/>
          <w:b/>
          <w:color w:val="1F497D"/>
          <w:lang w:val="en-US"/>
        </w:rPr>
        <w:t>FNCE303 Financial Markets and Institutions (3-0-0-3-6)</w:t>
      </w:r>
    </w:p>
    <w:p w:rsidR="008F2435" w:rsidRPr="008F2435" w:rsidRDefault="008F2435" w:rsidP="008F2435">
      <w:pPr>
        <w:ind w:left="1336"/>
        <w:jc w:val="both"/>
        <w:rPr>
          <w:rFonts w:ascii="Gill Sans" w:eastAsia="Gill Sans" w:hAnsi="Gill Sans" w:cs="Gill Sans"/>
          <w:color w:val="1F497D"/>
          <w:lang w:val="en-US"/>
        </w:rPr>
      </w:pPr>
      <w:r w:rsidRPr="008F2435">
        <w:rPr>
          <w:rFonts w:ascii="Gill Sans" w:eastAsia="Gill Sans" w:hAnsi="Gill Sans" w:cs="Gill Sans"/>
          <w:color w:val="1F497D"/>
          <w:lang w:val="en-US"/>
        </w:rPr>
        <w:t xml:space="preserve">Overview of the financial system; measuring interest rates, yield to maturity, basic facts about bonds; types of bonds, secured vs unsecured bonds, junk bonds, current yield; the stock markets, common stock valuation, the Gordon growth model and the errors in valuation; the theory of rational expectations, the efficient market hypothesis and empirical findings on the efficient market hypothesis; stylized facts about the financial environment, transaction costs, asymmetric information in financial markets; lemons problem and the adverse selection; moral hazard in equity and debt securities, principal-agent problem; tools to help solve adverse selection and moral hazard; the money markets, money market instruments, comparing the money market instruments; the mortgage markets, characteristics of the residential mortgage, mortgage loan amortization, types of mortgage loans. </w:t>
      </w:r>
    </w:p>
    <w:p w:rsidR="008F2435" w:rsidRPr="008F2435" w:rsidRDefault="008F2435" w:rsidP="008F2435">
      <w:pPr>
        <w:ind w:left="1336"/>
        <w:jc w:val="both"/>
        <w:rPr>
          <w:rFonts w:ascii="Gill Sans" w:eastAsia="Gill Sans" w:hAnsi="Gill Sans" w:cs="Gill Sans"/>
          <w:b/>
          <w:color w:val="1F497D"/>
          <w:lang w:val="en-US"/>
        </w:rPr>
      </w:pPr>
      <w:r w:rsidRPr="008F2435">
        <w:rPr>
          <w:rFonts w:ascii="Gill Sans" w:eastAsia="Gill Sans" w:hAnsi="Gill Sans" w:cs="Gill Sans"/>
          <w:b/>
          <w:color w:val="1F497D"/>
          <w:lang w:val="en-US"/>
        </w:rPr>
        <w:t>FNCE304 Investment and Portfolio Management (3-0-0-3-6)</w:t>
      </w:r>
    </w:p>
    <w:p w:rsidR="008F2435" w:rsidRPr="008F2435" w:rsidRDefault="008F2435" w:rsidP="008F2435">
      <w:pPr>
        <w:ind w:left="1336"/>
        <w:jc w:val="both"/>
        <w:rPr>
          <w:rFonts w:ascii="Gill Sans" w:eastAsia="Gill Sans" w:hAnsi="Gill Sans" w:cs="Gill Sans"/>
          <w:color w:val="1F497D"/>
          <w:lang w:val="en-US"/>
        </w:rPr>
      </w:pPr>
      <w:r w:rsidRPr="008F2435">
        <w:rPr>
          <w:rFonts w:ascii="Gill Sans" w:eastAsia="Gill Sans" w:hAnsi="Gill Sans" w:cs="Gill Sans"/>
          <w:color w:val="1F497D"/>
          <w:lang w:val="en-US"/>
        </w:rPr>
        <w:t>Investment environment; asset classes and financial instruments; security trading; initial public offerings; market orders; buying on margin; short sales; mutual funds and other investment companies; open-end funds, closed-end funds and the NAV; risk and return; holding period return, risk and risk premiums; analysis of historical rates of returns, normal distribution, deviations from normality and  risk measures; risk aversion; capital allocation line; portfolios of a one risky asset and risk-free asset; risk tolerance and passive strategies; the capital market line; optimal risky portfolios; diversification; portfolios of two risky assets; minimum variance portfolio; the Markowitz portfolio selection; the single index model; capital asset pricing model; arbitrage pricing theory; factor models.</w:t>
      </w:r>
    </w:p>
    <w:p w:rsidR="008F2435" w:rsidRPr="008F2435" w:rsidRDefault="008F2435" w:rsidP="008F2435">
      <w:pPr>
        <w:ind w:left="1336"/>
        <w:jc w:val="both"/>
        <w:rPr>
          <w:rFonts w:ascii="Gill Sans" w:eastAsia="Gill Sans" w:hAnsi="Gill Sans" w:cs="Gill Sans"/>
          <w:b/>
          <w:color w:val="1F497D"/>
          <w:lang w:val="en-US"/>
        </w:rPr>
      </w:pPr>
      <w:r w:rsidRPr="008F2435">
        <w:rPr>
          <w:rFonts w:ascii="Gill Sans" w:eastAsia="Gill Sans" w:hAnsi="Gill Sans" w:cs="Gill Sans"/>
          <w:b/>
          <w:color w:val="1F497D"/>
          <w:lang w:val="en-US"/>
        </w:rPr>
        <w:t>FNCE305 International Finance (3-0-0-3-6)</w:t>
      </w:r>
    </w:p>
    <w:p w:rsidR="008F2435" w:rsidRPr="008F2435" w:rsidRDefault="008F2435" w:rsidP="008F2435">
      <w:pPr>
        <w:ind w:left="1336"/>
        <w:jc w:val="both"/>
        <w:rPr>
          <w:rFonts w:ascii="Gill Sans" w:eastAsia="Gill Sans" w:hAnsi="Gill Sans" w:cs="Gill Sans"/>
          <w:color w:val="1F497D"/>
          <w:lang w:val="en-US"/>
        </w:rPr>
      </w:pPr>
      <w:r w:rsidRPr="008F2435">
        <w:rPr>
          <w:rFonts w:ascii="Gill Sans" w:eastAsia="Gill Sans" w:hAnsi="Gill Sans" w:cs="Gill Sans"/>
          <w:color w:val="1F497D"/>
          <w:lang w:val="en-US"/>
        </w:rPr>
        <w:t>Globalization and the multinational corporation; evolution of the international monetary system; exchange rate systems; fixed versus flexible exchange rate regimes; spot foreign exchange rate markets; forward foreign exchange markets and transaction exchange risk; balance-of-payments accounting; balance-of-payments accounts; dynamics of the balance of payments; uncovered and covered interest rate parity conditions; carry trades; foreign currency futures and hedging risk with futures.</w:t>
      </w:r>
    </w:p>
    <w:p w:rsidR="008F2435" w:rsidRPr="008F2435" w:rsidRDefault="008F2435" w:rsidP="008F2435">
      <w:pPr>
        <w:ind w:left="1336"/>
        <w:jc w:val="both"/>
        <w:rPr>
          <w:rFonts w:ascii="Gill Sans" w:eastAsia="Gill Sans" w:hAnsi="Gill Sans" w:cs="Gill Sans"/>
          <w:b/>
          <w:color w:val="1F497D"/>
          <w:lang w:val="en-US"/>
        </w:rPr>
      </w:pPr>
      <w:r w:rsidRPr="008F2435">
        <w:rPr>
          <w:rFonts w:ascii="Gill Sans" w:eastAsia="Gill Sans" w:hAnsi="Gill Sans" w:cs="Gill Sans"/>
          <w:b/>
          <w:color w:val="1F497D"/>
          <w:lang w:val="en-US"/>
        </w:rPr>
        <w:t>FNCE311 International Economics (3-0-0-3-6)</w:t>
      </w:r>
    </w:p>
    <w:p w:rsidR="008F2435" w:rsidRPr="00747FAB" w:rsidRDefault="008F2435" w:rsidP="00747FAB">
      <w:pPr>
        <w:ind w:left="1336"/>
        <w:jc w:val="both"/>
        <w:rPr>
          <w:rFonts w:ascii="Gill Sans" w:eastAsia="Gill Sans" w:hAnsi="Gill Sans" w:cs="Gill Sans"/>
          <w:color w:val="1F497D"/>
          <w:lang w:val="en-US"/>
        </w:rPr>
      </w:pPr>
      <w:r w:rsidRPr="00747FAB">
        <w:rPr>
          <w:rFonts w:ascii="Gill Sans" w:eastAsia="Gill Sans" w:hAnsi="Gill Sans" w:cs="Gill Sans"/>
          <w:color w:val="1F497D"/>
          <w:lang w:val="en-US"/>
        </w:rPr>
        <w:t>International trade and comparative advantage; factor endowment and international trade beyond comparative advantage; global production chains; commercial policy; protectionism; balance of payments; international debt; exchange rate systems; leading economies and main country groups and their positions in the world economy.</w:t>
      </w:r>
    </w:p>
    <w:p w:rsidR="008F2435" w:rsidRPr="008F2435" w:rsidRDefault="008F2435" w:rsidP="008F2435">
      <w:pPr>
        <w:ind w:left="1336"/>
        <w:jc w:val="both"/>
        <w:rPr>
          <w:rFonts w:ascii="Gill Sans" w:eastAsia="Gill Sans" w:hAnsi="Gill Sans" w:cs="Gill Sans"/>
          <w:b/>
          <w:color w:val="1F497D"/>
          <w:lang w:val="en-US"/>
        </w:rPr>
      </w:pPr>
      <w:r w:rsidRPr="008F2435">
        <w:rPr>
          <w:rFonts w:ascii="Gill Sans" w:eastAsia="Gill Sans" w:hAnsi="Gill Sans" w:cs="Gill Sans"/>
          <w:b/>
          <w:color w:val="1F497D"/>
          <w:lang w:val="en-US"/>
        </w:rPr>
        <w:t>FNCE312 Economic Policies and Indicators (3-0-0-3-6)</w:t>
      </w:r>
    </w:p>
    <w:p w:rsidR="008F2435" w:rsidRPr="008F2435" w:rsidRDefault="008F2435" w:rsidP="008F2435">
      <w:pPr>
        <w:ind w:left="1336"/>
        <w:jc w:val="both"/>
        <w:rPr>
          <w:rFonts w:ascii="Gill Sans" w:eastAsia="Gill Sans" w:hAnsi="Gill Sans" w:cs="Gill Sans"/>
          <w:color w:val="1F497D"/>
          <w:lang w:val="en-US"/>
        </w:rPr>
      </w:pPr>
      <w:r w:rsidRPr="008F2435">
        <w:rPr>
          <w:rFonts w:ascii="Gill Sans" w:eastAsia="Gill Sans" w:hAnsi="Gill Sans" w:cs="Gill Sans"/>
          <w:color w:val="1F497D"/>
          <w:lang w:val="en-US"/>
        </w:rPr>
        <w:t>Introduction: main macroeconomic issues; national income accounts; economic growth; sectoral transformations; income distribution; unemployment; inflation; money and banking sector; monetary policy; macroprudential policies; public sector and fiscal policy instruments; economic policy in open economy; balance of payments; financial liberalisation, globalisation and financial crises; global imbalances; protectionism.</w:t>
      </w:r>
    </w:p>
    <w:p w:rsidR="008F2435" w:rsidRPr="008F2435" w:rsidRDefault="008F2435" w:rsidP="008F2435">
      <w:pPr>
        <w:ind w:left="1336"/>
        <w:jc w:val="both"/>
        <w:rPr>
          <w:rFonts w:ascii="Gill Sans" w:eastAsia="Gill Sans" w:hAnsi="Gill Sans" w:cs="Gill Sans"/>
          <w:b/>
          <w:color w:val="1F497D"/>
          <w:lang w:val="en-US"/>
        </w:rPr>
      </w:pPr>
      <w:r w:rsidRPr="008F2435">
        <w:rPr>
          <w:rFonts w:ascii="Gill Sans" w:eastAsia="Gill Sans" w:hAnsi="Gill Sans" w:cs="Gill Sans"/>
          <w:b/>
          <w:color w:val="1F497D"/>
          <w:lang w:val="en-US"/>
        </w:rPr>
        <w:t>FNCE315 Econometrics (3-0-0-3-6)</w:t>
      </w:r>
    </w:p>
    <w:p w:rsidR="008F2435" w:rsidRPr="00747FAB" w:rsidRDefault="008F2435" w:rsidP="008F2435">
      <w:pPr>
        <w:ind w:left="1336"/>
        <w:jc w:val="both"/>
        <w:rPr>
          <w:rFonts w:ascii="Gill Sans" w:eastAsia="Gill Sans" w:hAnsi="Gill Sans" w:cs="Gill Sans"/>
          <w:color w:val="1F497D"/>
          <w:lang w:val="en-US"/>
        </w:rPr>
      </w:pPr>
      <w:r w:rsidRPr="00747FAB">
        <w:rPr>
          <w:rFonts w:ascii="Gill Sans" w:eastAsia="Gill Sans" w:hAnsi="Gill Sans" w:cs="Gill Sans"/>
          <w:color w:val="1F497D"/>
          <w:lang w:val="en-US"/>
        </w:rPr>
        <w:t xml:space="preserve">Model (mathematical model and econometric model), functions (linear models, log-linear </w:t>
      </w:r>
      <w:proofErr w:type="gramStart"/>
      <w:r w:rsidRPr="00747FAB">
        <w:rPr>
          <w:rFonts w:ascii="Gill Sans" w:eastAsia="Gill Sans" w:hAnsi="Gill Sans" w:cs="Gill Sans"/>
          <w:color w:val="1F497D"/>
          <w:lang w:val="en-US"/>
        </w:rPr>
        <w:t>models,  inverse</w:t>
      </w:r>
      <w:proofErr w:type="gramEnd"/>
      <w:r w:rsidRPr="00747FAB">
        <w:rPr>
          <w:rFonts w:ascii="Gill Sans" w:eastAsia="Gill Sans" w:hAnsi="Gill Sans" w:cs="Gill Sans"/>
          <w:color w:val="1F497D"/>
          <w:lang w:val="en-US"/>
        </w:rPr>
        <w:t xml:space="preserve"> models); slope and elasticity; data in econometric research; classical two-variable regression model; applications of Ordinary Least Squares; normality of errors; multicollinearity; heteroscedasticity; autocorrelation; specification tests.</w:t>
      </w:r>
    </w:p>
    <w:p w:rsidR="008F2435" w:rsidRPr="008F2435" w:rsidRDefault="008F2435" w:rsidP="008F2435">
      <w:pPr>
        <w:ind w:left="1336"/>
        <w:jc w:val="both"/>
        <w:rPr>
          <w:rFonts w:ascii="Gill Sans" w:eastAsia="Gill Sans" w:hAnsi="Gill Sans" w:cs="Gill Sans"/>
          <w:b/>
          <w:color w:val="1F497D"/>
          <w:lang w:val="en-US"/>
        </w:rPr>
      </w:pPr>
      <w:r w:rsidRPr="008F2435">
        <w:rPr>
          <w:rFonts w:ascii="Gill Sans" w:eastAsia="Gill Sans" w:hAnsi="Gill Sans" w:cs="Gill Sans"/>
          <w:b/>
          <w:color w:val="1F497D"/>
          <w:lang w:val="en-US"/>
        </w:rPr>
        <w:lastRenderedPageBreak/>
        <w:t>FNCE412 Bank Management (3-0-0-3-6)</w:t>
      </w:r>
    </w:p>
    <w:p w:rsidR="008F2435" w:rsidRPr="008F2435" w:rsidRDefault="008F2435" w:rsidP="008F2435">
      <w:pPr>
        <w:ind w:left="1336"/>
        <w:jc w:val="both"/>
        <w:rPr>
          <w:rFonts w:ascii="Gill Sans" w:eastAsia="Gill Sans" w:hAnsi="Gill Sans" w:cs="Gill Sans"/>
          <w:b/>
          <w:color w:val="1F497D"/>
          <w:lang w:val="en-US"/>
        </w:rPr>
      </w:pPr>
      <w:r w:rsidRPr="008F2435">
        <w:rPr>
          <w:rFonts w:ascii="Gill Sans" w:eastAsia="Gill Sans" w:hAnsi="Gill Sans" w:cs="Gill Sans"/>
          <w:color w:val="1F497D"/>
          <w:lang w:val="en-US"/>
        </w:rPr>
        <w:t>The banking system and types of banks; some related important articles of Banking Law related to establishment and corporate governance; bank’s organization chart and management’s responsibilities; regulatory environment for running a bank; human resources management; financial statements analysis, ratios and performance evaluation of bank; how to make successful asset and liability management of banks; risk management in banking.</w:t>
      </w:r>
    </w:p>
    <w:p w:rsidR="008F2435" w:rsidRPr="008F2435" w:rsidRDefault="008F2435" w:rsidP="008F2435">
      <w:pPr>
        <w:ind w:left="1336"/>
        <w:jc w:val="both"/>
        <w:rPr>
          <w:rFonts w:ascii="Gill Sans" w:eastAsia="Gill Sans" w:hAnsi="Gill Sans" w:cs="Gill Sans"/>
          <w:b/>
          <w:color w:val="1F497D"/>
          <w:lang w:val="en-US"/>
        </w:rPr>
      </w:pPr>
      <w:r w:rsidRPr="008F2435">
        <w:rPr>
          <w:rFonts w:ascii="Gill Sans" w:eastAsia="Gill Sans" w:hAnsi="Gill Sans" w:cs="Gill Sans"/>
          <w:b/>
          <w:color w:val="1F497D"/>
          <w:lang w:val="en-US"/>
        </w:rPr>
        <w:t>FNCE306 Current Issues in Global Economy (3-0-0-3-6)</w:t>
      </w:r>
    </w:p>
    <w:p w:rsidR="008F2435" w:rsidRPr="008F2435" w:rsidRDefault="008F2435" w:rsidP="008F2435">
      <w:pPr>
        <w:ind w:left="1336"/>
        <w:jc w:val="both"/>
        <w:rPr>
          <w:rFonts w:ascii="Gill Sans" w:eastAsia="Gill Sans" w:hAnsi="Gill Sans" w:cs="Gill Sans"/>
          <w:bCs/>
          <w:color w:val="1F497D"/>
          <w:lang w:val="en-US"/>
        </w:rPr>
      </w:pPr>
      <w:r w:rsidRPr="008F2435">
        <w:rPr>
          <w:rFonts w:ascii="Gill Sans" w:eastAsia="Gill Sans" w:hAnsi="Gill Sans" w:cs="Gill Sans"/>
          <w:bCs/>
          <w:color w:val="1F497D"/>
          <w:lang w:val="en-US"/>
        </w:rPr>
        <w:t xml:space="preserve">Dynamics of financial crisis in advanced economies; the Great Depression; the Global Financial Crisis; securitization, mortgage-backed securities, collateralized debt obligations and credit default swaps; dynamics of financial crisis in emerging economies; currency crisis and speculative attack; the peso problem; the perversion of the financial liberalization/globalization process; financial regulation; government safety nets; types of financial regulation; financial innovation; systemic banking crisis; financial contagion; comparing policy responses and costs of the 2007-2009 crisis with previous systemic banking crisis; analyzing and discussing the repercussions of corporate scandals and regulations through time; financial liberalization; reasons for financial reforms; the mutual fund industry; mergers  and acquisitions; private equity investments; venture capital firms.    </w:t>
      </w:r>
    </w:p>
    <w:p w:rsidR="008F2435" w:rsidRPr="008F2435" w:rsidRDefault="008F2435" w:rsidP="008F2435">
      <w:pPr>
        <w:ind w:left="1336"/>
        <w:jc w:val="both"/>
        <w:rPr>
          <w:rFonts w:ascii="Gill Sans" w:eastAsia="Gill Sans" w:hAnsi="Gill Sans" w:cs="Gill Sans"/>
          <w:b/>
          <w:color w:val="1F497D"/>
          <w:lang w:val="en-US"/>
        </w:rPr>
      </w:pPr>
      <w:r w:rsidRPr="008F2435">
        <w:rPr>
          <w:rFonts w:ascii="Gill Sans" w:eastAsia="Gill Sans" w:hAnsi="Gill Sans" w:cs="Gill Sans"/>
          <w:b/>
          <w:color w:val="1F497D"/>
          <w:lang w:val="en-US"/>
        </w:rPr>
        <w:t>FNCE313 Monetary Economics (3-0-0-3-6)</w:t>
      </w:r>
    </w:p>
    <w:p w:rsidR="008F2435" w:rsidRPr="008F2435" w:rsidRDefault="008F2435" w:rsidP="008F2435">
      <w:pPr>
        <w:ind w:left="1336"/>
        <w:jc w:val="both"/>
        <w:rPr>
          <w:rFonts w:ascii="Gill Sans" w:eastAsia="Gill Sans" w:hAnsi="Gill Sans" w:cs="Gill Sans"/>
          <w:color w:val="1F497D"/>
          <w:lang w:val="en-US"/>
        </w:rPr>
      </w:pPr>
      <w:r w:rsidRPr="008F2435">
        <w:rPr>
          <w:rFonts w:ascii="Gill Sans" w:eastAsia="Gill Sans" w:hAnsi="Gill Sans" w:cs="Gill Sans"/>
          <w:color w:val="1F497D"/>
          <w:lang w:val="en-US"/>
        </w:rPr>
        <w:t xml:space="preserve">The goals of a central bank; nominal anchor, central bank independence; central bank’s balance sheet; monetary base; multiple deposit creation; the M1 and M2 multipliers; the market for reserves; open market operations; discount policy; reserve requirements; the channel/corridor system; nonconventional monetary policy tools and quantitative easing; monetary targeting; inflation targeting, just do it approach; Taylor rule; unsterilized and sterilized interventions; monetary policy under fixed and flexible exchange rates; transmission mechanisms of monetary policy. </w:t>
      </w:r>
    </w:p>
    <w:p w:rsidR="008F2435" w:rsidRPr="008F2435" w:rsidRDefault="008F2435" w:rsidP="008F2435">
      <w:pPr>
        <w:ind w:left="1336"/>
        <w:jc w:val="both"/>
        <w:rPr>
          <w:rFonts w:ascii="Gill Sans" w:eastAsia="Gill Sans" w:hAnsi="Gill Sans" w:cs="Gill Sans"/>
          <w:b/>
          <w:color w:val="1F497D"/>
          <w:lang w:val="en-US"/>
        </w:rPr>
      </w:pPr>
      <w:r w:rsidRPr="008F2435">
        <w:rPr>
          <w:rFonts w:ascii="Gill Sans" w:eastAsia="Gill Sans" w:hAnsi="Gill Sans" w:cs="Gill Sans"/>
          <w:b/>
          <w:color w:val="1F497D"/>
          <w:lang w:val="en-US"/>
        </w:rPr>
        <w:t>FNCE403 Derivatives and Risk Management (3-0-0-3-6)</w:t>
      </w:r>
    </w:p>
    <w:p w:rsidR="008F2435" w:rsidRPr="008F2435" w:rsidRDefault="008F2435" w:rsidP="008F2435">
      <w:pPr>
        <w:ind w:left="1336"/>
        <w:jc w:val="both"/>
        <w:rPr>
          <w:rFonts w:ascii="Gill Sans" w:eastAsia="Gill Sans" w:hAnsi="Gill Sans" w:cs="Gill Sans"/>
          <w:color w:val="1F497D"/>
          <w:lang w:val="en-US"/>
        </w:rPr>
      </w:pPr>
      <w:r w:rsidRPr="008F2435">
        <w:rPr>
          <w:rFonts w:ascii="Gill Sans" w:eastAsia="Gill Sans" w:hAnsi="Gill Sans" w:cs="Gill Sans"/>
          <w:color w:val="1F497D"/>
          <w:lang w:val="en-US"/>
        </w:rPr>
        <w:t xml:space="preserve">Specification of derivative instruments; market risk; counterparty risk; mechanics of futures markets; stock index futures, commodity futures; interest rate futures; hedging strategies using derivatives; determination of forward and futures prices; swaps; mechanics of options markets; properties of stock options; trading strategies involving options; binomial trees; Black-Scholes-Merton model. </w:t>
      </w:r>
    </w:p>
    <w:p w:rsidR="008F2435" w:rsidRPr="008F2435" w:rsidRDefault="008F2435" w:rsidP="008F2435">
      <w:pPr>
        <w:ind w:left="1336"/>
        <w:jc w:val="both"/>
        <w:rPr>
          <w:rFonts w:ascii="Gill Sans" w:eastAsia="Gill Sans" w:hAnsi="Gill Sans" w:cs="Gill Sans"/>
          <w:b/>
          <w:color w:val="1F497D"/>
          <w:lang w:val="en-US"/>
        </w:rPr>
      </w:pPr>
      <w:r w:rsidRPr="008F2435">
        <w:rPr>
          <w:rFonts w:ascii="Gill Sans" w:eastAsia="Gill Sans" w:hAnsi="Gill Sans" w:cs="Gill Sans"/>
          <w:b/>
          <w:color w:val="1F497D"/>
          <w:lang w:val="en-US"/>
        </w:rPr>
        <w:t xml:space="preserve">FNCE203 Money and Banking (3-0-0-3-6) </w:t>
      </w:r>
    </w:p>
    <w:p w:rsidR="008F2435" w:rsidRPr="008F2435" w:rsidRDefault="008F2435" w:rsidP="008F2435">
      <w:pPr>
        <w:ind w:left="1336"/>
        <w:jc w:val="both"/>
        <w:rPr>
          <w:rFonts w:ascii="Gill Sans" w:eastAsia="Gill Sans" w:hAnsi="Gill Sans" w:cs="Gill Sans"/>
          <w:color w:val="1F497D"/>
          <w:lang w:val="en-US"/>
        </w:rPr>
      </w:pPr>
      <w:r w:rsidRPr="008F2435">
        <w:rPr>
          <w:rFonts w:ascii="Gill Sans" w:eastAsia="Gill Sans" w:hAnsi="Gill Sans" w:cs="Gill Sans"/>
          <w:color w:val="1F497D"/>
          <w:lang w:val="en-US"/>
        </w:rPr>
        <w:t>Definition of money; monetary aggregates; measuring interest rates; risk structure of interest rates; term structure of interest rates and the yield curve; demand for money; the bank balance sheet; liquidity, asset, liability and capital adequacy management in banking; credit and interest rate risk management in banking; gap and duration analysis; bank income statement; net interest margin; banking regulation; central banks and money creation.</w:t>
      </w:r>
    </w:p>
    <w:p w:rsidR="008F2435" w:rsidRPr="008F2435" w:rsidRDefault="008F2435" w:rsidP="008F2435">
      <w:pPr>
        <w:ind w:left="1336"/>
        <w:jc w:val="both"/>
        <w:rPr>
          <w:rFonts w:ascii="Gill Sans" w:eastAsia="Gill Sans" w:hAnsi="Gill Sans" w:cs="Gill Sans"/>
          <w:b/>
          <w:color w:val="1F497D"/>
          <w:lang w:val="en-US"/>
        </w:rPr>
      </w:pPr>
      <w:r w:rsidRPr="008F2435">
        <w:rPr>
          <w:rFonts w:ascii="Gill Sans" w:eastAsia="Gill Sans" w:hAnsi="Gill Sans" w:cs="Gill Sans"/>
          <w:b/>
          <w:color w:val="1F497D"/>
          <w:lang w:val="en-US"/>
        </w:rPr>
        <w:t>FNCE401 Global Banking Operations (3-0-0-3-6)</w:t>
      </w:r>
    </w:p>
    <w:p w:rsidR="008F2435" w:rsidRPr="008F2435" w:rsidRDefault="008F2435" w:rsidP="008F2435">
      <w:pPr>
        <w:ind w:left="1336"/>
        <w:jc w:val="both"/>
        <w:rPr>
          <w:rFonts w:ascii="Gill Sans" w:eastAsia="Gill Sans" w:hAnsi="Gill Sans" w:cs="Gill Sans"/>
          <w:color w:val="1F497D"/>
          <w:lang w:val="en-US"/>
        </w:rPr>
      </w:pPr>
      <w:r w:rsidRPr="008F2435">
        <w:rPr>
          <w:rFonts w:ascii="Gill Sans" w:eastAsia="Gill Sans" w:hAnsi="Gill Sans" w:cs="Gill Sans"/>
          <w:color w:val="1F497D"/>
          <w:lang w:val="en-US"/>
        </w:rPr>
        <w:t>Banking system and commercial banks; regulators and organization structure in banks; basic bank operation terms; bank accounting structure; fields of activity in banking; correspondent banking; deposits; loans; funds transfers; check processing and clearing; funds management; FX transactions; capital market transactions; foreign trade operations; internet &amp; mobile banking.</w:t>
      </w:r>
    </w:p>
    <w:p w:rsidR="008F2435" w:rsidRPr="008F2435" w:rsidRDefault="008F2435" w:rsidP="008F2435">
      <w:pPr>
        <w:ind w:left="1336"/>
        <w:jc w:val="both"/>
        <w:rPr>
          <w:rFonts w:ascii="Gill Sans" w:eastAsia="Gill Sans" w:hAnsi="Gill Sans" w:cs="Gill Sans"/>
          <w:b/>
          <w:color w:val="1F497D"/>
          <w:lang w:val="en-US"/>
        </w:rPr>
      </w:pPr>
      <w:r w:rsidRPr="008F2435">
        <w:rPr>
          <w:rFonts w:ascii="Gill Sans" w:eastAsia="Gill Sans" w:hAnsi="Gill Sans" w:cs="Gill Sans"/>
          <w:b/>
          <w:color w:val="1F497D"/>
          <w:lang w:val="en-US"/>
        </w:rPr>
        <w:t>FNCE404 Behavioral Finance (3-0-0-3-6)</w:t>
      </w:r>
    </w:p>
    <w:p w:rsidR="008F2435" w:rsidRPr="008F2435" w:rsidRDefault="008F2435" w:rsidP="008F2435">
      <w:pPr>
        <w:ind w:left="1336"/>
        <w:jc w:val="both"/>
        <w:rPr>
          <w:rFonts w:ascii="Gill Sans" w:eastAsia="Gill Sans" w:hAnsi="Gill Sans" w:cs="Gill Sans"/>
          <w:color w:val="1F497D"/>
          <w:lang w:val="en-US"/>
        </w:rPr>
      </w:pPr>
      <w:r w:rsidRPr="008F2435">
        <w:rPr>
          <w:rFonts w:ascii="Gill Sans" w:eastAsia="Gill Sans" w:hAnsi="Gill Sans" w:cs="Gill Sans"/>
          <w:color w:val="1F497D"/>
          <w:lang w:val="en-US"/>
        </w:rPr>
        <w:t>Efficient market hypothesis; long-term returns; random walk; prospect theory; psychological evidence into financial decisions; rationality concept; mispricing; bubbles; inefficient markets; financial market anomalies and theories; investor psychology; risk aversion; market crashes; agency problem; market overreaction.</w:t>
      </w:r>
    </w:p>
    <w:p w:rsidR="008F2435" w:rsidRPr="008F2435" w:rsidRDefault="008F2435" w:rsidP="008F2435">
      <w:pPr>
        <w:ind w:left="1336"/>
        <w:jc w:val="both"/>
        <w:rPr>
          <w:rFonts w:ascii="Gill Sans" w:eastAsia="Gill Sans" w:hAnsi="Gill Sans" w:cs="Gill Sans"/>
          <w:color w:val="1F497D"/>
          <w:lang w:val="en-US"/>
        </w:rPr>
      </w:pPr>
    </w:p>
    <w:p w:rsidR="008F2435" w:rsidRDefault="008F2435">
      <w:pPr>
        <w:rPr>
          <w:rFonts w:ascii="Gill Sans" w:eastAsia="Gill Sans" w:hAnsi="Gill Sans" w:cs="Gill Sans"/>
          <w:b/>
          <w:color w:val="1F497D"/>
          <w:lang w:val="en-US"/>
        </w:rPr>
      </w:pPr>
      <w:r>
        <w:rPr>
          <w:rFonts w:ascii="Gill Sans" w:eastAsia="Gill Sans" w:hAnsi="Gill Sans" w:cs="Gill Sans"/>
          <w:b/>
          <w:color w:val="1F497D"/>
          <w:lang w:val="en-US"/>
        </w:rPr>
        <w:br w:type="page"/>
      </w:r>
    </w:p>
    <w:p w:rsidR="008F2435" w:rsidRPr="008F2435" w:rsidRDefault="008F2435" w:rsidP="008F2435">
      <w:pPr>
        <w:ind w:left="1336"/>
        <w:jc w:val="both"/>
        <w:rPr>
          <w:rFonts w:ascii="Gill Sans" w:eastAsia="Gill Sans" w:hAnsi="Gill Sans" w:cs="Gill Sans"/>
          <w:b/>
          <w:color w:val="1F497D"/>
          <w:lang w:val="en-US"/>
        </w:rPr>
      </w:pPr>
      <w:r w:rsidRPr="008F2435">
        <w:rPr>
          <w:rFonts w:ascii="Gill Sans" w:eastAsia="Gill Sans" w:hAnsi="Gill Sans" w:cs="Gill Sans"/>
          <w:b/>
          <w:color w:val="1F497D"/>
          <w:lang w:val="en-US"/>
        </w:rPr>
        <w:lastRenderedPageBreak/>
        <w:t>FNCE406 Entrepreneurial Finance (3-0-0-3-6)</w:t>
      </w:r>
    </w:p>
    <w:p w:rsidR="008F2435" w:rsidRPr="008F2435" w:rsidRDefault="008F2435" w:rsidP="008F2435">
      <w:pPr>
        <w:ind w:left="1336"/>
        <w:jc w:val="both"/>
        <w:rPr>
          <w:rFonts w:ascii="Gill Sans" w:eastAsia="Gill Sans" w:hAnsi="Gill Sans" w:cs="Gill Sans"/>
          <w:color w:val="1F497D"/>
          <w:lang w:val="en-US"/>
        </w:rPr>
      </w:pPr>
      <w:r w:rsidRPr="008F2435">
        <w:rPr>
          <w:rFonts w:ascii="Gill Sans" w:eastAsia="Gill Sans" w:hAnsi="Gill Sans" w:cs="Gill Sans"/>
          <w:color w:val="1F497D"/>
          <w:lang w:val="en-US"/>
        </w:rPr>
        <w:t>Business evaluation; capital structure; sources of funding; investment valuation; analysis, prioritization and selection of investment projects; real options; working capital management; cash flow management; venture capital funds; term sheets; due diligence; initial public offerings; mergers and acquisitions; growth management.</w:t>
      </w:r>
    </w:p>
    <w:p w:rsidR="008F2435" w:rsidRPr="008F2435" w:rsidRDefault="008F2435" w:rsidP="008F2435">
      <w:pPr>
        <w:ind w:left="1336"/>
        <w:jc w:val="both"/>
        <w:rPr>
          <w:rFonts w:ascii="Gill Sans" w:eastAsia="Gill Sans" w:hAnsi="Gill Sans" w:cs="Gill Sans"/>
          <w:b/>
          <w:color w:val="1F497D"/>
          <w:lang w:val="en-US"/>
        </w:rPr>
      </w:pPr>
      <w:r w:rsidRPr="008F2435">
        <w:rPr>
          <w:rFonts w:ascii="Gill Sans" w:eastAsia="Gill Sans" w:hAnsi="Gill Sans" w:cs="Gill Sans"/>
          <w:b/>
          <w:color w:val="1F497D"/>
          <w:lang w:val="en-US"/>
        </w:rPr>
        <w:t>FNCE408 Risk and Insurance (3-0-0-3-6)</w:t>
      </w:r>
    </w:p>
    <w:p w:rsidR="008F2435" w:rsidRPr="008F2435" w:rsidRDefault="008F2435" w:rsidP="008F2435">
      <w:pPr>
        <w:ind w:left="1336"/>
        <w:jc w:val="both"/>
        <w:rPr>
          <w:rFonts w:ascii="Gill Sans" w:eastAsia="Gill Sans" w:hAnsi="Gill Sans" w:cs="Gill Sans"/>
          <w:b/>
          <w:color w:val="1F497D"/>
          <w:lang w:val="en-US"/>
        </w:rPr>
      </w:pPr>
      <w:r w:rsidRPr="008F2435">
        <w:rPr>
          <w:rFonts w:ascii="Gill Sans" w:eastAsia="Gill Sans" w:hAnsi="Gill Sans" w:cs="Gill Sans"/>
          <w:color w:val="1F497D"/>
          <w:lang w:val="en-US"/>
        </w:rPr>
        <w:t>Definition of risk; risk management process; risk identification; mitigation of risks; risk measuring; risk monitoring; role of insurance; functions of insurers; insurance regulation; the basics of insurance contract; basic types of insurance: enterprise insurances, personal insurances, common insurances: fire, accident, health.</w:t>
      </w:r>
    </w:p>
    <w:p w:rsidR="008F2435" w:rsidRPr="008F2435" w:rsidRDefault="008F2435" w:rsidP="008F2435">
      <w:pPr>
        <w:ind w:left="1336"/>
        <w:jc w:val="both"/>
        <w:rPr>
          <w:rFonts w:ascii="Gill Sans" w:eastAsia="Gill Sans" w:hAnsi="Gill Sans" w:cs="Gill Sans"/>
          <w:b/>
          <w:color w:val="1F497D"/>
          <w:lang w:val="en-US"/>
        </w:rPr>
      </w:pPr>
      <w:r w:rsidRPr="008F2435">
        <w:rPr>
          <w:rFonts w:ascii="Gill Sans" w:eastAsia="Gill Sans" w:hAnsi="Gill Sans" w:cs="Gill Sans"/>
          <w:b/>
          <w:color w:val="1F497D"/>
          <w:lang w:val="en-US"/>
        </w:rPr>
        <w:t>FNCE410 International Financial Management (3-0-0-3-6)</w:t>
      </w:r>
    </w:p>
    <w:p w:rsidR="008F2435" w:rsidRPr="008F2435" w:rsidRDefault="008F2435" w:rsidP="008F2435">
      <w:pPr>
        <w:ind w:left="1336"/>
        <w:jc w:val="both"/>
        <w:rPr>
          <w:rFonts w:ascii="Gill Sans" w:eastAsia="Gill Sans" w:hAnsi="Gill Sans" w:cs="Gill Sans"/>
          <w:color w:val="1F497D"/>
          <w:lang w:val="en-US"/>
        </w:rPr>
      </w:pPr>
      <w:r w:rsidRPr="008F2435">
        <w:rPr>
          <w:rFonts w:ascii="Gill Sans" w:eastAsia="Gill Sans" w:hAnsi="Gill Sans" w:cs="Gill Sans"/>
          <w:color w:val="1F497D"/>
          <w:lang w:val="en-US"/>
        </w:rPr>
        <w:t>Futures and options on foreign exchange; foreign currency speculation; basic option pricing relationships and valuation; currency and interest rate swaps; management of interest rate and foreign currency risks; management of transaction exposure; management of operating exposure; management of translation exposure; international portfolio theory and diversification; foreign direct investment theory and political risk.</w:t>
      </w:r>
    </w:p>
    <w:p w:rsidR="008F2435" w:rsidRPr="008F2435" w:rsidRDefault="008F2435" w:rsidP="008F2435">
      <w:pPr>
        <w:ind w:left="1336"/>
        <w:jc w:val="both"/>
        <w:rPr>
          <w:rFonts w:ascii="Gill Sans" w:eastAsia="Gill Sans" w:hAnsi="Gill Sans" w:cs="Gill Sans"/>
          <w:b/>
          <w:color w:val="1F497D"/>
          <w:lang w:val="en-US"/>
        </w:rPr>
      </w:pPr>
      <w:r w:rsidRPr="008F2435">
        <w:rPr>
          <w:rFonts w:ascii="Gill Sans" w:eastAsia="Gill Sans" w:hAnsi="Gill Sans" w:cs="Gill Sans"/>
          <w:b/>
          <w:color w:val="1F497D"/>
          <w:lang w:val="en-US"/>
        </w:rPr>
        <w:t>FNCE421 Turkish Economy (3-0-0-3-6)</w:t>
      </w:r>
    </w:p>
    <w:p w:rsidR="008F2435" w:rsidRPr="008F2435" w:rsidRDefault="008F2435" w:rsidP="008F2435">
      <w:pPr>
        <w:ind w:left="1336"/>
        <w:jc w:val="both"/>
        <w:rPr>
          <w:rFonts w:ascii="Gill Sans" w:eastAsia="Gill Sans" w:hAnsi="Gill Sans" w:cs="Gill Sans"/>
          <w:color w:val="1F497D"/>
          <w:lang w:val="en-US"/>
        </w:rPr>
      </w:pPr>
      <w:r w:rsidRPr="008F2435">
        <w:rPr>
          <w:rFonts w:ascii="Gill Sans" w:eastAsia="Gill Sans" w:hAnsi="Gill Sans" w:cs="Gill Sans"/>
          <w:color w:val="1F497D"/>
          <w:lang w:val="en-US"/>
        </w:rPr>
        <w:t>The course content constitutes of the economic conditions and policies in the late-Ottoman period, establishment of the Turkish Republic, Great Depression years, protectionist policies and ‘etatism’ in the 1930s, Second World War period, reconstruction period after the war and Turkey’s integration with the world economy, economic planning and import-substitution model in the 1960s, economic stagnation and foreign debt crisis in the 1970s, new economic programme in the 1980s, trade liberalisation, financial liberalisation, the economic crises from the 1990s onwards, the 2007-9 crisis and its implications for the economy; the impact of the Covid-19 crisis and current issues</w:t>
      </w:r>
    </w:p>
    <w:p w:rsidR="008F2435" w:rsidRPr="008F2435" w:rsidRDefault="008F2435" w:rsidP="008F2435">
      <w:pPr>
        <w:ind w:left="1336"/>
        <w:jc w:val="both"/>
        <w:rPr>
          <w:rFonts w:ascii="Gill Sans" w:eastAsia="Gill Sans" w:hAnsi="Gill Sans" w:cs="Gill Sans"/>
          <w:b/>
          <w:color w:val="1F497D"/>
          <w:lang w:val="en-US"/>
        </w:rPr>
      </w:pPr>
      <w:r w:rsidRPr="008F2435">
        <w:rPr>
          <w:rFonts w:ascii="Gill Sans" w:eastAsia="Gill Sans" w:hAnsi="Gill Sans" w:cs="Gill Sans"/>
          <w:b/>
          <w:color w:val="1F497D"/>
          <w:lang w:val="en-US"/>
        </w:rPr>
        <w:t>FNCE422 Energy Economics (3-0-0-3-6)</w:t>
      </w:r>
    </w:p>
    <w:p w:rsidR="008F2435" w:rsidRPr="008F2435" w:rsidRDefault="008F2435" w:rsidP="008F2435">
      <w:pPr>
        <w:ind w:left="1336"/>
        <w:jc w:val="both"/>
        <w:rPr>
          <w:rFonts w:ascii="Gill Sans" w:eastAsia="Gill Sans" w:hAnsi="Gill Sans" w:cs="Gill Sans"/>
          <w:color w:val="1F497D"/>
          <w:lang w:val="en-US"/>
        </w:rPr>
      </w:pPr>
      <w:r w:rsidRPr="008F2435">
        <w:rPr>
          <w:rFonts w:ascii="Gill Sans" w:eastAsia="Gill Sans" w:hAnsi="Gill Sans" w:cs="Gill Sans"/>
          <w:color w:val="1F497D"/>
          <w:lang w:val="en-US"/>
        </w:rPr>
        <w:t>Introduction to energy markets; the distinction between primary and secondary energy; the distinction and relationship between domestic and international energy markets, coal markets, oil markets, natural gas markets, electricity markets; structures of the energy ma</w:t>
      </w:r>
      <w:bookmarkStart w:id="0" w:name="_GoBack"/>
      <w:bookmarkEnd w:id="0"/>
      <w:r w:rsidRPr="008F2435">
        <w:rPr>
          <w:rFonts w:ascii="Gill Sans" w:eastAsia="Gill Sans" w:hAnsi="Gill Sans" w:cs="Gill Sans"/>
          <w:color w:val="1F497D"/>
          <w:lang w:val="en-US"/>
        </w:rPr>
        <w:t>rkets; price dynamics; market regulation; investment in energy markets; competition in energy markets; trade in energy; energy dependency and energy security issues; energy policies and their effects on the market structure and price dynamics global warming, energy-climate controversies.</w:t>
      </w:r>
    </w:p>
    <w:p w:rsidR="008F2435" w:rsidRPr="008F2435" w:rsidRDefault="008F2435" w:rsidP="008F2435">
      <w:pPr>
        <w:ind w:left="1336"/>
        <w:jc w:val="both"/>
        <w:rPr>
          <w:rFonts w:ascii="Gill Sans" w:eastAsia="Gill Sans" w:hAnsi="Gill Sans" w:cs="Gill Sans"/>
          <w:b/>
          <w:color w:val="1F497D"/>
          <w:lang w:val="en-US"/>
        </w:rPr>
      </w:pPr>
      <w:r w:rsidRPr="008F2435">
        <w:rPr>
          <w:rFonts w:ascii="Gill Sans" w:eastAsia="Gill Sans" w:hAnsi="Gill Sans" w:cs="Gill Sans"/>
          <w:b/>
          <w:color w:val="1F497D"/>
          <w:lang w:val="en-US"/>
        </w:rPr>
        <w:t>FNCE424 Health Economics (3-0-0-3-6)</w:t>
      </w:r>
    </w:p>
    <w:p w:rsidR="008F2435" w:rsidRPr="008F2435" w:rsidRDefault="008F2435" w:rsidP="008F2435">
      <w:pPr>
        <w:ind w:left="1336"/>
        <w:jc w:val="both"/>
        <w:rPr>
          <w:rFonts w:ascii="Gill Sans" w:eastAsia="Gill Sans" w:hAnsi="Gill Sans" w:cs="Gill Sans"/>
          <w:color w:val="1F497D"/>
          <w:lang w:val="en-US"/>
        </w:rPr>
      </w:pPr>
      <w:r w:rsidRPr="008F2435">
        <w:rPr>
          <w:rFonts w:ascii="Gill Sans" w:eastAsia="Gill Sans" w:hAnsi="Gill Sans" w:cs="Gill Sans"/>
          <w:color w:val="1F497D"/>
          <w:lang w:val="en-US"/>
        </w:rPr>
        <w:t>Health production function; Demand for health; Grossman Model; Measurement of health capital; Decision under uncertainty; Demand for healthcare services; Empirical studies of demand; Demand for private insurance; Adverse selection; Market for physician services; Hospital behavior; Market failure; Market structure in healthcare; Healthcare systems; Cost-effectiveness analysis; Cost-benefit analysis.</w:t>
      </w:r>
    </w:p>
    <w:p w:rsidR="008F2435" w:rsidRPr="008F2435" w:rsidRDefault="008F2435" w:rsidP="008F2435">
      <w:pPr>
        <w:ind w:left="1336"/>
        <w:jc w:val="both"/>
        <w:rPr>
          <w:rFonts w:ascii="Gill Sans" w:eastAsia="Gill Sans" w:hAnsi="Gill Sans" w:cs="Gill Sans"/>
          <w:color w:val="1F497D"/>
          <w:lang w:val="en-US"/>
        </w:rPr>
      </w:pPr>
      <w:r w:rsidRPr="008F2435">
        <w:rPr>
          <w:rFonts w:ascii="Gill Sans" w:eastAsia="Gill Sans" w:hAnsi="Gill Sans" w:cs="Gill Sans"/>
          <w:b/>
          <w:color w:val="1F497D"/>
          <w:lang w:val="en-US"/>
        </w:rPr>
        <w:t>FNCE426 Game Theory (3-0-0-3-6)</w:t>
      </w:r>
    </w:p>
    <w:p w:rsidR="008F2435" w:rsidRPr="008F2435" w:rsidRDefault="008F2435" w:rsidP="008F2435">
      <w:pPr>
        <w:ind w:left="1336"/>
        <w:jc w:val="both"/>
        <w:rPr>
          <w:rFonts w:ascii="Gill Sans" w:eastAsia="Gill Sans" w:hAnsi="Gill Sans" w:cs="Gill Sans"/>
          <w:color w:val="1F497D"/>
          <w:lang w:val="en-US"/>
        </w:rPr>
      </w:pPr>
      <w:r w:rsidRPr="008F2435">
        <w:rPr>
          <w:rFonts w:ascii="Gill Sans" w:eastAsia="Gill Sans" w:hAnsi="Gill Sans" w:cs="Gill Sans"/>
          <w:color w:val="1F497D"/>
          <w:lang w:val="en-US"/>
        </w:rPr>
        <w:t>Normal form; extensive form; Nash equilibrium; Sub-game perfect equilibrium; Backward Induction; Forward Induction; Pure Strategy; Mixed Strategy; Strict/Weak Dominance; Iterated Elimination of Strictly Dominated Strategies; Trembling hand; Multiple equilibria; Symmetric zero-sum games; Prisoner’s dilemma.</w:t>
      </w:r>
    </w:p>
    <w:p w:rsidR="008F2435" w:rsidRPr="008F2435" w:rsidRDefault="008F2435" w:rsidP="008F2435">
      <w:pPr>
        <w:ind w:left="1336"/>
        <w:jc w:val="both"/>
        <w:rPr>
          <w:rFonts w:ascii="Gill Sans" w:eastAsia="Gill Sans" w:hAnsi="Gill Sans" w:cs="Gill Sans"/>
          <w:b/>
          <w:color w:val="1F497D"/>
          <w:lang w:val="en-US"/>
        </w:rPr>
      </w:pPr>
      <w:r w:rsidRPr="008F2435">
        <w:rPr>
          <w:rFonts w:ascii="Gill Sans" w:eastAsia="Gill Sans" w:hAnsi="Gill Sans" w:cs="Gill Sans"/>
          <w:b/>
          <w:color w:val="1F497D"/>
          <w:lang w:val="en-US"/>
        </w:rPr>
        <w:t>FNCE428 Time Series Analysis (3-0-0-3-6)</w:t>
      </w:r>
    </w:p>
    <w:p w:rsidR="008F2435" w:rsidRPr="008F2435" w:rsidRDefault="008F2435" w:rsidP="008F2435">
      <w:pPr>
        <w:ind w:left="1336"/>
        <w:jc w:val="both"/>
        <w:rPr>
          <w:rFonts w:ascii="Gill Sans" w:eastAsia="Gill Sans" w:hAnsi="Gill Sans" w:cs="Gill Sans"/>
          <w:color w:val="1F497D"/>
          <w:lang w:val="en-US"/>
        </w:rPr>
      </w:pPr>
      <w:r w:rsidRPr="008F2435">
        <w:rPr>
          <w:rFonts w:ascii="Gill Sans" w:eastAsia="Gill Sans" w:hAnsi="Gill Sans" w:cs="Gill Sans"/>
          <w:color w:val="1F497D"/>
          <w:lang w:val="en-US"/>
        </w:rPr>
        <w:t>Introduction to time series analysis; concepts and methods of time series analysis and their applications; seasonality in time series; stationarity; unit root tests; autoregressive (AR) models; moving average (MA) models; ARIMA models; autocorrelation and partial autocorrelation functions; model specification tests; model estimation techniques; multipliers; statistical inference and forecasting.</w:t>
      </w:r>
    </w:p>
    <w:p w:rsidR="008F2435" w:rsidRPr="008F2435" w:rsidRDefault="008F2435" w:rsidP="008F2435">
      <w:pPr>
        <w:ind w:left="1336"/>
        <w:jc w:val="both"/>
        <w:rPr>
          <w:rFonts w:ascii="Gill Sans" w:eastAsia="Gill Sans" w:hAnsi="Gill Sans" w:cs="Gill Sans"/>
          <w:b/>
          <w:color w:val="1F497D"/>
          <w:lang w:val="en-US"/>
        </w:rPr>
      </w:pPr>
      <w:r w:rsidRPr="008F2435">
        <w:rPr>
          <w:rFonts w:ascii="Gill Sans" w:eastAsia="Gill Sans" w:hAnsi="Gill Sans" w:cs="Gill Sans"/>
          <w:b/>
          <w:color w:val="1F497D"/>
          <w:lang w:val="en-US"/>
        </w:rPr>
        <w:lastRenderedPageBreak/>
        <w:t>FNCE430 Economic Development and Growth (3-0-0-3-6)</w:t>
      </w:r>
    </w:p>
    <w:p w:rsidR="008F2435" w:rsidRPr="008F2435" w:rsidRDefault="008F2435" w:rsidP="008F2435">
      <w:pPr>
        <w:ind w:left="1336"/>
        <w:jc w:val="both"/>
        <w:rPr>
          <w:rFonts w:ascii="Gill Sans" w:eastAsia="Gill Sans" w:hAnsi="Gill Sans" w:cs="Gill Sans"/>
          <w:color w:val="1F497D"/>
          <w:lang w:val="en-US"/>
        </w:rPr>
      </w:pPr>
      <w:r w:rsidRPr="008F2435">
        <w:rPr>
          <w:rFonts w:ascii="Gill Sans" w:eastAsia="Gill Sans" w:hAnsi="Gill Sans" w:cs="Gill Sans"/>
          <w:color w:val="1F497D"/>
          <w:lang w:val="en-US"/>
        </w:rPr>
        <w:t>Introduction to economic development; comparative economic development; classic theories of economic growth and development; contemporary models of development and underdevelopment; agricultural transformation and rural development; role of finance in development; problems and policies; human capital; poverty; inequality; population growth and economic development; urbanization and rural-urban migration; the environment and development; development strategies and state.</w:t>
      </w:r>
    </w:p>
    <w:p w:rsidR="008F2435" w:rsidRPr="008F2435" w:rsidRDefault="008F2435" w:rsidP="008F2435">
      <w:pPr>
        <w:ind w:left="1336"/>
        <w:jc w:val="both"/>
        <w:rPr>
          <w:rFonts w:ascii="Gill Sans" w:eastAsia="Gill Sans" w:hAnsi="Gill Sans" w:cs="Gill Sans"/>
          <w:b/>
          <w:color w:val="1F497D"/>
          <w:lang w:val="en-US"/>
        </w:rPr>
      </w:pPr>
      <w:r w:rsidRPr="008F2435">
        <w:rPr>
          <w:rFonts w:ascii="Gill Sans" w:eastAsia="Gill Sans" w:hAnsi="Gill Sans" w:cs="Gill Sans"/>
          <w:b/>
          <w:color w:val="1F497D"/>
          <w:lang w:val="en-US"/>
        </w:rPr>
        <w:t>FNCE432 Agricultural Economics (3-0-0-3-6)</w:t>
      </w:r>
    </w:p>
    <w:p w:rsidR="008F2435" w:rsidRPr="008F2435" w:rsidRDefault="008F2435" w:rsidP="008F2435">
      <w:pPr>
        <w:ind w:left="1336"/>
        <w:jc w:val="both"/>
        <w:rPr>
          <w:rFonts w:ascii="Gill Sans" w:eastAsia="Gill Sans" w:hAnsi="Gill Sans" w:cs="Gill Sans"/>
          <w:color w:val="1F497D"/>
          <w:lang w:val="en-US"/>
        </w:rPr>
      </w:pPr>
      <w:r w:rsidRPr="008F2435">
        <w:rPr>
          <w:rFonts w:ascii="Gill Sans" w:eastAsia="Gill Sans" w:hAnsi="Gill Sans" w:cs="Gill Sans"/>
          <w:color w:val="1F497D"/>
          <w:lang w:val="en-US"/>
        </w:rPr>
        <w:t>Structure of agriculture; characteristics of agricultural production; principles of plant growth; crop production; livestock production and pasture management; livestock and crop breeding; agriculture and development; agriculture and sustainability; nexus of agriculture and energy; cases from the Globe; examples of agricultural markets of various types of agricultural goods.</w:t>
      </w:r>
    </w:p>
    <w:p w:rsidR="008F2435" w:rsidRPr="008F2435" w:rsidRDefault="008F2435" w:rsidP="008F2435">
      <w:pPr>
        <w:ind w:left="1336"/>
        <w:jc w:val="both"/>
        <w:rPr>
          <w:rFonts w:ascii="Gill Sans" w:eastAsia="Gill Sans" w:hAnsi="Gill Sans" w:cs="Gill Sans"/>
          <w:b/>
          <w:color w:val="1F497D"/>
          <w:lang w:val="en-US"/>
        </w:rPr>
      </w:pPr>
      <w:r w:rsidRPr="008F2435">
        <w:rPr>
          <w:rFonts w:ascii="Gill Sans" w:eastAsia="Gill Sans" w:hAnsi="Gill Sans" w:cs="Gill Sans"/>
          <w:b/>
          <w:color w:val="1F497D"/>
          <w:lang w:val="en-US"/>
        </w:rPr>
        <w:t>FNCE446 Insurance Management (3-0-0-3-6)</w:t>
      </w:r>
    </w:p>
    <w:p w:rsidR="008F2435" w:rsidRPr="008F2435" w:rsidRDefault="008F2435" w:rsidP="008F2435">
      <w:pPr>
        <w:ind w:left="1336"/>
        <w:jc w:val="both"/>
        <w:rPr>
          <w:rFonts w:ascii="Gill Sans" w:eastAsia="Gill Sans" w:hAnsi="Gill Sans" w:cs="Gill Sans"/>
          <w:color w:val="1F497D"/>
          <w:lang w:val="en-US"/>
        </w:rPr>
      </w:pPr>
      <w:r w:rsidRPr="008F2435">
        <w:rPr>
          <w:rFonts w:ascii="Gill Sans" w:eastAsia="Gill Sans" w:hAnsi="Gill Sans" w:cs="Gill Sans"/>
          <w:color w:val="1F497D"/>
          <w:lang w:val="en-US"/>
        </w:rPr>
        <w:t>General concepts and the terminology; risk management in the insurance sector; legal perspectives; the impact of globalization on the insurance sector; the impact of worldwide strategies on the insurance sector; the quality management; the importance of customer relations; the importance of expertising activities; the competition level; the organizational structure of companies; EU standards in the insurance sector.</w:t>
      </w:r>
    </w:p>
    <w:p w:rsidR="008F2435" w:rsidRPr="008F2435" w:rsidRDefault="008F2435" w:rsidP="008F2435">
      <w:pPr>
        <w:ind w:left="1336"/>
        <w:jc w:val="both"/>
        <w:rPr>
          <w:rFonts w:ascii="Gill Sans" w:eastAsia="Gill Sans" w:hAnsi="Gill Sans" w:cs="Gill Sans"/>
          <w:b/>
          <w:color w:val="1F497D"/>
          <w:lang w:val="en-US"/>
        </w:rPr>
      </w:pPr>
      <w:r w:rsidRPr="008F2435">
        <w:rPr>
          <w:rFonts w:ascii="Gill Sans" w:eastAsia="Gill Sans" w:hAnsi="Gill Sans" w:cs="Gill Sans"/>
          <w:b/>
          <w:color w:val="1F497D"/>
          <w:lang w:val="en-US"/>
        </w:rPr>
        <w:t>ACCA311 Introduction to Auditing (3-0-0-3-6)</w:t>
      </w:r>
    </w:p>
    <w:p w:rsidR="008F2435" w:rsidRPr="008F2435" w:rsidRDefault="008F2435" w:rsidP="008F2435">
      <w:pPr>
        <w:ind w:left="1336"/>
        <w:jc w:val="both"/>
        <w:rPr>
          <w:rFonts w:ascii="Gill Sans" w:eastAsia="Gill Sans" w:hAnsi="Gill Sans" w:cs="Gill Sans"/>
          <w:color w:val="1F497D"/>
          <w:lang w:val="en-US"/>
        </w:rPr>
      </w:pPr>
      <w:r w:rsidRPr="008F2435">
        <w:rPr>
          <w:rFonts w:ascii="Gill Sans" w:eastAsia="Gill Sans" w:hAnsi="Gill Sans" w:cs="Gill Sans"/>
          <w:color w:val="1F497D"/>
          <w:lang w:val="en-US"/>
        </w:rPr>
        <w:t>Definition and types of auditing; international and generally accepted auditing standards; risk at auditing process; internal control and its importance; materiality at auditing process; audit planning; audit sampling; audit evidence and techniques; audit work papers; completion of audit and auditing reports; auditing and ethics.</w:t>
      </w:r>
    </w:p>
    <w:p w:rsidR="008F2435" w:rsidRPr="008F2435" w:rsidRDefault="008F2435" w:rsidP="008F2435">
      <w:pPr>
        <w:ind w:left="1336"/>
        <w:jc w:val="both"/>
        <w:rPr>
          <w:rFonts w:ascii="Gill Sans" w:eastAsia="Gill Sans" w:hAnsi="Gill Sans" w:cs="Gill Sans"/>
          <w:b/>
          <w:color w:val="1F497D"/>
          <w:lang w:val="en-US"/>
        </w:rPr>
      </w:pPr>
      <w:r w:rsidRPr="008F2435">
        <w:rPr>
          <w:rFonts w:ascii="Gill Sans" w:eastAsia="Gill Sans" w:hAnsi="Gill Sans" w:cs="Gill Sans"/>
          <w:b/>
          <w:color w:val="1F497D"/>
          <w:lang w:val="en-US"/>
        </w:rPr>
        <w:t>BBA210 Corporate Sustainability Management (3-0-0-3-6)</w:t>
      </w:r>
    </w:p>
    <w:p w:rsidR="008F2435" w:rsidRPr="008F2435" w:rsidRDefault="008F2435" w:rsidP="008F2435">
      <w:pPr>
        <w:ind w:left="1336"/>
        <w:jc w:val="both"/>
        <w:rPr>
          <w:rFonts w:ascii="Gill Sans" w:eastAsia="Gill Sans" w:hAnsi="Gill Sans" w:cs="Gill Sans"/>
          <w:color w:val="1F497D"/>
          <w:lang w:val="en-US"/>
        </w:rPr>
      </w:pPr>
      <w:r w:rsidRPr="008F2435">
        <w:rPr>
          <w:rFonts w:ascii="Gill Sans" w:eastAsia="Gill Sans" w:hAnsi="Gill Sans" w:cs="Gill Sans"/>
          <w:color w:val="1F497D"/>
          <w:lang w:val="en-US"/>
        </w:rPr>
        <w:t>The course focuses on the examination of basic concepts related with corporate sustainability and examines how businesses develop and implement strategies to promote sustainability. This course contains; Introduction to the Course, Introduction to Sustainability Concepts, Theories of Sustainability: Shareholder vs Stakeholder Theories, Theories of Sustainability: Porter’s Creating Shared Value Approach, Linking strategy with sustainability, Strategy-Sustainability Entegration, Sustainability at Production, Operations, R&amp;D and Logistics Processes, Integrating Human Resources, Marketing and IT with Sustainability, Risk Management and Sustainability, Sustainability Communication, Mechanisms for Sustainability, Sustainability and Innovation, Social Entrepreneurship.</w:t>
      </w:r>
    </w:p>
    <w:p w:rsidR="008F2435" w:rsidRPr="008F2435" w:rsidRDefault="008F2435" w:rsidP="008F2435">
      <w:pPr>
        <w:ind w:left="1336"/>
        <w:jc w:val="both"/>
        <w:rPr>
          <w:rFonts w:ascii="Gill Sans" w:eastAsia="Gill Sans" w:hAnsi="Gill Sans" w:cs="Gill Sans"/>
          <w:color w:val="1F497D"/>
          <w:lang w:val="en-US"/>
        </w:rPr>
      </w:pPr>
      <w:r w:rsidRPr="008F2435">
        <w:rPr>
          <w:rFonts w:ascii="Gill Sans" w:eastAsia="Gill Sans" w:hAnsi="Gill Sans" w:cs="Gill Sans"/>
          <w:b/>
          <w:color w:val="1F497D"/>
          <w:lang w:val="en-US"/>
        </w:rPr>
        <w:t>BBA280 Data Analysis (3-0-0-3-6)</w:t>
      </w:r>
    </w:p>
    <w:p w:rsidR="008F2435" w:rsidRPr="008F2435" w:rsidRDefault="008F2435" w:rsidP="008F2435">
      <w:pPr>
        <w:ind w:left="1336"/>
        <w:jc w:val="both"/>
        <w:rPr>
          <w:rFonts w:ascii="Gill Sans" w:eastAsia="Gill Sans" w:hAnsi="Gill Sans" w:cs="Gill Sans"/>
          <w:color w:val="1F497D"/>
          <w:lang w:val="en-US"/>
        </w:rPr>
      </w:pPr>
      <w:r w:rsidRPr="008F2435">
        <w:rPr>
          <w:rFonts w:ascii="Gill Sans" w:eastAsia="Gill Sans" w:hAnsi="Gill Sans" w:cs="Gill Sans"/>
          <w:color w:val="1F497D"/>
          <w:lang w:val="en-US"/>
        </w:rPr>
        <w:t>Data structures, types and organization, determining the suitability of data with parametric and non-parametric methods and models, methods of reaching complete information about the population with the usage. To perform statistical analysis and interpretation of data with the help of various package programs (Excel, SPSS, MATLAB and Python) by teaching the basic concepts and methods of data analysis.</w:t>
      </w:r>
    </w:p>
    <w:p w:rsidR="008F2435" w:rsidRPr="008F2435" w:rsidRDefault="008F2435" w:rsidP="008F2435">
      <w:pPr>
        <w:ind w:left="1336"/>
        <w:jc w:val="both"/>
        <w:rPr>
          <w:rFonts w:ascii="Gill Sans" w:eastAsia="Gill Sans" w:hAnsi="Gill Sans" w:cs="Gill Sans"/>
          <w:b/>
          <w:color w:val="1F497D"/>
          <w:lang w:val="en-US"/>
        </w:rPr>
      </w:pPr>
      <w:r w:rsidRPr="008F2435">
        <w:rPr>
          <w:rFonts w:ascii="Gill Sans" w:eastAsia="Gill Sans" w:hAnsi="Gill Sans" w:cs="Gill Sans"/>
          <w:b/>
          <w:color w:val="1F497D"/>
          <w:lang w:val="en-US"/>
        </w:rPr>
        <w:t>BBA281 Research Methods (3-0-0-3-6)</w:t>
      </w:r>
    </w:p>
    <w:p w:rsidR="008F2435" w:rsidRPr="008F2435" w:rsidRDefault="008F2435" w:rsidP="008F2435">
      <w:pPr>
        <w:ind w:left="1336"/>
        <w:jc w:val="both"/>
        <w:rPr>
          <w:rFonts w:ascii="Gill Sans" w:eastAsia="Gill Sans" w:hAnsi="Gill Sans" w:cs="Gill Sans"/>
          <w:color w:val="1F497D"/>
          <w:lang w:val="en-US"/>
        </w:rPr>
      </w:pPr>
      <w:r w:rsidRPr="008F2435">
        <w:rPr>
          <w:rFonts w:ascii="Gill Sans" w:eastAsia="Gill Sans" w:hAnsi="Gill Sans" w:cs="Gill Sans"/>
          <w:color w:val="1F497D"/>
          <w:lang w:val="en-US"/>
        </w:rPr>
        <w:t>Introduction to the process of conducting research; steps in the process of research; identifying a hypothesis and research problem; creating research questions; reviewing literature; ethics of research; qualitative research: essence of qualitative data, sampling, collection techniques; interpreting qualitative data: qualitative data analysis procedures, coding, thematic development; quantitative research: essence of quantitative data, collection and analysis techniques, sampling, data collection instruments; applied statistics: identifying the dependent and independent variables, confidence levels; descriptive statistics; inferential statistics: drawing inference from data, modeling assumptions, identifying patterns, data analysis; regression analysis; SPSS application; APA writing styles, taxonomy of research, research project presentation.</w:t>
      </w:r>
    </w:p>
    <w:p w:rsidR="008F2435" w:rsidRPr="008F2435" w:rsidRDefault="008F2435" w:rsidP="008F2435">
      <w:pPr>
        <w:ind w:left="1336"/>
        <w:jc w:val="both"/>
        <w:rPr>
          <w:rFonts w:ascii="Gill Sans" w:eastAsia="Gill Sans" w:hAnsi="Gill Sans" w:cs="Gill Sans"/>
          <w:color w:val="1F497D"/>
          <w:lang w:val="en-US"/>
        </w:rPr>
      </w:pPr>
    </w:p>
    <w:p w:rsidR="008F2435" w:rsidRPr="008F2435" w:rsidRDefault="008F2435" w:rsidP="008F2435">
      <w:pPr>
        <w:ind w:left="1336"/>
        <w:jc w:val="both"/>
        <w:rPr>
          <w:rFonts w:ascii="Gill Sans" w:eastAsia="Gill Sans" w:hAnsi="Gill Sans" w:cs="Gill Sans"/>
          <w:b/>
          <w:color w:val="1F497D"/>
          <w:lang w:val="en-US"/>
        </w:rPr>
      </w:pPr>
      <w:r w:rsidRPr="008F2435">
        <w:rPr>
          <w:rFonts w:ascii="Gill Sans" w:eastAsia="Gill Sans" w:hAnsi="Gill Sans" w:cs="Gill Sans"/>
          <w:b/>
          <w:color w:val="1F497D"/>
          <w:lang w:val="en-US"/>
        </w:rPr>
        <w:lastRenderedPageBreak/>
        <w:t>BBA290 Advanced Excel Applications (3-0-0-3-6)</w:t>
      </w:r>
    </w:p>
    <w:p w:rsidR="008F2435" w:rsidRPr="008F2435" w:rsidRDefault="008F2435" w:rsidP="008F2435">
      <w:pPr>
        <w:ind w:left="1336"/>
        <w:jc w:val="both"/>
        <w:rPr>
          <w:rFonts w:ascii="Gill Sans" w:eastAsia="Gill Sans" w:hAnsi="Gill Sans" w:cs="Gill Sans"/>
          <w:color w:val="1F497D"/>
          <w:lang w:val="en-US"/>
        </w:rPr>
      </w:pPr>
      <w:r w:rsidRPr="008F2435">
        <w:rPr>
          <w:rFonts w:ascii="Gill Sans" w:eastAsia="Gill Sans" w:hAnsi="Gill Sans" w:cs="Gill Sans"/>
          <w:color w:val="1F497D"/>
          <w:lang w:val="en-US"/>
        </w:rPr>
        <w:t>Basic Excel use; working with worksheets and books; working with data lists; conditional and unconditional formatting; working with graphics; logical and mathematical functions; statistical functions; financial functions; subtotals, preparing tables and summary table analysis; pivot tables; macros; data analysis.</w:t>
      </w:r>
    </w:p>
    <w:p w:rsidR="008F2435" w:rsidRPr="008F2435" w:rsidRDefault="008F2435" w:rsidP="008F2435">
      <w:pPr>
        <w:ind w:left="1336"/>
        <w:jc w:val="both"/>
        <w:rPr>
          <w:rFonts w:ascii="Gill Sans" w:eastAsia="Gill Sans" w:hAnsi="Gill Sans" w:cs="Gill Sans"/>
          <w:color w:val="1F497D"/>
          <w:lang w:val="en-US"/>
        </w:rPr>
      </w:pPr>
      <w:r w:rsidRPr="008F2435">
        <w:rPr>
          <w:rFonts w:ascii="Gill Sans" w:eastAsia="Gill Sans" w:hAnsi="Gill Sans" w:cs="Gill Sans"/>
          <w:b/>
          <w:color w:val="1F497D"/>
          <w:lang w:val="en-US"/>
        </w:rPr>
        <w:t>BBA381 Business Analytics and Decision Making (3-0-0-3-6)</w:t>
      </w:r>
    </w:p>
    <w:p w:rsidR="008F2435" w:rsidRPr="008F2435" w:rsidRDefault="008F2435" w:rsidP="008F2435">
      <w:pPr>
        <w:ind w:left="1336"/>
        <w:jc w:val="both"/>
        <w:rPr>
          <w:rFonts w:ascii="Gill Sans" w:eastAsia="Gill Sans" w:hAnsi="Gill Sans" w:cs="Gill Sans"/>
          <w:color w:val="1F497D"/>
          <w:lang w:val="en-US"/>
        </w:rPr>
      </w:pPr>
      <w:r w:rsidRPr="008F2435">
        <w:rPr>
          <w:rFonts w:ascii="Gill Sans" w:eastAsia="Gill Sans" w:hAnsi="Gill Sans" w:cs="Gill Sans"/>
          <w:color w:val="1F497D"/>
          <w:lang w:val="en-US"/>
        </w:rPr>
        <w:t>Probability concepts and applications; decision analysis; forecasting; inventory control models; linear programming; transportation, assignment, and network models; integer programming and goal programming; project management; waiting lines and queuing theory models; Monte Carlo simulation modelling; Markov chain; statistical quality control.</w:t>
      </w:r>
    </w:p>
    <w:p w:rsidR="008F2435" w:rsidRPr="008F2435" w:rsidRDefault="008F2435" w:rsidP="008F2435">
      <w:pPr>
        <w:ind w:left="1336"/>
        <w:jc w:val="both"/>
        <w:rPr>
          <w:rFonts w:ascii="Gill Sans" w:eastAsia="Gill Sans" w:hAnsi="Gill Sans" w:cs="Gill Sans"/>
          <w:b/>
          <w:color w:val="1F497D"/>
          <w:lang w:val="en-US"/>
        </w:rPr>
      </w:pPr>
      <w:r w:rsidRPr="008F2435">
        <w:rPr>
          <w:rFonts w:ascii="Gill Sans" w:eastAsia="Gill Sans" w:hAnsi="Gill Sans" w:cs="Gill Sans"/>
          <w:b/>
          <w:color w:val="1F497D"/>
          <w:lang w:val="en-US"/>
        </w:rPr>
        <w:t>BBA401 Strategic Management (3-0-0-3-7)</w:t>
      </w:r>
    </w:p>
    <w:p w:rsidR="008F2435" w:rsidRPr="008F2435" w:rsidRDefault="008F2435" w:rsidP="008F2435">
      <w:pPr>
        <w:ind w:left="1336"/>
        <w:jc w:val="both"/>
        <w:rPr>
          <w:rFonts w:ascii="Gill Sans" w:eastAsia="Gill Sans" w:hAnsi="Gill Sans" w:cs="Gill Sans"/>
          <w:color w:val="1F497D"/>
          <w:lang w:val="en-US"/>
        </w:rPr>
      </w:pPr>
      <w:r w:rsidRPr="008F2435">
        <w:rPr>
          <w:rFonts w:ascii="Gill Sans" w:eastAsia="Gill Sans" w:hAnsi="Gill Sans" w:cs="Gill Sans"/>
          <w:color w:val="1F497D"/>
          <w:lang w:val="en-US"/>
        </w:rPr>
        <w:t>basic concepts of strategic management; the strategic management process; developing strategic vision, mission, and objectives; crafting strategy; industry analysis, competitive analysis, evaluating company resources; evaluating competitive capabilities; corporate and business strategies; the five generic competitive strategies; strategies for international markets; implementing strategy: resources and structure; implementing strategy: budgets, policies, incentives; implementing strategy: culture and leadership; strategic evaluation and control; ethics in strategic management, business strategy simulation game.</w:t>
      </w:r>
    </w:p>
    <w:p w:rsidR="008F2435" w:rsidRPr="008F2435" w:rsidRDefault="008F2435" w:rsidP="008F2435">
      <w:pPr>
        <w:ind w:left="1336"/>
        <w:jc w:val="both"/>
        <w:rPr>
          <w:rFonts w:ascii="Gill Sans" w:eastAsia="Gill Sans" w:hAnsi="Gill Sans" w:cs="Gill Sans"/>
          <w:b/>
          <w:color w:val="1F497D"/>
          <w:lang w:val="en-US"/>
        </w:rPr>
      </w:pPr>
      <w:r w:rsidRPr="008F2435">
        <w:rPr>
          <w:rFonts w:ascii="Gill Sans" w:eastAsia="Gill Sans" w:hAnsi="Gill Sans" w:cs="Gill Sans"/>
          <w:b/>
          <w:color w:val="1F497D"/>
          <w:lang w:val="en-US"/>
        </w:rPr>
        <w:t>BBA402 Strategy Applications (3-0-0-3-7)</w:t>
      </w:r>
    </w:p>
    <w:p w:rsidR="008F2435" w:rsidRPr="008F2435" w:rsidRDefault="008F2435" w:rsidP="008F2435">
      <w:pPr>
        <w:ind w:left="1336"/>
        <w:jc w:val="both"/>
        <w:rPr>
          <w:rFonts w:ascii="Gill Sans" w:eastAsia="Gill Sans" w:hAnsi="Gill Sans" w:cs="Gill Sans"/>
          <w:color w:val="1F497D"/>
          <w:lang w:val="en-US"/>
        </w:rPr>
      </w:pPr>
      <w:r w:rsidRPr="008F2435">
        <w:rPr>
          <w:rFonts w:ascii="Gill Sans" w:eastAsia="Gill Sans" w:hAnsi="Gill Sans" w:cs="Gill Sans"/>
          <w:color w:val="1F497D"/>
          <w:lang w:val="en-US"/>
        </w:rPr>
        <w:t>Learning strategic management applications through simulation, evaluation of management understanding through case studies, event analysis and technical applications.</w:t>
      </w:r>
    </w:p>
    <w:p w:rsidR="008F2435" w:rsidRPr="008F2435" w:rsidRDefault="008F2435" w:rsidP="008F2435">
      <w:pPr>
        <w:ind w:left="1336"/>
        <w:jc w:val="both"/>
        <w:rPr>
          <w:rFonts w:ascii="Gill Sans" w:eastAsia="Gill Sans" w:hAnsi="Gill Sans" w:cs="Gill Sans"/>
          <w:b/>
          <w:color w:val="1F497D"/>
          <w:lang w:val="en-US"/>
        </w:rPr>
      </w:pPr>
      <w:r w:rsidRPr="008F2435">
        <w:rPr>
          <w:rFonts w:ascii="Gill Sans" w:eastAsia="Gill Sans" w:hAnsi="Gill Sans" w:cs="Gill Sans"/>
          <w:b/>
          <w:color w:val="1F497D"/>
          <w:lang w:val="en-US"/>
        </w:rPr>
        <w:t>ITRD202 International Trade (3-0-0-3-6)</w:t>
      </w:r>
    </w:p>
    <w:p w:rsidR="008F2435" w:rsidRPr="008F2435" w:rsidRDefault="008F2435" w:rsidP="008F2435">
      <w:pPr>
        <w:ind w:left="1336"/>
        <w:jc w:val="both"/>
        <w:rPr>
          <w:rFonts w:ascii="Gill Sans" w:eastAsia="Gill Sans" w:hAnsi="Gill Sans" w:cs="Gill Sans"/>
          <w:color w:val="1F497D"/>
          <w:lang w:val="en-US"/>
        </w:rPr>
      </w:pPr>
      <w:r w:rsidRPr="008F2435">
        <w:rPr>
          <w:rFonts w:ascii="Gill Sans" w:eastAsia="Gill Sans" w:hAnsi="Gill Sans" w:cs="Gill Sans"/>
          <w:color w:val="1F497D"/>
          <w:lang w:val="en-US"/>
        </w:rPr>
        <w:t>Megatrends in international trade; organizations responsible from foreign trade in Turkey; important databases used in foreign trade; import and export legislation in Turkey; T-types of export; export workflow; import legislation; import workflow; protection measures; ICC 600; ICC 522.</w:t>
      </w:r>
    </w:p>
    <w:p w:rsidR="008F2435" w:rsidRPr="008F2435" w:rsidRDefault="008F2435" w:rsidP="008F2435">
      <w:pPr>
        <w:ind w:left="1336"/>
        <w:jc w:val="both"/>
        <w:rPr>
          <w:rFonts w:ascii="Gill Sans" w:eastAsia="Gill Sans" w:hAnsi="Gill Sans" w:cs="Gill Sans"/>
          <w:b/>
          <w:color w:val="1F497D"/>
          <w:lang w:val="en-US"/>
        </w:rPr>
      </w:pPr>
      <w:r w:rsidRPr="008F2435">
        <w:rPr>
          <w:rFonts w:ascii="Gill Sans" w:eastAsia="Gill Sans" w:hAnsi="Gill Sans" w:cs="Gill Sans"/>
          <w:b/>
          <w:color w:val="1F497D"/>
          <w:lang w:val="en-US"/>
        </w:rPr>
        <w:t>ITRD302 Financing International Trade (3-0-0-3-6)</w:t>
      </w:r>
    </w:p>
    <w:p w:rsidR="008F2435" w:rsidRPr="008F2435" w:rsidRDefault="008F2435" w:rsidP="008F2435">
      <w:pPr>
        <w:ind w:left="1336"/>
        <w:jc w:val="both"/>
        <w:rPr>
          <w:rFonts w:ascii="Gill Sans" w:eastAsia="Gill Sans" w:hAnsi="Gill Sans" w:cs="Gill Sans"/>
          <w:color w:val="1F497D"/>
          <w:lang w:val="en-US"/>
        </w:rPr>
      </w:pPr>
      <w:r w:rsidRPr="008F2435">
        <w:rPr>
          <w:rFonts w:ascii="Gill Sans" w:eastAsia="Gill Sans" w:hAnsi="Gill Sans" w:cs="Gill Sans"/>
          <w:color w:val="1F497D"/>
          <w:lang w:val="en-US"/>
        </w:rPr>
        <w:t>Explaining capital movement declarations; export and foreign exchange credits; pre-financing credits; documented/undocumented credits; cash/ non-cash credits; alternative financing techniques: factoring; forfaiting; leasing; risks; futures; post financing; Eximbank credits; export incentives; buyer credits; country credits; project financing; goods and transportation credits; asses-based credits; syndicated loans; mutual trade.</w:t>
      </w:r>
    </w:p>
    <w:p w:rsidR="008F2435" w:rsidRPr="008F2435" w:rsidRDefault="008F2435" w:rsidP="008F2435">
      <w:pPr>
        <w:ind w:left="1336"/>
        <w:jc w:val="both"/>
        <w:rPr>
          <w:rFonts w:ascii="Gill Sans" w:eastAsia="Gill Sans" w:hAnsi="Gill Sans" w:cs="Gill Sans"/>
          <w:b/>
          <w:color w:val="1F497D"/>
          <w:lang w:val="en-US"/>
        </w:rPr>
      </w:pPr>
      <w:r w:rsidRPr="008F2435">
        <w:rPr>
          <w:rFonts w:ascii="Gill Sans" w:eastAsia="Gill Sans" w:hAnsi="Gill Sans" w:cs="Gill Sans"/>
          <w:b/>
          <w:color w:val="1F497D"/>
          <w:lang w:val="en-US"/>
        </w:rPr>
        <w:t>Second Foreign Language Elective I/II</w:t>
      </w:r>
    </w:p>
    <w:p w:rsidR="008F2435" w:rsidRPr="008F2435" w:rsidRDefault="008F2435" w:rsidP="008F2435">
      <w:pPr>
        <w:ind w:left="1336"/>
        <w:jc w:val="both"/>
        <w:rPr>
          <w:rFonts w:ascii="Gill Sans" w:eastAsia="Gill Sans" w:hAnsi="Gill Sans" w:cs="Gill Sans"/>
          <w:color w:val="1F497D"/>
          <w:lang w:val="en-US"/>
        </w:rPr>
      </w:pPr>
      <w:r w:rsidRPr="008F2435">
        <w:rPr>
          <w:rFonts w:ascii="Gill Sans" w:eastAsia="Gill Sans" w:hAnsi="Gill Sans" w:cs="Gill Sans"/>
          <w:color w:val="1F497D"/>
          <w:lang w:val="en-US"/>
        </w:rPr>
        <w:t>English / Russian / Chinese / Arabic</w:t>
      </w:r>
    </w:p>
    <w:p w:rsidR="008F2435" w:rsidRPr="008F2435" w:rsidRDefault="008F2435" w:rsidP="008F2435">
      <w:pPr>
        <w:ind w:left="1336"/>
        <w:jc w:val="both"/>
        <w:rPr>
          <w:rFonts w:ascii="Gill Sans" w:eastAsia="Gill Sans" w:hAnsi="Gill Sans" w:cs="Gill Sans"/>
          <w:color w:val="1F497D"/>
          <w:lang w:val="en-US"/>
        </w:rPr>
      </w:pPr>
      <w:r w:rsidRPr="008F2435">
        <w:rPr>
          <w:rFonts w:ascii="Gill Sans" w:eastAsia="Gill Sans" w:hAnsi="Gill Sans" w:cs="Gill Sans"/>
          <w:color w:val="1F497D"/>
          <w:lang w:val="en-US"/>
        </w:rPr>
        <w:t>Elementary level Russian; Chinese; Arabic; application of basic language and grammar; Students studying in the Turkish program may take English course as a second foreign language elective course.</w:t>
      </w:r>
    </w:p>
    <w:p w:rsidR="008F2435" w:rsidRPr="008F2435" w:rsidRDefault="008F2435" w:rsidP="008F2435">
      <w:pPr>
        <w:ind w:left="1336"/>
        <w:jc w:val="both"/>
        <w:rPr>
          <w:rFonts w:ascii="Gill Sans" w:eastAsia="Gill Sans" w:hAnsi="Gill Sans" w:cs="Gill Sans"/>
          <w:b/>
          <w:color w:val="1F497D"/>
          <w:lang w:val="en-US"/>
        </w:rPr>
      </w:pPr>
      <w:r w:rsidRPr="008F2435">
        <w:rPr>
          <w:rFonts w:ascii="Gill Sans" w:eastAsia="Gill Sans" w:hAnsi="Gill Sans" w:cs="Gill Sans"/>
          <w:b/>
          <w:color w:val="1F497D"/>
          <w:lang w:val="en-US"/>
        </w:rPr>
        <w:t>INT004 Internship (0-0-0-0-8)</w:t>
      </w:r>
    </w:p>
    <w:p w:rsidR="008F2435" w:rsidRPr="008F2435" w:rsidRDefault="008F2435" w:rsidP="008F2435">
      <w:pPr>
        <w:ind w:left="1336"/>
        <w:jc w:val="both"/>
        <w:rPr>
          <w:rFonts w:ascii="Gill Sans" w:eastAsia="Gill Sans" w:hAnsi="Gill Sans" w:cs="Gill Sans"/>
          <w:color w:val="1F497D"/>
          <w:lang w:val="en-US"/>
        </w:rPr>
      </w:pPr>
      <w:r w:rsidRPr="008F2435">
        <w:rPr>
          <w:rFonts w:ascii="Gill Sans" w:eastAsia="Gill Sans" w:hAnsi="Gill Sans" w:cs="Gill Sans"/>
          <w:color w:val="1F497D"/>
          <w:lang w:val="en-US"/>
        </w:rPr>
        <w:t>Internship within business organizations for gaining hands-on experience.</w:t>
      </w:r>
    </w:p>
    <w:p w:rsidR="001C7BD1" w:rsidRPr="008F2435" w:rsidRDefault="001C7BD1">
      <w:pPr>
        <w:rPr>
          <w:lang w:val="en-US"/>
        </w:rPr>
      </w:pPr>
    </w:p>
    <w:sectPr w:rsidR="001C7BD1" w:rsidRPr="008F2435">
      <w:pgSz w:w="11910" w:h="16840"/>
      <w:pgMar w:top="1300" w:right="1300" w:bottom="280" w:left="80" w:header="708" w:footer="708" w:gutter="0"/>
      <w:cols w:space="70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3" w:usb2="00000009" w:usb3="00000000" w:csb0="000001FF" w:csb1="00000000"/>
  </w:font>
  <w:font w:name="Gill Sans">
    <w:altName w:val="Times New Roman"/>
    <w:charset w:val="00"/>
    <w:family w:val="auto"/>
    <w:pitch w:val="default"/>
  </w:font>
  <w:font w:name="Calibri Light">
    <w:panose1 w:val="020F0302020204030204"/>
    <w:charset w:val="00"/>
    <w:family w:val="swiss"/>
    <w:pitch w:val="variable"/>
    <w:sig w:usb0="A00002EF" w:usb1="4000207B" w:usb2="00000000" w:usb3="00000000" w:csb0="0000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proofState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F2435"/>
    <w:rsid w:val="001C7BD1"/>
    <w:rsid w:val="00747FAB"/>
    <w:rsid w:val="008F2435"/>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15A04BE"/>
  <w15:chartTrackingRefBased/>
  <w15:docId w15:val="{AEF04392-51A8-4145-8643-0F5DA3FD6D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8</Pages>
  <Words>4291</Words>
  <Characters>24464</Characters>
  <Application>Microsoft Office Word</Application>
  <DocSecurity>0</DocSecurity>
  <Lines>203</Lines>
  <Paragraphs>57</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28698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İlker Calayoğlu</dc:creator>
  <cp:keywords/>
  <dc:description/>
  <cp:lastModifiedBy>İlker Calayoğlu</cp:lastModifiedBy>
  <cp:revision>2</cp:revision>
  <dcterms:created xsi:type="dcterms:W3CDTF">2025-05-08T07:09:00Z</dcterms:created>
  <dcterms:modified xsi:type="dcterms:W3CDTF">2025-05-08T07:13:00Z</dcterms:modified>
</cp:coreProperties>
</file>