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4F76" w:rsidRPr="00583378" w:rsidRDefault="008B4F76" w:rsidP="00583378">
      <w:pPr>
        <w:spacing w:before="120" w:after="120" w:line="276" w:lineRule="auto"/>
        <w:jc w:val="both"/>
        <w:rPr>
          <w:b/>
          <w:sz w:val="24"/>
          <w:szCs w:val="24"/>
          <w:lang w:val="en-GB"/>
        </w:rPr>
      </w:pPr>
      <w:bookmarkStart w:id="0" w:name="_GoBack"/>
      <w:bookmarkEnd w:id="0"/>
      <w:r w:rsidRPr="00583378">
        <w:rPr>
          <w:b/>
          <w:sz w:val="24"/>
          <w:szCs w:val="24"/>
          <w:lang w:val="en-GB"/>
        </w:rPr>
        <w:t>Higher Education Institutions Student Disciplinary Regulations</w:t>
      </w:r>
    </w:p>
    <w:p w:rsidR="008B4F76" w:rsidRPr="00583378" w:rsidRDefault="008B4F76" w:rsidP="00583378">
      <w:pPr>
        <w:spacing w:before="120" w:after="120" w:line="276" w:lineRule="auto"/>
        <w:jc w:val="both"/>
        <w:rPr>
          <w:sz w:val="24"/>
          <w:szCs w:val="24"/>
          <w:lang w:val="en-GB"/>
        </w:rPr>
      </w:pPr>
      <w:r w:rsidRPr="00583378">
        <w:rPr>
          <w:sz w:val="24"/>
          <w:szCs w:val="24"/>
          <w:lang w:val="en-GB"/>
        </w:rPr>
        <w:t>Chapter 1 – Purpose, Scope, Basis and Definitions</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Purpose and Scope</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Article 1</w:t>
      </w:r>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1 - The purpose of this Regulation is to regulate the procedures and principles with the disciplinary investigation will be given to students </w:t>
      </w:r>
    </w:p>
    <w:p w:rsidR="008B4F76" w:rsidRPr="00583378" w:rsidRDefault="008B4F76" w:rsidP="00583378">
      <w:pPr>
        <w:spacing w:before="120" w:after="120" w:line="276" w:lineRule="auto"/>
        <w:jc w:val="both"/>
        <w:rPr>
          <w:sz w:val="24"/>
          <w:szCs w:val="24"/>
          <w:lang w:val="en-GB"/>
        </w:rPr>
      </w:pPr>
      <w:r w:rsidRPr="00583378">
        <w:rPr>
          <w:sz w:val="24"/>
          <w:szCs w:val="24"/>
          <w:lang w:val="en-GB"/>
        </w:rPr>
        <w:t>2 - This Regulation covers all students in higher education institutions</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Scope</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Article 2</w:t>
      </w:r>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1 This Regulation based on dated 4/11/1981 and the 2547 Higher Education Act and Article 65 of Article 54 (a) of subsection (9) numbers </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Definitions</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Article 3</w:t>
      </w:r>
    </w:p>
    <w:p w:rsidR="008B4F76" w:rsidRPr="00583378" w:rsidRDefault="008B4F76" w:rsidP="00583378">
      <w:pPr>
        <w:spacing w:before="120" w:after="120" w:line="276" w:lineRule="auto"/>
        <w:jc w:val="both"/>
        <w:rPr>
          <w:sz w:val="24"/>
          <w:szCs w:val="24"/>
          <w:lang w:val="en-GB"/>
        </w:rPr>
      </w:pPr>
      <w:r w:rsidRPr="00583378">
        <w:rPr>
          <w:sz w:val="24"/>
          <w:szCs w:val="24"/>
          <w:lang w:val="en-GB"/>
        </w:rPr>
        <w:t>In these regulations</w:t>
      </w:r>
    </w:p>
    <w:p w:rsidR="008B4F76" w:rsidRPr="00583378" w:rsidRDefault="008B4F76" w:rsidP="00583378">
      <w:pPr>
        <w:numPr>
          <w:ilvl w:val="0"/>
          <w:numId w:val="17"/>
        </w:numPr>
        <w:tabs>
          <w:tab w:val="clear" w:pos="720"/>
          <w:tab w:val="left" w:pos="142"/>
        </w:tabs>
        <w:spacing w:before="120" w:after="120" w:line="276" w:lineRule="auto"/>
        <w:ind w:left="0" w:firstLine="0"/>
        <w:jc w:val="both"/>
        <w:rPr>
          <w:sz w:val="24"/>
          <w:szCs w:val="24"/>
          <w:lang w:val="en-GB"/>
        </w:rPr>
      </w:pPr>
      <w:r w:rsidRPr="00583378">
        <w:rPr>
          <w:sz w:val="24"/>
          <w:szCs w:val="24"/>
          <w:lang w:val="en-GB"/>
        </w:rPr>
        <w:t>Student: institutions of higher education associate, bachelor, master, doctoral, medical specialty or qualification in art education</w:t>
      </w:r>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t>Condemnation: because of misconduct related to students studentship written notification that condemned</w:t>
      </w:r>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t xml:space="preserve">Warning: The student, in respect of the need to be more careful about the </w:t>
      </w:r>
      <w:proofErr w:type="spellStart"/>
      <w:r w:rsidRPr="00583378">
        <w:rPr>
          <w:sz w:val="24"/>
          <w:szCs w:val="24"/>
          <w:lang w:val="en-GB"/>
        </w:rPr>
        <w:t>behavior</w:t>
      </w:r>
      <w:proofErr w:type="spellEnd"/>
      <w:r w:rsidRPr="00583378">
        <w:rPr>
          <w:sz w:val="24"/>
          <w:szCs w:val="24"/>
          <w:lang w:val="en-GB"/>
        </w:rPr>
        <w:t xml:space="preserve"> of their studentship the written warnings</w:t>
      </w:r>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t xml:space="preserve">Higher Education Institutions: Universities, institutes of technology located with their faculties, institutes, colleges, conservatories, vocational schools, and application and research </w:t>
      </w:r>
      <w:proofErr w:type="spellStart"/>
      <w:r w:rsidRPr="00583378">
        <w:rPr>
          <w:sz w:val="24"/>
          <w:szCs w:val="24"/>
          <w:lang w:val="en-GB"/>
        </w:rPr>
        <w:t>centers</w:t>
      </w:r>
      <w:proofErr w:type="spellEnd"/>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t xml:space="preserve">Out of a higher education institution up to a week Month: The student, whether removed from one week to one month in higher education institutions, and this time he </w:t>
      </w:r>
      <w:proofErr w:type="spellStart"/>
      <w:r w:rsidRPr="00583378">
        <w:rPr>
          <w:sz w:val="24"/>
          <w:szCs w:val="24"/>
          <w:lang w:val="en-GB"/>
        </w:rPr>
        <w:t>can not</w:t>
      </w:r>
      <w:proofErr w:type="spellEnd"/>
      <w:r w:rsidRPr="00583378">
        <w:rPr>
          <w:sz w:val="24"/>
          <w:szCs w:val="24"/>
          <w:lang w:val="en-GB"/>
        </w:rPr>
        <w:t xml:space="preserve"> attend classes and be notified exam</w:t>
      </w:r>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t xml:space="preserve">Removal from higher education institution for a semester: The student, a term that is removed from higher education institutions and to be notified </w:t>
      </w:r>
      <w:proofErr w:type="spellStart"/>
      <w:r w:rsidRPr="00583378">
        <w:rPr>
          <w:sz w:val="24"/>
          <w:szCs w:val="24"/>
          <w:lang w:val="en-GB"/>
        </w:rPr>
        <w:t>can not</w:t>
      </w:r>
      <w:proofErr w:type="spellEnd"/>
      <w:r w:rsidRPr="00583378">
        <w:rPr>
          <w:sz w:val="24"/>
          <w:szCs w:val="24"/>
          <w:lang w:val="en-GB"/>
        </w:rPr>
        <w:t xml:space="preserve"> benefit from student rights during this period</w:t>
      </w:r>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t>Removing the Higher Education Institutions: The student, to be issued to the higher education institution to be notified in writing that a student is removed from</w:t>
      </w:r>
    </w:p>
    <w:p w:rsidR="008B4F76" w:rsidRPr="00583378" w:rsidRDefault="008B4F76" w:rsidP="00583378">
      <w:pPr>
        <w:numPr>
          <w:ilvl w:val="0"/>
          <w:numId w:val="17"/>
        </w:numPr>
        <w:spacing w:before="120" w:after="120" w:line="276" w:lineRule="auto"/>
        <w:ind w:left="0" w:firstLine="0"/>
        <w:jc w:val="both"/>
        <w:rPr>
          <w:sz w:val="24"/>
          <w:szCs w:val="24"/>
          <w:lang w:val="en-GB"/>
        </w:rPr>
      </w:pPr>
      <w:r w:rsidRPr="00583378">
        <w:rPr>
          <w:sz w:val="24"/>
          <w:szCs w:val="24"/>
          <w:lang w:val="en-GB"/>
        </w:rPr>
        <w:lastRenderedPageBreak/>
        <w:t xml:space="preserve">Removal from higher education institution for two semesters: The student, the higher education institutions that removed two semesters and be informed </w:t>
      </w:r>
      <w:proofErr w:type="spellStart"/>
      <w:r w:rsidRPr="00583378">
        <w:rPr>
          <w:sz w:val="24"/>
          <w:szCs w:val="24"/>
          <w:lang w:val="en-GB"/>
        </w:rPr>
        <w:t>can not</w:t>
      </w:r>
      <w:proofErr w:type="spellEnd"/>
      <w:r w:rsidRPr="00583378">
        <w:rPr>
          <w:sz w:val="24"/>
          <w:szCs w:val="24"/>
          <w:lang w:val="en-GB"/>
        </w:rPr>
        <w:t xml:space="preserve"> benefit from student rights during this period represents</w:t>
      </w:r>
    </w:p>
    <w:p w:rsidR="008B4F76" w:rsidRPr="00583378" w:rsidRDefault="008B4F76" w:rsidP="00583378">
      <w:pPr>
        <w:spacing w:before="120" w:after="120" w:line="276" w:lineRule="auto"/>
        <w:jc w:val="both"/>
        <w:rPr>
          <w:sz w:val="24"/>
          <w:szCs w:val="24"/>
          <w:lang w:val="en-GB"/>
        </w:rPr>
      </w:pPr>
      <w:r w:rsidRPr="00583378">
        <w:rPr>
          <w:sz w:val="24"/>
          <w:szCs w:val="24"/>
          <w:lang w:val="en-GB"/>
        </w:rPr>
        <w:t>Chapter 2 - Requiring Disciplinary Punishments of the Disciplinary Punishments and Disciplinary</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 warning of crimes that require discipline</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Article 4</w:t>
      </w:r>
    </w:p>
    <w:p w:rsidR="008B4F76" w:rsidRPr="00583378" w:rsidRDefault="008B4F76" w:rsidP="00583378">
      <w:pPr>
        <w:spacing w:before="120" w:after="120" w:line="276" w:lineRule="auto"/>
        <w:jc w:val="both"/>
        <w:rPr>
          <w:sz w:val="24"/>
          <w:szCs w:val="24"/>
          <w:lang w:val="en-GB"/>
        </w:rPr>
      </w:pPr>
      <w:smartTag w:uri="urn:schemas-microsoft-com:office:smarttags" w:element="metricconverter">
        <w:smartTagPr>
          <w:attr w:name="ProductID" w:val="1 A"/>
        </w:smartTagPr>
        <w:r w:rsidRPr="00583378">
          <w:rPr>
            <w:sz w:val="24"/>
            <w:szCs w:val="24"/>
            <w:lang w:val="en-GB"/>
          </w:rPr>
          <w:t>1 A</w:t>
        </w:r>
      </w:smartTag>
      <w:r w:rsidRPr="00583378">
        <w:rPr>
          <w:sz w:val="24"/>
          <w:szCs w:val="24"/>
          <w:lang w:val="en-GB"/>
        </w:rPr>
        <w:t xml:space="preserve"> warning requiring actions include:</w:t>
      </w:r>
    </w:p>
    <w:p w:rsidR="008B4F76" w:rsidRPr="00583378" w:rsidRDefault="008B4F76" w:rsidP="00583378">
      <w:pPr>
        <w:numPr>
          <w:ilvl w:val="0"/>
          <w:numId w:val="18"/>
        </w:numPr>
        <w:spacing w:before="120" w:after="120" w:line="276" w:lineRule="auto"/>
        <w:ind w:left="0" w:firstLine="0"/>
        <w:jc w:val="both"/>
        <w:rPr>
          <w:sz w:val="24"/>
          <w:szCs w:val="24"/>
          <w:lang w:val="en-GB"/>
        </w:rPr>
      </w:pPr>
      <w:r w:rsidRPr="00583378">
        <w:rPr>
          <w:sz w:val="24"/>
          <w:szCs w:val="24"/>
          <w:lang w:val="en-GB"/>
        </w:rPr>
        <w:t>Higher education authorities asked not to answer timely issues without good reason</w:t>
      </w:r>
    </w:p>
    <w:p w:rsidR="008B4F76" w:rsidRPr="00583378" w:rsidRDefault="008B4F76" w:rsidP="00583378">
      <w:pPr>
        <w:numPr>
          <w:ilvl w:val="0"/>
          <w:numId w:val="18"/>
        </w:numPr>
        <w:spacing w:before="120" w:after="120" w:line="276" w:lineRule="auto"/>
        <w:ind w:left="0" w:firstLine="0"/>
        <w:jc w:val="both"/>
        <w:rPr>
          <w:sz w:val="24"/>
          <w:szCs w:val="24"/>
          <w:lang w:val="en-GB"/>
        </w:rPr>
      </w:pPr>
      <w:r w:rsidRPr="00583378">
        <w:rPr>
          <w:sz w:val="24"/>
          <w:szCs w:val="24"/>
          <w:lang w:val="en-GB"/>
        </w:rPr>
        <w:t>hang posters out of place in higher education institutions by the authorities of the detected</w:t>
      </w:r>
    </w:p>
    <w:p w:rsidR="008B4F76" w:rsidRPr="00583378" w:rsidRDefault="008B4F76" w:rsidP="00583378">
      <w:pPr>
        <w:numPr>
          <w:ilvl w:val="0"/>
          <w:numId w:val="18"/>
        </w:numPr>
        <w:spacing w:before="120" w:after="120" w:line="276" w:lineRule="auto"/>
        <w:ind w:left="0" w:firstLine="0"/>
        <w:jc w:val="both"/>
        <w:rPr>
          <w:sz w:val="24"/>
          <w:szCs w:val="24"/>
          <w:lang w:val="en-GB"/>
        </w:rPr>
      </w:pPr>
      <w:r w:rsidRPr="00583378">
        <w:rPr>
          <w:sz w:val="24"/>
          <w:szCs w:val="24"/>
          <w:lang w:val="en-GB"/>
        </w:rPr>
        <w:t>Higher education institutions suspended the permission of announcements, programs and the like to tear, rip, replace, or scribble spatter</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Disciplinary offenses that require the reprimand</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Article 5</w:t>
      </w:r>
    </w:p>
    <w:p w:rsidR="00583378" w:rsidRDefault="008B4F76" w:rsidP="00583378">
      <w:pPr>
        <w:spacing w:before="120" w:after="120" w:line="276" w:lineRule="auto"/>
        <w:jc w:val="both"/>
        <w:rPr>
          <w:sz w:val="24"/>
          <w:szCs w:val="24"/>
          <w:lang w:val="en-GB"/>
        </w:rPr>
      </w:pPr>
      <w:r w:rsidRPr="00583378">
        <w:rPr>
          <w:sz w:val="24"/>
          <w:szCs w:val="24"/>
          <w:lang w:val="en-GB"/>
        </w:rPr>
        <w:t xml:space="preserve">1 Action requiring the condemnation </w:t>
      </w:r>
      <w:proofErr w:type="gramStart"/>
      <w:r w:rsidRPr="00583378">
        <w:rPr>
          <w:sz w:val="24"/>
          <w:szCs w:val="24"/>
          <w:lang w:val="en-GB"/>
        </w:rPr>
        <w:t>are</w:t>
      </w:r>
      <w:proofErr w:type="gramEnd"/>
      <w:r w:rsidRPr="00583378">
        <w:rPr>
          <w:sz w:val="24"/>
          <w:szCs w:val="24"/>
          <w:lang w:val="en-GB"/>
        </w:rPr>
        <w:t>:</w:t>
      </w:r>
    </w:p>
    <w:p w:rsidR="00583378" w:rsidRDefault="00583378" w:rsidP="00583378">
      <w:pPr>
        <w:spacing w:before="120" w:after="120" w:line="276" w:lineRule="auto"/>
        <w:jc w:val="both"/>
        <w:rPr>
          <w:sz w:val="24"/>
          <w:szCs w:val="24"/>
          <w:lang w:val="en-GB"/>
        </w:rPr>
      </w:pPr>
      <w:proofErr w:type="gramStart"/>
      <w:r>
        <w:rPr>
          <w:sz w:val="24"/>
          <w:szCs w:val="24"/>
          <w:lang w:val="en-GB"/>
        </w:rPr>
        <w:t>a)</w:t>
      </w:r>
      <w:proofErr w:type="gramEnd"/>
      <w:r w:rsidR="008B4F76" w:rsidRPr="00583378">
        <w:rPr>
          <w:sz w:val="24"/>
          <w:szCs w:val="24"/>
          <w:lang w:val="en-GB"/>
        </w:rPr>
        <w:t>Higher education institutions inform the authorities of the requested inf</w:t>
      </w:r>
      <w:r>
        <w:rPr>
          <w:sz w:val="24"/>
          <w:szCs w:val="24"/>
          <w:lang w:val="en-GB"/>
        </w:rPr>
        <w:t>ormation is missing or incorrect</w:t>
      </w:r>
    </w:p>
    <w:p w:rsidR="00583378" w:rsidRDefault="00583378" w:rsidP="00583378">
      <w:pPr>
        <w:spacing w:before="120" w:after="120" w:line="276" w:lineRule="auto"/>
        <w:jc w:val="both"/>
        <w:rPr>
          <w:sz w:val="24"/>
          <w:szCs w:val="24"/>
          <w:lang w:val="en-GB"/>
        </w:rPr>
      </w:pPr>
      <w:r>
        <w:rPr>
          <w:sz w:val="24"/>
          <w:szCs w:val="24"/>
          <w:lang w:val="en-GB"/>
        </w:rPr>
        <w:t xml:space="preserve"> </w:t>
      </w:r>
      <w:proofErr w:type="gramStart"/>
      <w:r>
        <w:rPr>
          <w:sz w:val="24"/>
          <w:szCs w:val="24"/>
          <w:lang w:val="en-GB"/>
        </w:rPr>
        <w:t>b)</w:t>
      </w:r>
      <w:r w:rsidR="008B4F76" w:rsidRPr="00583378">
        <w:rPr>
          <w:sz w:val="24"/>
          <w:szCs w:val="24"/>
          <w:lang w:val="en-GB"/>
        </w:rPr>
        <w:t>Lectures</w:t>
      </w:r>
      <w:proofErr w:type="gramEnd"/>
      <w:r w:rsidR="008B4F76" w:rsidRPr="00583378">
        <w:rPr>
          <w:sz w:val="24"/>
          <w:szCs w:val="24"/>
          <w:lang w:val="en-GB"/>
        </w:rPr>
        <w:t>, seminars, practice, laboratory, workshop, to alter the layout of the work, such as scientific meetings and conferences</w:t>
      </w:r>
    </w:p>
    <w:p w:rsidR="00583378" w:rsidRDefault="008B4F76" w:rsidP="00583378">
      <w:pPr>
        <w:spacing w:before="120" w:after="120" w:line="276" w:lineRule="auto"/>
        <w:jc w:val="both"/>
        <w:rPr>
          <w:sz w:val="24"/>
          <w:szCs w:val="24"/>
          <w:lang w:val="en-GB"/>
        </w:rPr>
      </w:pPr>
      <w:r w:rsidRPr="00583378">
        <w:rPr>
          <w:sz w:val="24"/>
          <w:szCs w:val="24"/>
          <w:lang w:val="en-GB"/>
        </w:rPr>
        <w:t xml:space="preserve"> c) Higher education institutions in unauthorized hang banners and placards</w:t>
      </w:r>
    </w:p>
    <w:p w:rsidR="00583378" w:rsidRDefault="008B4F76" w:rsidP="00583378">
      <w:pPr>
        <w:spacing w:before="120" w:after="120" w:line="276" w:lineRule="auto"/>
        <w:jc w:val="both"/>
        <w:rPr>
          <w:sz w:val="24"/>
          <w:szCs w:val="24"/>
          <w:lang w:val="en-GB"/>
        </w:rPr>
      </w:pPr>
      <w:r w:rsidRPr="00583378">
        <w:rPr>
          <w:sz w:val="24"/>
          <w:szCs w:val="24"/>
          <w:lang w:val="en-GB"/>
        </w:rPr>
        <w:t>d) Higher education institutions are hung announcements, programs and the like to tear, rip, replac</w:t>
      </w:r>
      <w:r w:rsidR="00583378">
        <w:rPr>
          <w:sz w:val="24"/>
          <w:szCs w:val="24"/>
          <w:lang w:val="en-GB"/>
        </w:rPr>
        <w:t xml:space="preserve">e, or scribble </w:t>
      </w:r>
      <w:proofErr w:type="spellStart"/>
      <w:r w:rsidR="00583378">
        <w:rPr>
          <w:sz w:val="24"/>
          <w:szCs w:val="24"/>
          <w:lang w:val="en-GB"/>
        </w:rPr>
        <w:t>spatte</w:t>
      </w:r>
      <w:proofErr w:type="spellEnd"/>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 e) Attempting to cheat in exams</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Disciplinary offenses that require suspension from one week to one month's higher education institutions</w:t>
      </w:r>
    </w:p>
    <w:p w:rsidR="008B4F76" w:rsidRPr="00583378" w:rsidRDefault="008B4F76" w:rsidP="00583378">
      <w:pPr>
        <w:spacing w:before="120" w:after="120" w:line="276" w:lineRule="auto"/>
        <w:jc w:val="both"/>
        <w:rPr>
          <w:b/>
          <w:sz w:val="24"/>
          <w:szCs w:val="24"/>
          <w:lang w:val="en-GB"/>
        </w:rPr>
      </w:pPr>
      <w:r w:rsidRPr="00583378">
        <w:rPr>
          <w:b/>
          <w:sz w:val="24"/>
          <w:szCs w:val="24"/>
          <w:lang w:val="en-GB"/>
        </w:rPr>
        <w:t>Article 6</w:t>
      </w:r>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1 </w:t>
      </w:r>
      <w:proofErr w:type="gramStart"/>
      <w:r w:rsidRPr="00583378">
        <w:rPr>
          <w:sz w:val="24"/>
          <w:szCs w:val="24"/>
          <w:lang w:val="en-GB"/>
        </w:rPr>
        <w:t>actions</w:t>
      </w:r>
      <w:proofErr w:type="gramEnd"/>
      <w:r w:rsidRPr="00583378">
        <w:rPr>
          <w:sz w:val="24"/>
          <w:szCs w:val="24"/>
          <w:lang w:val="en-GB"/>
        </w:rPr>
        <w:t xml:space="preserve"> that require up to suspension from one week to one month's higher education institutions are</w:t>
      </w:r>
    </w:p>
    <w:p w:rsidR="008B4F76"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r w:rsidRPr="00583378">
        <w:rPr>
          <w:sz w:val="24"/>
          <w:szCs w:val="24"/>
          <w:lang w:val="en-GB"/>
        </w:rPr>
        <w:t>There are actions that prevent freedom in teaching and learning</w:t>
      </w:r>
    </w:p>
    <w:p w:rsidR="008B4F76"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r w:rsidRPr="00583378">
        <w:rPr>
          <w:sz w:val="24"/>
          <w:szCs w:val="24"/>
          <w:lang w:val="en-GB"/>
        </w:rPr>
        <w:t>a healthy way to prevent the execution of a disciplinary investigation</w:t>
      </w:r>
    </w:p>
    <w:p w:rsidR="008B4F76"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r w:rsidRPr="00583378">
        <w:rPr>
          <w:sz w:val="24"/>
          <w:szCs w:val="24"/>
          <w:lang w:val="en-GB"/>
        </w:rPr>
        <w:lastRenderedPageBreak/>
        <w:t>Higher education institutions receive from someone else a document giving them utilized as providing rights or use someone else's document</w:t>
      </w:r>
    </w:p>
    <w:p w:rsidR="008B4F76"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r w:rsidRPr="00583378">
        <w:rPr>
          <w:sz w:val="24"/>
          <w:szCs w:val="24"/>
          <w:lang w:val="en-GB"/>
        </w:rPr>
        <w:t xml:space="preserve">Higher education institutions in the person of </w:t>
      </w:r>
      <w:proofErr w:type="spellStart"/>
      <w:r w:rsidRPr="00583378">
        <w:rPr>
          <w:sz w:val="24"/>
          <w:szCs w:val="24"/>
          <w:lang w:val="en-GB"/>
        </w:rPr>
        <w:t>honor</w:t>
      </w:r>
      <w:proofErr w:type="spellEnd"/>
      <w:r w:rsidRPr="00583378">
        <w:rPr>
          <w:sz w:val="24"/>
          <w:szCs w:val="24"/>
          <w:lang w:val="en-GB"/>
        </w:rPr>
        <w:t xml:space="preserve"> and to make oral or written actions that undermine the dignity</w:t>
      </w:r>
    </w:p>
    <w:p w:rsidR="008B4F76"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r w:rsidRPr="00583378">
        <w:rPr>
          <w:sz w:val="24"/>
          <w:szCs w:val="24"/>
          <w:lang w:val="en-GB"/>
        </w:rPr>
        <w:t xml:space="preserve">Higher education institutions of staff within the organization or outside, make oral or written actions that undermine the </w:t>
      </w:r>
      <w:proofErr w:type="spellStart"/>
      <w:r w:rsidRPr="00583378">
        <w:rPr>
          <w:sz w:val="24"/>
          <w:szCs w:val="24"/>
          <w:lang w:val="en-GB"/>
        </w:rPr>
        <w:t>honor</w:t>
      </w:r>
      <w:proofErr w:type="spellEnd"/>
      <w:r w:rsidRPr="00583378">
        <w:rPr>
          <w:sz w:val="24"/>
          <w:szCs w:val="24"/>
          <w:lang w:val="en-GB"/>
        </w:rPr>
        <w:t xml:space="preserve"> and dignity</w:t>
      </w:r>
    </w:p>
    <w:p w:rsidR="008B4F76"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r w:rsidRPr="00583378">
        <w:rPr>
          <w:sz w:val="24"/>
          <w:szCs w:val="24"/>
          <w:lang w:val="en-GB"/>
        </w:rPr>
        <w:t>Drinking alcoholic beverages in higher education institutions</w:t>
      </w:r>
    </w:p>
    <w:p w:rsidR="008B4F76" w:rsidRPr="00583378" w:rsidRDefault="008B4F76" w:rsidP="00583378">
      <w:pPr>
        <w:numPr>
          <w:ilvl w:val="0"/>
          <w:numId w:val="19"/>
        </w:numPr>
        <w:tabs>
          <w:tab w:val="clear" w:pos="720"/>
          <w:tab w:val="left" w:pos="142"/>
          <w:tab w:val="left" w:pos="284"/>
        </w:tabs>
        <w:spacing w:before="120" w:after="120" w:line="276" w:lineRule="auto"/>
        <w:ind w:left="0" w:firstLine="0"/>
        <w:jc w:val="both"/>
        <w:rPr>
          <w:sz w:val="24"/>
          <w:szCs w:val="24"/>
          <w:lang w:val="en-GB"/>
        </w:rPr>
      </w:pPr>
      <w:proofErr w:type="spellStart"/>
      <w:r w:rsidRPr="00583378">
        <w:rPr>
          <w:color w:val="212121"/>
          <w:sz w:val="24"/>
          <w:szCs w:val="24"/>
        </w:rPr>
        <w:t>Organizing</w:t>
      </w:r>
      <w:proofErr w:type="spellEnd"/>
      <w:r w:rsidRPr="00583378">
        <w:rPr>
          <w:color w:val="212121"/>
          <w:sz w:val="24"/>
          <w:szCs w:val="24"/>
        </w:rPr>
        <w:t xml:space="preserve"> </w:t>
      </w:r>
      <w:proofErr w:type="spellStart"/>
      <w:r w:rsidRPr="00583378">
        <w:rPr>
          <w:color w:val="212121"/>
          <w:sz w:val="24"/>
          <w:szCs w:val="24"/>
        </w:rPr>
        <w:t>indoor</w:t>
      </w:r>
      <w:proofErr w:type="spellEnd"/>
      <w:r w:rsidRPr="00583378">
        <w:rPr>
          <w:color w:val="212121"/>
          <w:sz w:val="24"/>
          <w:szCs w:val="24"/>
        </w:rPr>
        <w:t xml:space="preserve"> </w:t>
      </w:r>
      <w:proofErr w:type="spellStart"/>
      <w:r w:rsidRPr="00583378">
        <w:rPr>
          <w:color w:val="212121"/>
          <w:sz w:val="24"/>
          <w:szCs w:val="24"/>
        </w:rPr>
        <w:t>and</w:t>
      </w:r>
      <w:proofErr w:type="spellEnd"/>
      <w:r w:rsidRPr="00583378">
        <w:rPr>
          <w:color w:val="212121"/>
          <w:sz w:val="24"/>
          <w:szCs w:val="24"/>
        </w:rPr>
        <w:t xml:space="preserve"> </w:t>
      </w:r>
      <w:proofErr w:type="spellStart"/>
      <w:r w:rsidRPr="00583378">
        <w:rPr>
          <w:color w:val="212121"/>
          <w:sz w:val="24"/>
          <w:szCs w:val="24"/>
        </w:rPr>
        <w:t>outdoor</w:t>
      </w:r>
      <w:proofErr w:type="spellEnd"/>
      <w:r w:rsidRPr="00583378">
        <w:rPr>
          <w:color w:val="212121"/>
          <w:sz w:val="24"/>
          <w:szCs w:val="24"/>
        </w:rPr>
        <w:t xml:space="preserve"> </w:t>
      </w:r>
      <w:proofErr w:type="spellStart"/>
      <w:r w:rsidRPr="00583378">
        <w:rPr>
          <w:color w:val="212121"/>
          <w:sz w:val="24"/>
          <w:szCs w:val="24"/>
        </w:rPr>
        <w:t>meetings</w:t>
      </w:r>
      <w:proofErr w:type="spellEnd"/>
      <w:r w:rsidRPr="00583378">
        <w:rPr>
          <w:color w:val="212121"/>
          <w:sz w:val="24"/>
          <w:szCs w:val="24"/>
        </w:rPr>
        <w:t xml:space="preserve"> </w:t>
      </w:r>
      <w:proofErr w:type="spellStart"/>
      <w:r w:rsidRPr="00583378">
        <w:rPr>
          <w:color w:val="212121"/>
          <w:sz w:val="24"/>
          <w:szCs w:val="24"/>
        </w:rPr>
        <w:t>without</w:t>
      </w:r>
      <w:proofErr w:type="spellEnd"/>
      <w:r w:rsidRPr="00583378">
        <w:rPr>
          <w:color w:val="212121"/>
          <w:sz w:val="24"/>
          <w:szCs w:val="24"/>
        </w:rPr>
        <w:t xml:space="preserve"> </w:t>
      </w:r>
      <w:proofErr w:type="spellStart"/>
      <w:r w:rsidRPr="00583378">
        <w:rPr>
          <w:color w:val="212121"/>
          <w:sz w:val="24"/>
          <w:szCs w:val="24"/>
        </w:rPr>
        <w:t>permission</w:t>
      </w:r>
      <w:proofErr w:type="spellEnd"/>
      <w:r w:rsidRPr="00583378">
        <w:rPr>
          <w:color w:val="212121"/>
          <w:sz w:val="24"/>
          <w:szCs w:val="24"/>
        </w:rPr>
        <w:t xml:space="preserve"> </w:t>
      </w:r>
      <w:proofErr w:type="spellStart"/>
      <w:r w:rsidRPr="00583378">
        <w:rPr>
          <w:color w:val="212121"/>
          <w:sz w:val="24"/>
          <w:szCs w:val="24"/>
        </w:rPr>
        <w:t>from</w:t>
      </w:r>
      <w:proofErr w:type="spellEnd"/>
      <w:r w:rsidRPr="00583378">
        <w:rPr>
          <w:color w:val="212121"/>
          <w:sz w:val="24"/>
          <w:szCs w:val="24"/>
        </w:rPr>
        <w:t xml:space="preserve"> </w:t>
      </w:r>
      <w:proofErr w:type="spellStart"/>
      <w:r w:rsidRPr="00583378">
        <w:rPr>
          <w:color w:val="212121"/>
          <w:sz w:val="24"/>
          <w:szCs w:val="24"/>
        </w:rPr>
        <w:t>the</w:t>
      </w:r>
      <w:proofErr w:type="spellEnd"/>
      <w:r w:rsidRPr="00583378">
        <w:rPr>
          <w:color w:val="212121"/>
          <w:sz w:val="24"/>
          <w:szCs w:val="24"/>
        </w:rPr>
        <w:t xml:space="preserve"> </w:t>
      </w:r>
      <w:proofErr w:type="spellStart"/>
      <w:r w:rsidRPr="00583378">
        <w:rPr>
          <w:color w:val="212121"/>
          <w:sz w:val="24"/>
          <w:szCs w:val="24"/>
        </w:rPr>
        <w:t>authorities</w:t>
      </w:r>
      <w:proofErr w:type="spellEnd"/>
      <w:r w:rsidRPr="00583378">
        <w:rPr>
          <w:color w:val="212121"/>
          <w:sz w:val="24"/>
          <w:szCs w:val="24"/>
        </w:rPr>
        <w:t xml:space="preserve"> in </w:t>
      </w:r>
      <w:proofErr w:type="spellStart"/>
      <w:r w:rsidRPr="00583378">
        <w:rPr>
          <w:color w:val="212121"/>
          <w:sz w:val="24"/>
          <w:szCs w:val="24"/>
        </w:rPr>
        <w:t>higher</w:t>
      </w:r>
      <w:proofErr w:type="spellEnd"/>
      <w:r w:rsidRPr="00583378">
        <w:rPr>
          <w:color w:val="212121"/>
          <w:sz w:val="24"/>
          <w:szCs w:val="24"/>
        </w:rPr>
        <w:t xml:space="preserve"> </w:t>
      </w:r>
      <w:proofErr w:type="spellStart"/>
      <w:r w:rsidRPr="00583378">
        <w:rPr>
          <w:color w:val="212121"/>
          <w:sz w:val="24"/>
          <w:szCs w:val="24"/>
        </w:rPr>
        <w:t>education</w:t>
      </w:r>
      <w:proofErr w:type="spellEnd"/>
      <w:r w:rsidRPr="00583378">
        <w:rPr>
          <w:color w:val="212121"/>
          <w:sz w:val="24"/>
          <w:szCs w:val="24"/>
        </w:rPr>
        <w:t xml:space="preserve"> </w:t>
      </w:r>
      <w:proofErr w:type="spellStart"/>
      <w:r w:rsidRPr="00583378">
        <w:rPr>
          <w:color w:val="212121"/>
          <w:sz w:val="24"/>
          <w:szCs w:val="24"/>
        </w:rPr>
        <w:t>institutions</w:t>
      </w:r>
      <w:proofErr w:type="spellEnd"/>
      <w:r w:rsidRPr="00583378">
        <w:rPr>
          <w:color w:val="212121"/>
          <w:sz w:val="24"/>
          <w:szCs w:val="24"/>
        </w:rPr>
        <w:t xml:space="preserve"> </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b/>
          <w:color w:val="212121"/>
          <w:sz w:val="24"/>
          <w:szCs w:val="24"/>
        </w:rPr>
      </w:pPr>
      <w:proofErr w:type="spellStart"/>
      <w:r w:rsidRPr="00583378">
        <w:rPr>
          <w:rFonts w:ascii="Times New Roman" w:hAnsi="Times New Roman" w:cs="Times New Roman"/>
          <w:b/>
          <w:color w:val="212121"/>
          <w:sz w:val="24"/>
          <w:szCs w:val="24"/>
        </w:rPr>
        <w:t>Disciplinary</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offenses</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that</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require</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suspension</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for</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one</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semester</w:t>
      </w:r>
      <w:proofErr w:type="spellEnd"/>
      <w:r w:rsidRPr="00583378">
        <w:rPr>
          <w:rFonts w:ascii="Times New Roman" w:hAnsi="Times New Roman" w:cs="Times New Roman"/>
          <w:b/>
          <w:color w:val="212121"/>
          <w:sz w:val="24"/>
          <w:szCs w:val="24"/>
        </w:rPr>
        <w:t xml:space="preserve"> of </w:t>
      </w:r>
      <w:proofErr w:type="spellStart"/>
      <w:r w:rsidRPr="00583378">
        <w:rPr>
          <w:rFonts w:ascii="Times New Roman" w:hAnsi="Times New Roman" w:cs="Times New Roman"/>
          <w:b/>
          <w:color w:val="212121"/>
          <w:sz w:val="24"/>
          <w:szCs w:val="24"/>
        </w:rPr>
        <w:t>higher</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education</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institutions</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proofErr w:type="spellStart"/>
      <w:r w:rsidRPr="00583378">
        <w:rPr>
          <w:rFonts w:ascii="Times New Roman" w:hAnsi="Times New Roman" w:cs="Times New Roman"/>
          <w:b/>
          <w:color w:val="212121"/>
          <w:sz w:val="24"/>
          <w:szCs w:val="24"/>
        </w:rPr>
        <w:t>Article</w:t>
      </w:r>
      <w:proofErr w:type="spellEnd"/>
      <w:r w:rsidRPr="00583378">
        <w:rPr>
          <w:rFonts w:ascii="Times New Roman" w:hAnsi="Times New Roman" w:cs="Times New Roman"/>
          <w:color w:val="212121"/>
          <w:sz w:val="24"/>
          <w:szCs w:val="24"/>
        </w:rPr>
        <w:t xml:space="preserve"> </w:t>
      </w:r>
      <w:r w:rsidRPr="00583378">
        <w:rPr>
          <w:rFonts w:ascii="Times New Roman" w:hAnsi="Times New Roman" w:cs="Times New Roman"/>
          <w:b/>
          <w:color w:val="212121"/>
          <w:sz w:val="24"/>
          <w:szCs w:val="24"/>
        </w:rPr>
        <w:t>7</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(1)</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Actions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that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require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suspension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one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semester</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are</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a) </w:t>
      </w:r>
      <w:proofErr w:type="spellStart"/>
      <w:r w:rsidRPr="00583378">
        <w:rPr>
          <w:rFonts w:ascii="Times New Roman" w:hAnsi="Times New Roman" w:cs="Times New Roman"/>
          <w:color w:val="212121"/>
          <w:sz w:val="24"/>
          <w:szCs w:val="24"/>
        </w:rPr>
        <w:t>Threatening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staff</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students</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b)</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Occupying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service of </w:t>
      </w:r>
      <w:proofErr w:type="spellStart"/>
      <w:r w:rsidRPr="00583378">
        <w:rPr>
          <w:rFonts w:ascii="Times New Roman" w:hAnsi="Times New Roman" w:cs="Times New Roman"/>
          <w:color w:val="212121"/>
          <w:sz w:val="24"/>
          <w:szCs w:val="24"/>
        </w:rPr>
        <w:t>preventive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actions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similar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actions</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c)</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actual</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attack</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Agency</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staff</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students</w:t>
      </w:r>
      <w:proofErr w:type="spellEnd"/>
      <w:r w:rsidRPr="00583378">
        <w:rPr>
          <w:rFonts w:ascii="Times New Roman" w:hAnsi="Times New Roman" w:cs="Times New Roman"/>
          <w:color w:val="212121"/>
          <w:sz w:val="24"/>
          <w:szCs w:val="24"/>
        </w:rPr>
        <w:t xml:space="preserve">  </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ç) </w:t>
      </w:r>
      <w:proofErr w:type="spellStart"/>
      <w:r w:rsidRPr="00583378">
        <w:rPr>
          <w:rFonts w:ascii="Times New Roman" w:hAnsi="Times New Roman" w:cs="Times New Roman"/>
          <w:color w:val="212121"/>
          <w:sz w:val="24"/>
          <w:szCs w:val="24"/>
        </w:rPr>
        <w:t>Theft</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d)</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Destroying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harming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within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existing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building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fixtures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other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equipment</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information</w:t>
      </w:r>
      <w:proofErr w:type="spellEnd"/>
      <w:r w:rsidRPr="00583378">
        <w:rPr>
          <w:rFonts w:ascii="Times New Roman" w:hAnsi="Times New Roman" w:cs="Times New Roman"/>
          <w:color w:val="212121"/>
          <w:sz w:val="24"/>
          <w:szCs w:val="24"/>
        </w:rPr>
        <w:t xml:space="preserve"> </w:t>
      </w:r>
      <w:proofErr w:type="spellStart"/>
      <w:proofErr w:type="gramStart"/>
      <w:r w:rsidRPr="00583378">
        <w:rPr>
          <w:rFonts w:ascii="Times New Roman" w:hAnsi="Times New Roman" w:cs="Times New Roman"/>
          <w:color w:val="212121"/>
          <w:sz w:val="24"/>
          <w:szCs w:val="24"/>
        </w:rPr>
        <w:t>systems</w:t>
      </w:r>
      <w:proofErr w:type="spellEnd"/>
      <w:r w:rsidRPr="00583378">
        <w:rPr>
          <w:rFonts w:ascii="Times New Roman" w:hAnsi="Times New Roman" w:cs="Times New Roman"/>
          <w:color w:val="212121"/>
          <w:sz w:val="24"/>
          <w:szCs w:val="24"/>
        </w:rPr>
        <w:t xml:space="preserve"> ,</w:t>
      </w:r>
      <w:proofErr w:type="gram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e) </w:t>
      </w:r>
      <w:proofErr w:type="spellStart"/>
      <w:r w:rsidRPr="00583378">
        <w:rPr>
          <w:rFonts w:ascii="Times New Roman" w:hAnsi="Times New Roman" w:cs="Times New Roman"/>
          <w:color w:val="212121"/>
          <w:sz w:val="24"/>
          <w:szCs w:val="24"/>
        </w:rPr>
        <w:t>Cheating</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exams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help</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cheating</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f) </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Plagiarism</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seminars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dissertations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publications</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b/>
          <w:color w:val="212121"/>
          <w:sz w:val="24"/>
          <w:szCs w:val="24"/>
        </w:rPr>
      </w:pPr>
      <w:proofErr w:type="spellStart"/>
      <w:r w:rsidRPr="00583378">
        <w:rPr>
          <w:rFonts w:ascii="Times New Roman" w:hAnsi="Times New Roman" w:cs="Times New Roman"/>
          <w:b/>
          <w:color w:val="212121"/>
          <w:sz w:val="24"/>
          <w:szCs w:val="24"/>
        </w:rPr>
        <w:t>Disciplinary</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offenses</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that</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require</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suspension</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for</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two</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semesters</w:t>
      </w:r>
      <w:proofErr w:type="spellEnd"/>
      <w:r w:rsidRPr="00583378">
        <w:rPr>
          <w:rFonts w:ascii="Times New Roman" w:hAnsi="Times New Roman" w:cs="Times New Roman"/>
          <w:b/>
          <w:color w:val="212121"/>
          <w:sz w:val="24"/>
          <w:szCs w:val="24"/>
        </w:rPr>
        <w:t xml:space="preserve"> of </w:t>
      </w:r>
      <w:proofErr w:type="spellStart"/>
      <w:r w:rsidRPr="00583378">
        <w:rPr>
          <w:rFonts w:ascii="Times New Roman" w:hAnsi="Times New Roman" w:cs="Times New Roman"/>
          <w:b/>
          <w:color w:val="212121"/>
          <w:sz w:val="24"/>
          <w:szCs w:val="24"/>
        </w:rPr>
        <w:t>higher</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education</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institutions</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proofErr w:type="spellStart"/>
      <w:r w:rsidRPr="00583378">
        <w:rPr>
          <w:rFonts w:ascii="Times New Roman" w:hAnsi="Times New Roman" w:cs="Times New Roman"/>
          <w:b/>
          <w:color w:val="212121"/>
          <w:sz w:val="24"/>
          <w:szCs w:val="24"/>
        </w:rPr>
        <w:t>Article</w:t>
      </w:r>
      <w:proofErr w:type="spellEnd"/>
      <w:r w:rsidRPr="00583378">
        <w:rPr>
          <w:rFonts w:ascii="Times New Roman" w:hAnsi="Times New Roman" w:cs="Times New Roman"/>
          <w:color w:val="212121"/>
          <w:sz w:val="24"/>
          <w:szCs w:val="24"/>
        </w:rPr>
        <w:t xml:space="preserve"> </w:t>
      </w:r>
      <w:r w:rsidRPr="00583378">
        <w:rPr>
          <w:rFonts w:ascii="Times New Roman" w:hAnsi="Times New Roman" w:cs="Times New Roman"/>
          <w:b/>
          <w:color w:val="212121"/>
          <w:sz w:val="24"/>
          <w:szCs w:val="24"/>
        </w:rPr>
        <w:t>8</w:t>
      </w:r>
    </w:p>
    <w:p w:rsidR="008B4F76" w:rsidRPr="00583378" w:rsidRDefault="008B4F76" w:rsidP="00583378">
      <w:pPr>
        <w:spacing w:before="120" w:after="120" w:line="276" w:lineRule="auto"/>
        <w:jc w:val="both"/>
        <w:rPr>
          <w:sz w:val="24"/>
          <w:szCs w:val="24"/>
        </w:rPr>
      </w:pPr>
      <w:r w:rsidRPr="00583378">
        <w:rPr>
          <w:sz w:val="24"/>
          <w:szCs w:val="24"/>
        </w:rPr>
        <w:t xml:space="preserve">(1) </w:t>
      </w:r>
      <w:proofErr w:type="spellStart"/>
      <w:r w:rsidRPr="00583378">
        <w:rPr>
          <w:color w:val="212121"/>
          <w:sz w:val="24"/>
          <w:szCs w:val="24"/>
        </w:rPr>
        <w:t>Actions</w:t>
      </w:r>
      <w:proofErr w:type="spellEnd"/>
      <w:r w:rsidRPr="00583378">
        <w:rPr>
          <w:color w:val="212121"/>
          <w:sz w:val="24"/>
          <w:szCs w:val="24"/>
        </w:rPr>
        <w:t xml:space="preserve"> </w:t>
      </w:r>
      <w:proofErr w:type="spellStart"/>
      <w:r w:rsidRPr="00583378">
        <w:rPr>
          <w:color w:val="212121"/>
          <w:sz w:val="24"/>
          <w:szCs w:val="24"/>
        </w:rPr>
        <w:t>that</w:t>
      </w:r>
      <w:proofErr w:type="spellEnd"/>
      <w:r w:rsidRPr="00583378">
        <w:rPr>
          <w:color w:val="212121"/>
          <w:sz w:val="24"/>
          <w:szCs w:val="24"/>
        </w:rPr>
        <w:t xml:space="preserve"> </w:t>
      </w:r>
      <w:proofErr w:type="spellStart"/>
      <w:r w:rsidRPr="00583378">
        <w:rPr>
          <w:color w:val="212121"/>
          <w:sz w:val="24"/>
          <w:szCs w:val="24"/>
        </w:rPr>
        <w:t>require</w:t>
      </w:r>
      <w:proofErr w:type="spellEnd"/>
      <w:r w:rsidRPr="00583378">
        <w:rPr>
          <w:color w:val="212121"/>
          <w:sz w:val="24"/>
          <w:szCs w:val="24"/>
        </w:rPr>
        <w:t xml:space="preserve"> </w:t>
      </w:r>
      <w:proofErr w:type="spellStart"/>
      <w:r w:rsidRPr="00583378">
        <w:rPr>
          <w:color w:val="212121"/>
          <w:sz w:val="24"/>
          <w:szCs w:val="24"/>
        </w:rPr>
        <w:t>the</w:t>
      </w:r>
      <w:proofErr w:type="spellEnd"/>
      <w:r w:rsidRPr="00583378">
        <w:rPr>
          <w:color w:val="212121"/>
          <w:sz w:val="24"/>
          <w:szCs w:val="24"/>
        </w:rPr>
        <w:t xml:space="preserve"> </w:t>
      </w:r>
      <w:proofErr w:type="spellStart"/>
      <w:r w:rsidRPr="00583378">
        <w:rPr>
          <w:color w:val="212121"/>
          <w:sz w:val="24"/>
          <w:szCs w:val="24"/>
        </w:rPr>
        <w:t>suspension</w:t>
      </w:r>
      <w:proofErr w:type="spellEnd"/>
      <w:r w:rsidRPr="00583378">
        <w:rPr>
          <w:color w:val="212121"/>
          <w:sz w:val="24"/>
          <w:szCs w:val="24"/>
        </w:rPr>
        <w:t xml:space="preserve"> </w:t>
      </w:r>
      <w:proofErr w:type="spellStart"/>
      <w:r w:rsidRPr="00583378">
        <w:rPr>
          <w:color w:val="212121"/>
          <w:sz w:val="24"/>
          <w:szCs w:val="24"/>
        </w:rPr>
        <w:t>for</w:t>
      </w:r>
      <w:proofErr w:type="spellEnd"/>
      <w:r w:rsidRPr="00583378">
        <w:rPr>
          <w:color w:val="212121"/>
          <w:sz w:val="24"/>
          <w:szCs w:val="24"/>
        </w:rPr>
        <w:t xml:space="preserve"> </w:t>
      </w:r>
      <w:proofErr w:type="spellStart"/>
      <w:r w:rsidRPr="00583378">
        <w:rPr>
          <w:color w:val="212121"/>
          <w:sz w:val="24"/>
          <w:szCs w:val="24"/>
        </w:rPr>
        <w:t>two</w:t>
      </w:r>
      <w:proofErr w:type="spellEnd"/>
      <w:r w:rsidRPr="00583378">
        <w:rPr>
          <w:color w:val="212121"/>
          <w:sz w:val="24"/>
          <w:szCs w:val="24"/>
        </w:rPr>
        <w:t xml:space="preserve"> </w:t>
      </w:r>
      <w:proofErr w:type="spellStart"/>
      <w:r w:rsidRPr="00583378">
        <w:rPr>
          <w:color w:val="212121"/>
          <w:sz w:val="24"/>
          <w:szCs w:val="24"/>
        </w:rPr>
        <w:t>semesters</w:t>
      </w:r>
      <w:proofErr w:type="spellEnd"/>
      <w:r w:rsidRPr="00583378">
        <w:rPr>
          <w:color w:val="212121"/>
          <w:sz w:val="24"/>
          <w:szCs w:val="24"/>
        </w:rPr>
        <w:t xml:space="preserve"> of </w:t>
      </w:r>
      <w:proofErr w:type="spellStart"/>
      <w:r w:rsidRPr="00583378">
        <w:rPr>
          <w:color w:val="212121"/>
          <w:sz w:val="24"/>
          <w:szCs w:val="24"/>
        </w:rPr>
        <w:t>higher</w:t>
      </w:r>
      <w:proofErr w:type="spellEnd"/>
      <w:r w:rsidRPr="00583378">
        <w:rPr>
          <w:color w:val="212121"/>
          <w:sz w:val="24"/>
          <w:szCs w:val="24"/>
        </w:rPr>
        <w:t xml:space="preserve"> </w:t>
      </w:r>
      <w:proofErr w:type="spellStart"/>
      <w:r w:rsidRPr="00583378">
        <w:rPr>
          <w:color w:val="212121"/>
          <w:sz w:val="24"/>
          <w:szCs w:val="24"/>
        </w:rPr>
        <w:t>education</w:t>
      </w:r>
      <w:proofErr w:type="spellEnd"/>
      <w:r w:rsidRPr="00583378">
        <w:rPr>
          <w:color w:val="212121"/>
          <w:sz w:val="24"/>
          <w:szCs w:val="24"/>
        </w:rPr>
        <w:t xml:space="preserve"> </w:t>
      </w:r>
      <w:proofErr w:type="spellStart"/>
      <w:r w:rsidRPr="00583378">
        <w:rPr>
          <w:color w:val="212121"/>
          <w:sz w:val="24"/>
          <w:szCs w:val="24"/>
        </w:rPr>
        <w:t>institutions</w:t>
      </w:r>
      <w:proofErr w:type="spellEnd"/>
      <w:r w:rsidRPr="00583378">
        <w:rPr>
          <w:color w:val="212121"/>
          <w:sz w:val="24"/>
          <w:szCs w:val="24"/>
        </w:rPr>
        <w:t xml:space="preserve"> </w:t>
      </w:r>
      <w:proofErr w:type="spellStart"/>
      <w:r w:rsidRPr="00583378">
        <w:rPr>
          <w:color w:val="212121"/>
          <w:sz w:val="24"/>
          <w:szCs w:val="24"/>
        </w:rPr>
        <w:t>are</w:t>
      </w:r>
      <w:proofErr w:type="spellEnd"/>
      <w:r w:rsidRPr="00583378">
        <w:rPr>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a)</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Preventing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task</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by</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using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force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violence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against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officers</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Institution</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b) </w:t>
      </w:r>
      <w:r w:rsidRPr="00583378">
        <w:rPr>
          <w:rFonts w:ascii="Times New Roman" w:hAnsi="Times New Roman" w:cs="Times New Roman"/>
          <w:color w:val="212121"/>
          <w:sz w:val="24"/>
          <w:szCs w:val="24"/>
        </w:rPr>
        <w:t xml:space="preserve">Using </w:t>
      </w:r>
      <w:proofErr w:type="spellStart"/>
      <w:r w:rsidRPr="00583378">
        <w:rPr>
          <w:rFonts w:ascii="Times New Roman" w:hAnsi="Times New Roman" w:cs="Times New Roman"/>
          <w:color w:val="212121"/>
          <w:sz w:val="24"/>
          <w:szCs w:val="24"/>
        </w:rPr>
        <w:t>force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violence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against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students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prevent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benefit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from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services</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c)</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Forcing</w:t>
      </w:r>
      <w:proofErr w:type="spellEnd"/>
      <w:r w:rsidRPr="00583378">
        <w:rPr>
          <w:rFonts w:ascii="Times New Roman" w:hAnsi="Times New Roman" w:cs="Times New Roman"/>
          <w:color w:val="212121"/>
          <w:sz w:val="24"/>
          <w:szCs w:val="24"/>
        </w:rPr>
        <w:t xml:space="preserve"> a </w:t>
      </w:r>
      <w:proofErr w:type="spellStart"/>
      <w:r w:rsidRPr="00583378">
        <w:rPr>
          <w:rFonts w:ascii="Times New Roman" w:hAnsi="Times New Roman" w:cs="Times New Roman"/>
          <w:color w:val="212121"/>
          <w:sz w:val="24"/>
          <w:szCs w:val="24"/>
        </w:rPr>
        <w:t>person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group</w:t>
      </w:r>
      <w:proofErr w:type="spellEnd"/>
      <w:r w:rsidRPr="00583378">
        <w:rPr>
          <w:rFonts w:ascii="Times New Roman" w:hAnsi="Times New Roman" w:cs="Times New Roman"/>
          <w:color w:val="212121"/>
          <w:sz w:val="24"/>
          <w:szCs w:val="24"/>
        </w:rPr>
        <w:t xml:space="preserve"> in an </w:t>
      </w:r>
      <w:proofErr w:type="spellStart"/>
      <w:r w:rsidRPr="00583378">
        <w:rPr>
          <w:rFonts w:ascii="Times New Roman" w:hAnsi="Times New Roman" w:cs="Times New Roman"/>
          <w:color w:val="212121"/>
          <w:sz w:val="24"/>
          <w:szCs w:val="24"/>
        </w:rPr>
        <w:t>act</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violence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threat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participate</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such</w:t>
      </w:r>
      <w:proofErr w:type="spellEnd"/>
      <w:r w:rsidRPr="00583378">
        <w:rPr>
          <w:rFonts w:ascii="Times New Roman" w:hAnsi="Times New Roman" w:cs="Times New Roman"/>
          <w:color w:val="212121"/>
          <w:sz w:val="24"/>
          <w:szCs w:val="24"/>
        </w:rPr>
        <w:t xml:space="preserve"> an </w:t>
      </w:r>
      <w:proofErr w:type="spellStart"/>
      <w:r w:rsidRPr="00583378">
        <w:rPr>
          <w:rFonts w:ascii="Times New Roman" w:hAnsi="Times New Roman" w:cs="Times New Roman"/>
          <w:color w:val="212121"/>
          <w:sz w:val="24"/>
          <w:szCs w:val="24"/>
        </w:rPr>
        <w:t>action</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ç) </w:t>
      </w:r>
      <w:r w:rsidRPr="00583378">
        <w:rPr>
          <w:rFonts w:ascii="Times New Roman" w:hAnsi="Times New Roman" w:cs="Times New Roman"/>
          <w:color w:val="212121"/>
          <w:sz w:val="24"/>
          <w:szCs w:val="24"/>
        </w:rPr>
        <w:t xml:space="preserve">Using, </w:t>
      </w:r>
      <w:proofErr w:type="spellStart"/>
      <w:r w:rsidRPr="00583378">
        <w:rPr>
          <w:rFonts w:ascii="Times New Roman" w:hAnsi="Times New Roman" w:cs="Times New Roman"/>
          <w:color w:val="212121"/>
          <w:sz w:val="24"/>
          <w:szCs w:val="24"/>
        </w:rPr>
        <w:t>carrying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keeping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drugs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psychotropic</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substances</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lastRenderedPageBreak/>
        <w:t xml:space="preserve">d </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Cheating</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exams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by</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threat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prevent</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removal</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cheaters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from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exam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room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exam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take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someone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else’s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place</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proofErr w:type="gramStart"/>
      <w:r w:rsidRPr="00583378">
        <w:rPr>
          <w:rFonts w:ascii="Times New Roman" w:hAnsi="Times New Roman" w:cs="Times New Roman"/>
          <w:color w:val="212121"/>
          <w:sz w:val="24"/>
          <w:szCs w:val="24"/>
        </w:rPr>
        <w:t>exam</w:t>
      </w:r>
      <w:proofErr w:type="spellEnd"/>
      <w:r w:rsidRPr="00583378">
        <w:rPr>
          <w:rFonts w:ascii="Times New Roman" w:hAnsi="Times New Roman" w:cs="Times New Roman"/>
          <w:color w:val="212121"/>
          <w:sz w:val="24"/>
          <w:szCs w:val="24"/>
        </w:rPr>
        <w:t xml:space="preserve"> , </w:t>
      </w:r>
      <w:proofErr w:type="spellStart"/>
      <w:r w:rsidRPr="00583378">
        <w:rPr>
          <w:rFonts w:ascii="Times New Roman" w:hAnsi="Times New Roman" w:cs="Times New Roman"/>
          <w:color w:val="212121"/>
          <w:sz w:val="24"/>
          <w:szCs w:val="24"/>
        </w:rPr>
        <w:t>or</w:t>
      </w:r>
      <w:proofErr w:type="spellEnd"/>
      <w:proofErr w:type="gram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rather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someone</w:t>
      </w:r>
      <w:proofErr w:type="spellEnd"/>
      <w:r w:rsidRPr="00583378">
        <w:rPr>
          <w:rFonts w:ascii="Times New Roman" w:hAnsi="Times New Roman" w:cs="Times New Roman"/>
          <w:color w:val="212121"/>
          <w:sz w:val="24"/>
          <w:szCs w:val="24"/>
        </w:rPr>
        <w:t xml:space="preserve"> else </w:t>
      </w:r>
      <w:proofErr w:type="spellStart"/>
      <w:r w:rsidRPr="00583378">
        <w:rPr>
          <w:rFonts w:ascii="Times New Roman" w:hAnsi="Times New Roman" w:cs="Times New Roman"/>
          <w:color w:val="212121"/>
          <w:sz w:val="24"/>
          <w:szCs w:val="24"/>
        </w:rPr>
        <w:t>take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exam</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instead</w:t>
      </w:r>
      <w:proofErr w:type="spellEnd"/>
      <w:r w:rsidRPr="00583378">
        <w:rPr>
          <w:rFonts w:ascii="Times New Roman" w:hAnsi="Times New Roman" w:cs="Times New Roman"/>
          <w:color w:val="212121"/>
          <w:sz w:val="24"/>
          <w:szCs w:val="24"/>
        </w:rPr>
        <w:t xml:space="preserve"> of</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proofErr w:type="gramStart"/>
      <w:r w:rsidRPr="00583378">
        <w:rPr>
          <w:rFonts w:ascii="Times New Roman" w:hAnsi="Times New Roman" w:cs="Times New Roman"/>
          <w:color w:val="212121"/>
          <w:sz w:val="24"/>
          <w:szCs w:val="24"/>
        </w:rPr>
        <w:t>student</w:t>
      </w:r>
      <w:proofErr w:type="spellEnd"/>
      <w:r w:rsidRPr="00583378">
        <w:rPr>
          <w:rFonts w:ascii="Times New Roman" w:hAnsi="Times New Roman" w:cs="Times New Roman"/>
          <w:color w:val="212121"/>
          <w:sz w:val="24"/>
          <w:szCs w:val="24"/>
        </w:rPr>
        <w:t xml:space="preserve"> ,</w:t>
      </w:r>
      <w:proofErr w:type="gram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e)</w:t>
      </w: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Acts</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sexual</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harassment</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f) </w:t>
      </w:r>
      <w:r w:rsidRPr="00583378">
        <w:rPr>
          <w:rFonts w:ascii="Times New Roman" w:hAnsi="Times New Roman" w:cs="Times New Roman"/>
          <w:sz w:val="24"/>
          <w:szCs w:val="24"/>
          <w:lang w:val="en-US"/>
        </w:rPr>
        <w:t xml:space="preserve">According to </w:t>
      </w:r>
      <w:proofErr w:type="gramStart"/>
      <w:r w:rsidRPr="00583378">
        <w:rPr>
          <w:rFonts w:ascii="Times New Roman" w:hAnsi="Times New Roman" w:cs="Times New Roman"/>
          <w:color w:val="212121"/>
          <w:sz w:val="24"/>
          <w:szCs w:val="24"/>
        </w:rPr>
        <w:t>10/7/1953</w:t>
      </w:r>
      <w:proofErr w:type="gram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dated</w:t>
      </w:r>
      <w:proofErr w:type="spellEnd"/>
      <w:r w:rsidRPr="00583378">
        <w:rPr>
          <w:rFonts w:ascii="Times New Roman" w:hAnsi="Times New Roman" w:cs="Times New Roman"/>
          <w:color w:val="212121"/>
          <w:sz w:val="24"/>
          <w:szCs w:val="24"/>
        </w:rPr>
        <w:t xml:space="preserve"> 6136 </w:t>
      </w:r>
      <w:proofErr w:type="spellStart"/>
      <w:r w:rsidRPr="00583378">
        <w:rPr>
          <w:rFonts w:ascii="Times New Roman" w:hAnsi="Times New Roman" w:cs="Times New Roman"/>
          <w:color w:val="212121"/>
          <w:sz w:val="24"/>
          <w:szCs w:val="24"/>
        </w:rPr>
        <w:t>Law</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About</w:t>
      </w:r>
      <w:proofErr w:type="spellEnd"/>
      <w:r w:rsidRPr="00583378">
        <w:rPr>
          <w:rFonts w:ascii="Times New Roman" w:hAnsi="Times New Roman" w:cs="Times New Roman"/>
          <w:color w:val="212121"/>
          <w:sz w:val="24"/>
          <w:szCs w:val="24"/>
        </w:rPr>
        <w:t xml:space="preserve"> illegal </w:t>
      </w:r>
      <w:proofErr w:type="spellStart"/>
      <w:r w:rsidRPr="00583378">
        <w:rPr>
          <w:rFonts w:ascii="Times New Roman" w:hAnsi="Times New Roman" w:cs="Times New Roman"/>
          <w:color w:val="212121"/>
          <w:sz w:val="24"/>
          <w:szCs w:val="24"/>
        </w:rPr>
        <w:t>use</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Firearms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Knives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Other</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Tools </w:t>
      </w:r>
      <w:proofErr w:type="spellStart"/>
      <w:r w:rsidRPr="00583378">
        <w:rPr>
          <w:rFonts w:ascii="Times New Roman" w:hAnsi="Times New Roman" w:cs="Times New Roman"/>
          <w:color w:val="212121"/>
          <w:sz w:val="24"/>
          <w:szCs w:val="24"/>
        </w:rPr>
        <w:t>with</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bullets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knives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firearms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attacks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other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appliances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which</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made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specifically</w:t>
      </w:r>
      <w:proofErr w:type="spellEnd"/>
      <w:r w:rsidRPr="00583378">
        <w:rPr>
          <w:rFonts w:ascii="Times New Roman" w:hAnsi="Times New Roman" w:cs="Times New Roman"/>
          <w:color w:val="212121"/>
          <w:sz w:val="24"/>
          <w:szCs w:val="24"/>
        </w:rPr>
        <w:t xml:space="preserve"> not </w:t>
      </w:r>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be </w:t>
      </w:r>
      <w:proofErr w:type="spellStart"/>
      <w:r w:rsidRPr="00583378">
        <w:rPr>
          <w:rFonts w:ascii="Times New Roman" w:hAnsi="Times New Roman" w:cs="Times New Roman"/>
          <w:color w:val="212121"/>
          <w:sz w:val="24"/>
          <w:szCs w:val="24"/>
        </w:rPr>
        <w:t>used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possessed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and</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carried</w:t>
      </w:r>
      <w:proofErr w:type="spellEnd"/>
      <w:r w:rsidRPr="00583378">
        <w:rPr>
          <w:rFonts w:ascii="Times New Roman" w:hAnsi="Times New Roman" w:cs="Times New Roman"/>
          <w:color w:val="212121"/>
          <w:sz w:val="24"/>
          <w:szCs w:val="24"/>
        </w:rPr>
        <w:t xml:space="preserve"> in </w:t>
      </w:r>
      <w:proofErr w:type="spellStart"/>
      <w:r w:rsidRPr="00583378">
        <w:rPr>
          <w:rFonts w:ascii="Times New Roman" w:hAnsi="Times New Roman" w:cs="Times New Roman"/>
          <w:color w:val="212121"/>
          <w:sz w:val="24"/>
          <w:szCs w:val="24"/>
        </w:rPr>
        <w:t>defense</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explosives</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sz w:val="24"/>
          <w:szCs w:val="24"/>
        </w:rPr>
        <w:t xml:space="preserve">g) </w:t>
      </w:r>
      <w:proofErr w:type="spellStart"/>
      <w:r w:rsidRPr="00583378">
        <w:rPr>
          <w:rFonts w:ascii="Times New Roman" w:hAnsi="Times New Roman" w:cs="Times New Roman"/>
          <w:color w:val="212121"/>
          <w:sz w:val="24"/>
          <w:szCs w:val="24"/>
        </w:rPr>
        <w:t>Entering</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IT </w:t>
      </w:r>
      <w:proofErr w:type="spellStart"/>
      <w:r w:rsidRPr="00583378">
        <w:rPr>
          <w:rFonts w:ascii="Times New Roman" w:hAnsi="Times New Roman" w:cs="Times New Roman"/>
          <w:color w:val="212121"/>
          <w:sz w:val="24"/>
          <w:szCs w:val="24"/>
        </w:rPr>
        <w:t>systems</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Higher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education</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institutions</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for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the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benefit</w:t>
      </w:r>
      <w:proofErr w:type="spellEnd"/>
      <w:r w:rsidRPr="00583378">
        <w:rPr>
          <w:rFonts w:ascii="Times New Roman" w:hAnsi="Times New Roman" w:cs="Times New Roman"/>
          <w:color w:val="212121"/>
          <w:sz w:val="24"/>
          <w:szCs w:val="24"/>
        </w:rPr>
        <w:t xml:space="preserve"> of </w:t>
      </w:r>
      <w:proofErr w:type="spellStart"/>
      <w:r w:rsidRPr="00583378">
        <w:rPr>
          <w:rFonts w:ascii="Times New Roman" w:hAnsi="Times New Roman" w:cs="Times New Roman"/>
          <w:color w:val="212121"/>
          <w:sz w:val="24"/>
          <w:szCs w:val="24"/>
        </w:rPr>
        <w:t>himself</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or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someone</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color w:val="212121"/>
          <w:sz w:val="24"/>
          <w:szCs w:val="24"/>
        </w:rPr>
      </w:pPr>
      <w:r w:rsidRPr="00583378">
        <w:rPr>
          <w:rFonts w:ascii="Times New Roman" w:hAnsi="Times New Roman" w:cs="Times New Roman"/>
          <w:color w:val="212121"/>
          <w:sz w:val="24"/>
          <w:szCs w:val="24"/>
        </w:rPr>
        <w:t xml:space="preserve">    </w:t>
      </w:r>
      <w:proofErr w:type="gramStart"/>
      <w:r w:rsidRPr="00583378">
        <w:rPr>
          <w:rFonts w:ascii="Times New Roman" w:hAnsi="Times New Roman" w:cs="Times New Roman"/>
          <w:color w:val="212121"/>
          <w:sz w:val="24"/>
          <w:szCs w:val="24"/>
        </w:rPr>
        <w:t>else</w:t>
      </w:r>
      <w:proofErr w:type="gram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to</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provide</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unfair</w:t>
      </w:r>
      <w:proofErr w:type="spellEnd"/>
      <w:r w:rsidRPr="00583378">
        <w:rPr>
          <w:rFonts w:ascii="Times New Roman" w:hAnsi="Times New Roman" w:cs="Times New Roman"/>
          <w:color w:val="212121"/>
          <w:sz w:val="24"/>
          <w:szCs w:val="24"/>
        </w:rPr>
        <w:t xml:space="preserve"> </w:t>
      </w:r>
      <w:proofErr w:type="spellStart"/>
      <w:r w:rsidRPr="00583378">
        <w:rPr>
          <w:rFonts w:ascii="Times New Roman" w:hAnsi="Times New Roman" w:cs="Times New Roman"/>
          <w:color w:val="212121"/>
          <w:sz w:val="24"/>
          <w:szCs w:val="24"/>
        </w:rPr>
        <w:t>interests</w:t>
      </w:r>
      <w:proofErr w:type="spellEnd"/>
    </w:p>
    <w:p w:rsidR="008B4F76" w:rsidRPr="00583378" w:rsidRDefault="008B4F76" w:rsidP="00583378">
      <w:pPr>
        <w:pStyle w:val="HTMLncedenBiimlendirilmi"/>
        <w:shd w:val="clear" w:color="auto" w:fill="FFFFFF"/>
        <w:spacing w:before="120" w:after="120" w:line="276" w:lineRule="auto"/>
        <w:jc w:val="both"/>
        <w:rPr>
          <w:rFonts w:ascii="Times New Roman" w:hAnsi="Times New Roman" w:cs="Times New Roman"/>
          <w:b/>
          <w:color w:val="212121"/>
          <w:sz w:val="24"/>
          <w:szCs w:val="24"/>
        </w:rPr>
      </w:pPr>
      <w:proofErr w:type="spellStart"/>
      <w:r w:rsidRPr="00583378">
        <w:rPr>
          <w:rFonts w:ascii="Times New Roman" w:hAnsi="Times New Roman" w:cs="Times New Roman"/>
          <w:b/>
          <w:color w:val="212121"/>
          <w:sz w:val="24"/>
          <w:szCs w:val="24"/>
        </w:rPr>
        <w:t>Disciplinary</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offenses</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that</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require</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expulsion</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from</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higher</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education</w:t>
      </w:r>
      <w:proofErr w:type="spellEnd"/>
      <w:r w:rsidRPr="00583378">
        <w:rPr>
          <w:rFonts w:ascii="Times New Roman" w:hAnsi="Times New Roman" w:cs="Times New Roman"/>
          <w:b/>
          <w:color w:val="212121"/>
          <w:sz w:val="24"/>
          <w:szCs w:val="24"/>
        </w:rPr>
        <w:t xml:space="preserve"> </w:t>
      </w:r>
      <w:proofErr w:type="spellStart"/>
      <w:r w:rsidRPr="00583378">
        <w:rPr>
          <w:rFonts w:ascii="Times New Roman" w:hAnsi="Times New Roman" w:cs="Times New Roman"/>
          <w:b/>
          <w:color w:val="212121"/>
          <w:sz w:val="24"/>
          <w:szCs w:val="24"/>
        </w:rPr>
        <w:t>institutions</w:t>
      </w:r>
      <w:proofErr w:type="spellEnd"/>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Clause 9:</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(1) The following actions lead to being expelled from the Higher Education Institute;</w:t>
      </w:r>
    </w:p>
    <w:p w:rsidR="008B4F76" w:rsidRPr="00583378" w:rsidRDefault="008B4F76" w:rsidP="00583378">
      <w:pPr>
        <w:tabs>
          <w:tab w:val="left" w:pos="0"/>
        </w:tabs>
        <w:spacing w:before="120" w:after="120" w:line="276" w:lineRule="auto"/>
        <w:jc w:val="both"/>
        <w:rPr>
          <w:rFonts w:eastAsia="Calibri"/>
          <w:sz w:val="24"/>
          <w:szCs w:val="24"/>
          <w:lang w:val="en-US" w:eastAsia="en-US"/>
        </w:rPr>
      </w:pPr>
      <w:r w:rsidRPr="00583378">
        <w:rPr>
          <w:rFonts w:eastAsia="Calibri"/>
          <w:sz w:val="24"/>
          <w:szCs w:val="24"/>
          <w:lang w:val="en-US" w:eastAsia="en-US"/>
        </w:rPr>
        <w:t xml:space="preserve">a) Finalized court decisions of the following; committing an offence, to be a part of a gang to </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Commit an offence, to administer a crime gang and to help or be in contact with a crime gang.</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b) To use, buy, sell or give narcotics in the Higher Education Institute.</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c) To use any kind of weapon mentioned in law 6136 about firearms.</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d) To sexually assault a person’s body and violate their sexual immunity.</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Unforeseen Disciplinary Offences</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Clause 10:</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Offences similar to the ones in clause 9 will be punished accordingly.</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Repetition of Disciplinary Offences:</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Clause 11</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 If a disciplinary offence that has been committed before is repeated the punishment will be increased by 1 level.</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b) Students who repeat a disciplinary offence cannot be expelled from the Higher Education Institute.</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3rd Part: Disciplinary Investigations</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Superiors in charge of disciplinary investigations</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lastRenderedPageBreak/>
        <w:t>Clause 12</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Superiors in charge of disciplinary investigations are;</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b/>
        <w:t>a) Deans for undergraduate faculty students.</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b/>
        <w:t>b) Director of Institutes of institute students.</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b/>
        <w:t>c) Director of higher Education and Vocational Higher education Institutes.</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b/>
        <w:t>d) Director of Conservatories for conservatory students.</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b/>
        <w:t>e) The rector for students who commit offences on mutual school grounds.</w:t>
      </w:r>
    </w:p>
    <w:p w:rsidR="008B4F76" w:rsidRPr="00583378" w:rsidRDefault="008B4F76" w:rsidP="00583378">
      <w:pPr>
        <w:spacing w:before="120" w:after="120" w:line="276" w:lineRule="auto"/>
        <w:jc w:val="both"/>
        <w:rPr>
          <w:rFonts w:eastAsia="Calibri"/>
          <w:sz w:val="24"/>
          <w:szCs w:val="24"/>
          <w:lang w:eastAsia="en-US"/>
        </w:rPr>
      </w:pPr>
    </w:p>
    <w:p w:rsidR="008B4F76" w:rsidRPr="00583378" w:rsidRDefault="008B4F76" w:rsidP="00583378">
      <w:pPr>
        <w:spacing w:before="120" w:after="120" w:line="276" w:lineRule="auto"/>
        <w:jc w:val="both"/>
        <w:rPr>
          <w:sz w:val="24"/>
          <w:szCs w:val="24"/>
          <w:lang w:val="en-US"/>
        </w:rPr>
      </w:pPr>
      <w:r w:rsidRPr="00583378">
        <w:rPr>
          <w:color w:val="222222"/>
          <w:sz w:val="24"/>
          <w:szCs w:val="24"/>
          <w:lang w:val="en-US"/>
        </w:rPr>
        <w:t xml:space="preserve">(2) Officials authorized to open an investigation may either make the investigation themselves or they can make the investigation by assigning an investigator or investigators. </w:t>
      </w:r>
    </w:p>
    <w:p w:rsidR="008B4F76" w:rsidRPr="00583378" w:rsidRDefault="008B4F76" w:rsidP="00583378">
      <w:pPr>
        <w:spacing w:before="120" w:after="120" w:line="276" w:lineRule="auto"/>
        <w:jc w:val="both"/>
        <w:rPr>
          <w:b/>
          <w:color w:val="222222"/>
          <w:sz w:val="24"/>
          <w:szCs w:val="24"/>
          <w:lang w:val="en-US"/>
        </w:rPr>
      </w:pPr>
      <w:r w:rsidRPr="00583378">
        <w:rPr>
          <w:b/>
          <w:color w:val="222222"/>
          <w:sz w:val="24"/>
          <w:szCs w:val="24"/>
          <w:lang w:val="en-US"/>
        </w:rPr>
        <w:t>The duration of the investigation and timeout</w:t>
      </w:r>
    </w:p>
    <w:p w:rsidR="008B4F76" w:rsidRPr="00583378" w:rsidRDefault="008B4F76" w:rsidP="00583378">
      <w:pPr>
        <w:spacing w:before="120" w:after="120" w:line="276" w:lineRule="auto"/>
        <w:jc w:val="both"/>
        <w:rPr>
          <w:b/>
          <w:sz w:val="24"/>
          <w:szCs w:val="24"/>
          <w:lang w:val="en-US"/>
        </w:rPr>
      </w:pPr>
      <w:r w:rsidRPr="00583378">
        <w:rPr>
          <w:b/>
          <w:sz w:val="24"/>
          <w:szCs w:val="24"/>
          <w:lang w:val="en-US"/>
        </w:rPr>
        <w:t>Article 13</w:t>
      </w:r>
    </w:p>
    <w:p w:rsidR="008B4F76" w:rsidRPr="00583378" w:rsidRDefault="008B4F76" w:rsidP="00583378">
      <w:pPr>
        <w:spacing w:before="120" w:after="120" w:line="276" w:lineRule="auto"/>
        <w:jc w:val="both"/>
        <w:rPr>
          <w:sz w:val="24"/>
          <w:szCs w:val="24"/>
          <w:lang w:val="en-US"/>
        </w:rPr>
      </w:pPr>
      <w:r w:rsidRPr="00583378">
        <w:rPr>
          <w:sz w:val="24"/>
          <w:szCs w:val="24"/>
          <w:lang w:val="en-US"/>
        </w:rPr>
        <w:t>Disciplinary proceedings are started immediately</w:t>
      </w:r>
      <w:r w:rsidRPr="00583378">
        <w:rPr>
          <w:color w:val="222222"/>
          <w:sz w:val="24"/>
          <w:szCs w:val="24"/>
          <w:lang w:val="en-US"/>
        </w:rPr>
        <w:t xml:space="preserve"> </w:t>
      </w:r>
      <w:r w:rsidRPr="00583378">
        <w:rPr>
          <w:sz w:val="24"/>
          <w:szCs w:val="24"/>
          <w:lang w:val="en-US"/>
        </w:rPr>
        <w:t>after</w:t>
      </w:r>
      <w:r w:rsidRPr="00583378">
        <w:rPr>
          <w:color w:val="222222"/>
          <w:sz w:val="24"/>
          <w:szCs w:val="24"/>
          <w:lang w:val="en-US"/>
        </w:rPr>
        <w:t xml:space="preserve"> </w:t>
      </w:r>
      <w:r w:rsidRPr="00583378">
        <w:rPr>
          <w:sz w:val="24"/>
          <w:szCs w:val="24"/>
          <w:lang w:val="en-US"/>
        </w:rPr>
        <w:t>the</w:t>
      </w:r>
      <w:r w:rsidRPr="00583378">
        <w:rPr>
          <w:color w:val="222222"/>
          <w:sz w:val="24"/>
          <w:szCs w:val="24"/>
          <w:lang w:val="en-US"/>
        </w:rPr>
        <w:t xml:space="preserve"> </w:t>
      </w:r>
      <w:r w:rsidRPr="00583378">
        <w:rPr>
          <w:sz w:val="24"/>
          <w:szCs w:val="24"/>
          <w:lang w:val="en-US"/>
        </w:rPr>
        <w:t>event</w:t>
      </w:r>
      <w:r w:rsidRPr="00583378">
        <w:rPr>
          <w:color w:val="222222"/>
          <w:sz w:val="24"/>
          <w:szCs w:val="24"/>
          <w:lang w:val="en-US"/>
        </w:rPr>
        <w:t xml:space="preserve"> </w:t>
      </w:r>
      <w:r w:rsidRPr="00583378">
        <w:rPr>
          <w:sz w:val="24"/>
          <w:szCs w:val="24"/>
          <w:lang w:val="en-US"/>
        </w:rPr>
        <w:t xml:space="preserve">is </w:t>
      </w:r>
      <w:proofErr w:type="spellStart"/>
      <w:r w:rsidRPr="00583378">
        <w:rPr>
          <w:sz w:val="24"/>
          <w:szCs w:val="24"/>
          <w:lang w:val="en-US"/>
        </w:rPr>
        <w:t>reported.The</w:t>
      </w:r>
      <w:proofErr w:type="spellEnd"/>
      <w:r w:rsidRPr="00583378">
        <w:rPr>
          <w:sz w:val="24"/>
          <w:szCs w:val="24"/>
          <w:lang w:val="en-US"/>
        </w:rPr>
        <w:t xml:space="preserve"> investigation is concluded within fifteen days from the date of approval. If the investigation cannot be concluded within the allotted time, the investigator asks for an extension stating his/her reasons for it. The extension can be granted only with the approval of the authorized investigation </w:t>
      </w:r>
      <w:proofErr w:type="spellStart"/>
      <w:r w:rsidRPr="00583378">
        <w:rPr>
          <w:sz w:val="24"/>
          <w:szCs w:val="24"/>
          <w:lang w:val="en-US"/>
        </w:rPr>
        <w:t>official.By</w:t>
      </w:r>
      <w:proofErr w:type="spellEnd"/>
      <w:r w:rsidRPr="00583378">
        <w:rPr>
          <w:sz w:val="24"/>
          <w:szCs w:val="24"/>
          <w:lang w:val="en-US"/>
        </w:rPr>
        <w:t xml:space="preserve"> the time the authorized officials are reported that actions requiring investigation according to this regulation have been committed by the </w:t>
      </w:r>
      <w:proofErr w:type="gramStart"/>
      <w:r w:rsidRPr="00583378">
        <w:rPr>
          <w:sz w:val="24"/>
          <w:szCs w:val="24"/>
          <w:lang w:val="en-US"/>
        </w:rPr>
        <w:t>students,</w:t>
      </w:r>
      <w:proofErr w:type="gramEnd"/>
      <w:r w:rsidRPr="00583378">
        <w:rPr>
          <w:sz w:val="24"/>
          <w:szCs w:val="24"/>
          <w:lang w:val="en-US"/>
        </w:rPr>
        <w:t xml:space="preserve"> the time limitations for commencing the investigation are as follows:</w:t>
      </w:r>
      <w:r w:rsidRPr="00583378">
        <w:rPr>
          <w:color w:val="5F6366"/>
          <w:sz w:val="24"/>
          <w:szCs w:val="24"/>
          <w:lang w:val="en-US"/>
        </w:rPr>
        <w:t xml:space="preserve"> </w:t>
      </w:r>
    </w:p>
    <w:p w:rsidR="008B4F76" w:rsidRDefault="008B4F76" w:rsidP="004E024B">
      <w:pPr>
        <w:numPr>
          <w:ilvl w:val="0"/>
          <w:numId w:val="20"/>
        </w:numPr>
        <w:shd w:val="clear" w:color="auto" w:fill="FFFFFF"/>
        <w:tabs>
          <w:tab w:val="left" w:pos="284"/>
        </w:tabs>
        <w:spacing w:before="120" w:after="120" w:line="276" w:lineRule="auto"/>
        <w:ind w:left="0" w:firstLine="0"/>
        <w:jc w:val="both"/>
        <w:rPr>
          <w:sz w:val="24"/>
          <w:szCs w:val="24"/>
          <w:lang w:val="en-US"/>
        </w:rPr>
      </w:pPr>
      <w:r w:rsidRPr="00583378">
        <w:rPr>
          <w:sz w:val="24"/>
          <w:szCs w:val="24"/>
          <w:lang w:val="en-US"/>
        </w:rPr>
        <w:t>One month, for the sanctions of warning, reprimand, suspension from the higher education institution with a duration of one week to one month</w:t>
      </w:r>
    </w:p>
    <w:p w:rsidR="008B4F76" w:rsidRPr="004E024B" w:rsidRDefault="008B4F76" w:rsidP="004E024B">
      <w:pPr>
        <w:numPr>
          <w:ilvl w:val="0"/>
          <w:numId w:val="20"/>
        </w:numPr>
        <w:shd w:val="clear" w:color="auto" w:fill="FFFFFF"/>
        <w:tabs>
          <w:tab w:val="left" w:pos="284"/>
        </w:tabs>
        <w:spacing w:before="120" w:after="120" w:line="276" w:lineRule="auto"/>
        <w:ind w:left="0" w:firstLine="0"/>
        <w:jc w:val="both"/>
        <w:rPr>
          <w:sz w:val="24"/>
          <w:szCs w:val="24"/>
          <w:lang w:val="en-US"/>
        </w:rPr>
      </w:pPr>
      <w:r w:rsidRPr="004E024B">
        <w:rPr>
          <w:sz w:val="24"/>
          <w:szCs w:val="24"/>
          <w:lang w:val="en-US"/>
        </w:rPr>
        <w:t>Three months, for the sanctions of suspension from the higher education institution for one or two semesters and expulsion.</w:t>
      </w:r>
    </w:p>
    <w:p w:rsidR="008B4F76" w:rsidRPr="00583378" w:rsidRDefault="008B4F76" w:rsidP="00583378">
      <w:pPr>
        <w:spacing w:before="120" w:after="120" w:line="276" w:lineRule="auto"/>
        <w:jc w:val="both"/>
        <w:rPr>
          <w:sz w:val="24"/>
          <w:szCs w:val="24"/>
          <w:lang w:val="en-US"/>
        </w:rPr>
      </w:pPr>
      <w:r w:rsidRPr="00583378">
        <w:rPr>
          <w:sz w:val="24"/>
          <w:szCs w:val="24"/>
          <w:lang w:val="en-US"/>
        </w:rPr>
        <w:t>If the disciplinary sanction is not imposed on within 2 years from when the actions requiring investigation is committed, the authority of disciplinary punishment lapses.</w:t>
      </w:r>
      <w:r w:rsidRPr="00583378">
        <w:rPr>
          <w:color w:val="5F6366"/>
          <w:sz w:val="24"/>
          <w:szCs w:val="24"/>
          <w:lang w:val="en-US"/>
        </w:rPr>
        <w:t xml:space="preserve"> </w:t>
      </w:r>
      <w:r w:rsidRPr="00583378">
        <w:rPr>
          <w:sz w:val="24"/>
          <w:szCs w:val="24"/>
          <w:lang w:val="en-US"/>
        </w:rPr>
        <w:t>But when the disciplinary superior or board requires a judiciary decision, the duration of the time limitation starts from the day when the judiciary decision is finalized. This requirement is determined through the decision which was made by the authorized official or board.</w:t>
      </w:r>
    </w:p>
    <w:p w:rsidR="008B4F76" w:rsidRPr="00583378" w:rsidRDefault="008B4F76" w:rsidP="00583378">
      <w:pPr>
        <w:spacing w:before="120" w:after="120" w:line="276" w:lineRule="auto"/>
        <w:jc w:val="both"/>
        <w:rPr>
          <w:sz w:val="24"/>
          <w:szCs w:val="24"/>
          <w:lang w:val="en-US"/>
        </w:rPr>
      </w:pPr>
      <w:r w:rsidRPr="00583378">
        <w:rPr>
          <w:sz w:val="24"/>
          <w:szCs w:val="24"/>
          <w:lang w:val="en-US"/>
        </w:rPr>
        <w:t xml:space="preserve">Conduct of the Investigation </w:t>
      </w:r>
    </w:p>
    <w:p w:rsidR="008B4F76" w:rsidRPr="00583378" w:rsidRDefault="008B4F76" w:rsidP="00583378">
      <w:pPr>
        <w:spacing w:before="120" w:after="120" w:line="276" w:lineRule="auto"/>
        <w:jc w:val="both"/>
        <w:rPr>
          <w:b/>
          <w:sz w:val="24"/>
          <w:szCs w:val="24"/>
          <w:lang w:val="en-US"/>
        </w:rPr>
      </w:pPr>
      <w:r w:rsidRPr="00583378">
        <w:rPr>
          <w:b/>
          <w:sz w:val="24"/>
          <w:szCs w:val="24"/>
          <w:lang w:val="en-US"/>
        </w:rPr>
        <w:t>Article 14</w:t>
      </w:r>
    </w:p>
    <w:p w:rsidR="008B4F76" w:rsidRDefault="008B4F76" w:rsidP="004E024B">
      <w:pPr>
        <w:numPr>
          <w:ilvl w:val="0"/>
          <w:numId w:val="21"/>
        </w:numPr>
        <w:tabs>
          <w:tab w:val="left" w:pos="284"/>
        </w:tabs>
        <w:spacing w:before="120" w:after="120" w:line="276" w:lineRule="auto"/>
        <w:ind w:left="0" w:firstLine="0"/>
        <w:jc w:val="both"/>
        <w:rPr>
          <w:sz w:val="24"/>
          <w:szCs w:val="24"/>
          <w:lang w:val="en-US"/>
        </w:rPr>
      </w:pPr>
      <w:r w:rsidRPr="00583378">
        <w:rPr>
          <w:sz w:val="24"/>
          <w:szCs w:val="24"/>
          <w:lang w:val="en-US"/>
        </w:rPr>
        <w:t>Confidentiality of the investigation is fundamental.</w:t>
      </w:r>
    </w:p>
    <w:p w:rsidR="008B4F76" w:rsidRDefault="008B4F76" w:rsidP="004E024B">
      <w:pPr>
        <w:numPr>
          <w:ilvl w:val="0"/>
          <w:numId w:val="21"/>
        </w:numPr>
        <w:tabs>
          <w:tab w:val="left" w:pos="284"/>
        </w:tabs>
        <w:spacing w:before="120" w:after="120" w:line="276" w:lineRule="auto"/>
        <w:ind w:left="0" w:firstLine="0"/>
        <w:jc w:val="both"/>
        <w:rPr>
          <w:sz w:val="24"/>
          <w:szCs w:val="24"/>
          <w:lang w:val="en-US"/>
        </w:rPr>
      </w:pPr>
      <w:r w:rsidRPr="004E024B">
        <w:rPr>
          <w:sz w:val="24"/>
          <w:szCs w:val="24"/>
          <w:lang w:val="en-US"/>
        </w:rPr>
        <w:lastRenderedPageBreak/>
        <w:t>The investigator may hear the witnesses, collect facts and consult experts. A record of the proceedings is produced. The record includes information related to the time, place and nature of the investigation, the identity of those present, and the questions put and responses given if an affidavit is submitted. The record produced is then signed by the investigator, the secretary, the party who submitted the affidavit, and those that were present during the fact finding process. The witnesses and any experts who are appointed during the testimony are put under oath; the witness's identity and address, and other relevant details are clearly stated.</w:t>
      </w:r>
    </w:p>
    <w:p w:rsidR="004E024B" w:rsidRDefault="008B4F76" w:rsidP="004E024B">
      <w:pPr>
        <w:numPr>
          <w:ilvl w:val="0"/>
          <w:numId w:val="21"/>
        </w:numPr>
        <w:tabs>
          <w:tab w:val="left" w:pos="284"/>
        </w:tabs>
        <w:spacing w:before="120" w:after="120" w:line="276" w:lineRule="auto"/>
        <w:ind w:left="0" w:firstLine="0"/>
        <w:jc w:val="both"/>
        <w:rPr>
          <w:sz w:val="24"/>
          <w:szCs w:val="24"/>
          <w:lang w:val="en-US"/>
        </w:rPr>
      </w:pPr>
      <w:r w:rsidRPr="004E024B">
        <w:rPr>
          <w:sz w:val="24"/>
          <w:szCs w:val="24"/>
          <w:lang w:val="en-US"/>
        </w:rPr>
        <w:t>All the members of staff of the higher education institution are to promptly provide all the information, records, documents, and assistance that the investigator requires.</w:t>
      </w:r>
    </w:p>
    <w:p w:rsidR="004E024B" w:rsidRDefault="008B4F76" w:rsidP="004E024B">
      <w:pPr>
        <w:numPr>
          <w:ilvl w:val="0"/>
          <w:numId w:val="21"/>
        </w:numPr>
        <w:tabs>
          <w:tab w:val="left" w:pos="284"/>
        </w:tabs>
        <w:spacing w:before="120" w:after="120" w:line="276" w:lineRule="auto"/>
        <w:ind w:left="0" w:firstLine="0"/>
        <w:jc w:val="both"/>
        <w:rPr>
          <w:sz w:val="24"/>
          <w:szCs w:val="24"/>
          <w:lang w:val="en-US"/>
        </w:rPr>
      </w:pPr>
      <w:r w:rsidRPr="004E024B">
        <w:rPr>
          <w:sz w:val="24"/>
          <w:szCs w:val="24"/>
          <w:lang w:val="en-US"/>
        </w:rPr>
        <w:t>The investigator conducts and finalizes the investigation on condition that it is confined to the person and the actions for which the investigation was started. The investigator who identifies other disciplinary actions committed apart from the one that is being investigated or other people who are required to be included in the investigation within the scope of the same action, reports this information to the authorities.</w:t>
      </w:r>
    </w:p>
    <w:p w:rsidR="008B4F76" w:rsidRPr="004E024B" w:rsidRDefault="008B4F76" w:rsidP="004E024B">
      <w:pPr>
        <w:numPr>
          <w:ilvl w:val="0"/>
          <w:numId w:val="21"/>
        </w:numPr>
        <w:tabs>
          <w:tab w:val="left" w:pos="284"/>
        </w:tabs>
        <w:spacing w:before="120" w:after="120" w:line="276" w:lineRule="auto"/>
        <w:ind w:left="0" w:firstLine="0"/>
        <w:jc w:val="both"/>
        <w:rPr>
          <w:sz w:val="24"/>
          <w:szCs w:val="24"/>
          <w:lang w:val="en-US"/>
        </w:rPr>
      </w:pPr>
      <w:r w:rsidRPr="004E024B">
        <w:rPr>
          <w:sz w:val="24"/>
          <w:szCs w:val="24"/>
          <w:lang w:val="en-US"/>
        </w:rPr>
        <w:t xml:space="preserve">The fact that the student changes places within the higher education institution, changes the institution or leaves the higher education institution, regardless of the reason does not affect the process of launching the investigation, its conduct and taking the necessary decisions. </w:t>
      </w:r>
    </w:p>
    <w:p w:rsidR="008B4F76" w:rsidRPr="00583378" w:rsidRDefault="008B4F76" w:rsidP="00583378">
      <w:pPr>
        <w:spacing w:before="120" w:after="120" w:line="276" w:lineRule="auto"/>
        <w:jc w:val="both"/>
        <w:rPr>
          <w:b/>
          <w:sz w:val="24"/>
          <w:szCs w:val="24"/>
          <w:lang w:val="en-US"/>
        </w:rPr>
      </w:pPr>
      <w:r w:rsidRPr="00583378">
        <w:rPr>
          <w:b/>
          <w:sz w:val="24"/>
          <w:szCs w:val="24"/>
          <w:lang w:val="en-US"/>
        </w:rPr>
        <w:t>Right of Defense</w:t>
      </w:r>
    </w:p>
    <w:p w:rsidR="008B4F76" w:rsidRPr="00583378" w:rsidRDefault="008B4F76" w:rsidP="00583378">
      <w:pPr>
        <w:spacing w:before="120" w:after="120" w:line="276" w:lineRule="auto"/>
        <w:jc w:val="both"/>
        <w:rPr>
          <w:b/>
          <w:sz w:val="24"/>
          <w:szCs w:val="24"/>
          <w:lang w:val="en-US"/>
        </w:rPr>
      </w:pPr>
      <w:r w:rsidRPr="00583378">
        <w:rPr>
          <w:b/>
          <w:sz w:val="24"/>
          <w:szCs w:val="24"/>
          <w:lang w:val="en-US"/>
        </w:rPr>
        <w:t>Article 15</w:t>
      </w:r>
    </w:p>
    <w:p w:rsidR="008B4F76" w:rsidRDefault="008B4F76" w:rsidP="004E024B">
      <w:pPr>
        <w:numPr>
          <w:ilvl w:val="0"/>
          <w:numId w:val="22"/>
        </w:numPr>
        <w:tabs>
          <w:tab w:val="left" w:pos="284"/>
          <w:tab w:val="left" w:pos="851"/>
        </w:tabs>
        <w:spacing w:before="120" w:after="120" w:line="276" w:lineRule="auto"/>
        <w:ind w:left="0" w:firstLine="0"/>
        <w:jc w:val="both"/>
        <w:rPr>
          <w:sz w:val="24"/>
          <w:szCs w:val="24"/>
          <w:lang w:val="en-US"/>
        </w:rPr>
      </w:pPr>
      <w:r w:rsidRPr="00583378">
        <w:rPr>
          <w:sz w:val="24"/>
          <w:szCs w:val="24"/>
          <w:lang w:val="en-US"/>
        </w:rPr>
        <w:t>A student who is the subject of a disciplinary investigation is informed in a written way about  the nature of his/her alleged offence at least seven days prior to the date. In the letter sent to the student, he/she is instructed to appear to conduct his/her defense at the date, time, and place specified.</w:t>
      </w:r>
    </w:p>
    <w:p w:rsidR="008B4F76" w:rsidRDefault="008B4F76" w:rsidP="004E024B">
      <w:pPr>
        <w:numPr>
          <w:ilvl w:val="0"/>
          <w:numId w:val="22"/>
        </w:numPr>
        <w:tabs>
          <w:tab w:val="left" w:pos="284"/>
          <w:tab w:val="left" w:pos="851"/>
        </w:tabs>
        <w:spacing w:before="120" w:after="120" w:line="276" w:lineRule="auto"/>
        <w:ind w:left="0" w:firstLine="0"/>
        <w:jc w:val="both"/>
        <w:rPr>
          <w:sz w:val="24"/>
          <w:szCs w:val="24"/>
          <w:lang w:val="en-US"/>
        </w:rPr>
      </w:pPr>
      <w:r w:rsidRPr="004E024B">
        <w:rPr>
          <w:sz w:val="24"/>
          <w:szCs w:val="24"/>
          <w:lang w:val="en-US"/>
        </w:rPr>
        <w:t xml:space="preserve">If the accused requests to submit a written defense, s/he may be given time which is not less than three days. After the presentation of the written defense, the investigator may pose additional questions. </w:t>
      </w:r>
    </w:p>
    <w:p w:rsidR="008B4F76" w:rsidRDefault="008B4F76" w:rsidP="004E024B">
      <w:pPr>
        <w:numPr>
          <w:ilvl w:val="0"/>
          <w:numId w:val="22"/>
        </w:numPr>
        <w:tabs>
          <w:tab w:val="left" w:pos="284"/>
          <w:tab w:val="left" w:pos="851"/>
        </w:tabs>
        <w:spacing w:before="120" w:after="120" w:line="276" w:lineRule="auto"/>
        <w:ind w:left="0" w:firstLine="0"/>
        <w:jc w:val="both"/>
        <w:rPr>
          <w:sz w:val="24"/>
          <w:szCs w:val="24"/>
          <w:lang w:val="en-US"/>
        </w:rPr>
      </w:pPr>
      <w:r w:rsidRPr="004E024B">
        <w:rPr>
          <w:sz w:val="24"/>
          <w:szCs w:val="24"/>
          <w:lang w:val="en-US"/>
        </w:rPr>
        <w:t>it is clearly stated in the summons sent to the student that if s/he ignores the summons without a valid excuse, or fails to inform the authorities of his/her excuse in time, s/he will be deemed to have waived his/her right to a defense and that a decision related to him/her will be made on the basis of other evidence.</w:t>
      </w:r>
    </w:p>
    <w:p w:rsidR="004E024B" w:rsidRDefault="008B4F76" w:rsidP="004E024B">
      <w:pPr>
        <w:numPr>
          <w:ilvl w:val="0"/>
          <w:numId w:val="22"/>
        </w:numPr>
        <w:tabs>
          <w:tab w:val="left" w:pos="284"/>
          <w:tab w:val="left" w:pos="851"/>
        </w:tabs>
        <w:spacing w:before="120" w:after="120" w:line="276" w:lineRule="auto"/>
        <w:ind w:left="0" w:firstLine="0"/>
        <w:jc w:val="both"/>
        <w:rPr>
          <w:sz w:val="24"/>
          <w:szCs w:val="24"/>
          <w:lang w:val="en-US"/>
        </w:rPr>
      </w:pPr>
      <w:r w:rsidRPr="004E024B">
        <w:rPr>
          <w:sz w:val="24"/>
          <w:szCs w:val="24"/>
          <w:lang w:val="en-US"/>
        </w:rPr>
        <w:t>If the student provides a valid excuse for his/her failure to appear, or proves that the failure was due to “force majeure”, s/he is given reasonable time. Arrested students are informed that they can send their defense in written form.</w:t>
      </w:r>
    </w:p>
    <w:p w:rsidR="008B4F76" w:rsidRPr="004E024B" w:rsidRDefault="008B4F76" w:rsidP="004E024B">
      <w:pPr>
        <w:numPr>
          <w:ilvl w:val="0"/>
          <w:numId w:val="22"/>
        </w:numPr>
        <w:tabs>
          <w:tab w:val="left" w:pos="284"/>
          <w:tab w:val="left" w:pos="851"/>
        </w:tabs>
        <w:spacing w:before="120" w:after="120" w:line="276" w:lineRule="auto"/>
        <w:ind w:left="0" w:firstLine="0"/>
        <w:jc w:val="both"/>
        <w:rPr>
          <w:sz w:val="24"/>
          <w:szCs w:val="24"/>
          <w:lang w:val="en-US"/>
        </w:rPr>
      </w:pPr>
      <w:r w:rsidRPr="004E024B">
        <w:rPr>
          <w:sz w:val="24"/>
          <w:szCs w:val="24"/>
          <w:lang w:val="en-US"/>
        </w:rPr>
        <w:t xml:space="preserve"> Investigation is conducted ensuring that the student use his/her right to a defense fully.</w:t>
      </w:r>
    </w:p>
    <w:p w:rsidR="008B4F76" w:rsidRPr="00583378" w:rsidRDefault="008B4F76" w:rsidP="00583378">
      <w:pPr>
        <w:shd w:val="clear" w:color="auto" w:fill="FFFFFF"/>
        <w:spacing w:before="120" w:after="120" w:line="276" w:lineRule="auto"/>
        <w:jc w:val="both"/>
        <w:rPr>
          <w:b/>
          <w:sz w:val="24"/>
          <w:szCs w:val="24"/>
          <w:lang w:val="en-US"/>
        </w:rPr>
      </w:pPr>
      <w:r w:rsidRPr="00583378">
        <w:rPr>
          <w:b/>
          <w:sz w:val="24"/>
          <w:szCs w:val="24"/>
          <w:lang w:val="en-US"/>
        </w:rPr>
        <w:lastRenderedPageBreak/>
        <w:t xml:space="preserve">Investigation Report </w:t>
      </w:r>
    </w:p>
    <w:p w:rsidR="008B4F76" w:rsidRPr="00583378" w:rsidRDefault="008B4F76" w:rsidP="00583378">
      <w:pPr>
        <w:shd w:val="clear" w:color="auto" w:fill="FFFFFF"/>
        <w:spacing w:before="120" w:after="120" w:line="276" w:lineRule="auto"/>
        <w:jc w:val="both"/>
        <w:rPr>
          <w:b/>
          <w:sz w:val="24"/>
          <w:szCs w:val="24"/>
          <w:lang w:val="en-US"/>
        </w:rPr>
      </w:pPr>
      <w:r w:rsidRPr="00583378">
        <w:rPr>
          <w:b/>
          <w:sz w:val="24"/>
          <w:szCs w:val="24"/>
          <w:lang w:val="en-US"/>
        </w:rPr>
        <w:t xml:space="preserve">Article 16 </w:t>
      </w:r>
    </w:p>
    <w:p w:rsidR="008B4F76" w:rsidRPr="00583378" w:rsidRDefault="008B4F76" w:rsidP="004E024B">
      <w:pPr>
        <w:numPr>
          <w:ilvl w:val="0"/>
          <w:numId w:val="23"/>
        </w:numPr>
        <w:shd w:val="clear" w:color="auto" w:fill="FFFFFF"/>
        <w:tabs>
          <w:tab w:val="left" w:pos="284"/>
        </w:tabs>
        <w:spacing w:before="120" w:after="120" w:line="276" w:lineRule="auto"/>
        <w:ind w:left="0" w:firstLine="0"/>
        <w:jc w:val="both"/>
        <w:rPr>
          <w:sz w:val="24"/>
          <w:szCs w:val="24"/>
          <w:lang w:val="en-US"/>
        </w:rPr>
      </w:pPr>
      <w:r w:rsidRPr="00583378">
        <w:rPr>
          <w:sz w:val="24"/>
          <w:szCs w:val="24"/>
          <w:lang w:val="en-US"/>
        </w:rPr>
        <w:t xml:space="preserve"> A final report is produced at the conclusion of the investigation. The report summarizes the dates on which approval was given for the investigation, and on which the investigation was launched; it also summarizes the identity of the student who is the subject of the investigation, the particulars of the alleged offences, the different stages of the investigation process, evidence and the obtained defense. Whether or not the student is guilty or not guilty of the offence is discussed and if the student is found guilty, the necessary disciplinary sanction is recommended. The originals or copies of existing documents, accompanied by a list of contents, are enclosed with the report. The investigation report is submitted to the authorized official, together with the file.</w:t>
      </w:r>
    </w:p>
    <w:p w:rsidR="008B4F76" w:rsidRPr="00583378" w:rsidRDefault="008B4F76" w:rsidP="00583378">
      <w:pPr>
        <w:shd w:val="clear" w:color="auto" w:fill="FFFFFF"/>
        <w:spacing w:before="120" w:after="120" w:line="276" w:lineRule="auto"/>
        <w:jc w:val="both"/>
        <w:rPr>
          <w:b/>
          <w:sz w:val="24"/>
          <w:szCs w:val="24"/>
          <w:lang w:val="en-US"/>
        </w:rPr>
      </w:pPr>
      <w:r w:rsidRPr="00583378">
        <w:rPr>
          <w:b/>
          <w:sz w:val="24"/>
          <w:szCs w:val="24"/>
          <w:lang w:val="en-US"/>
        </w:rPr>
        <w:t xml:space="preserve">Concurrent Conduct of Criminal and Disciplinary Proceedings </w:t>
      </w:r>
    </w:p>
    <w:p w:rsidR="008B4F76" w:rsidRPr="00583378" w:rsidRDefault="008B4F76" w:rsidP="00583378">
      <w:pPr>
        <w:spacing w:before="120" w:after="120" w:line="276" w:lineRule="auto"/>
        <w:jc w:val="both"/>
        <w:rPr>
          <w:b/>
          <w:sz w:val="24"/>
          <w:szCs w:val="24"/>
          <w:lang w:val="en-US"/>
        </w:rPr>
      </w:pPr>
      <w:r w:rsidRPr="00583378">
        <w:rPr>
          <w:b/>
          <w:sz w:val="24"/>
          <w:szCs w:val="24"/>
          <w:lang w:val="en-US"/>
        </w:rPr>
        <w:t>Article 17</w:t>
      </w:r>
    </w:p>
    <w:p w:rsidR="008B4F76" w:rsidRPr="00583378" w:rsidRDefault="008B4F76" w:rsidP="00583378">
      <w:pPr>
        <w:spacing w:before="120" w:after="120" w:line="276" w:lineRule="auto"/>
        <w:jc w:val="both"/>
        <w:rPr>
          <w:sz w:val="24"/>
          <w:szCs w:val="24"/>
          <w:lang w:val="en-GB"/>
        </w:rPr>
      </w:pPr>
      <w:r w:rsidRPr="00583378">
        <w:rPr>
          <w:sz w:val="24"/>
          <w:szCs w:val="24"/>
        </w:rPr>
        <w:t>(1</w:t>
      </w:r>
      <w:r w:rsidRPr="00583378">
        <w:rPr>
          <w:sz w:val="24"/>
          <w:szCs w:val="24"/>
          <w:lang w:val="en-GB"/>
        </w:rPr>
        <w:t>) Due to the same incident, it does not delay the discipline investigation whether or not criminal prosecution has already been started for the student. As criminal prosecution has already been started for the student, has been convicted according to the law or not does not pose an obstacle to give disciplinary punishment.</w:t>
      </w:r>
    </w:p>
    <w:p w:rsidR="008B4F76" w:rsidRPr="004E024B" w:rsidRDefault="008B4F76" w:rsidP="00583378">
      <w:pPr>
        <w:spacing w:before="120" w:after="120" w:line="276" w:lineRule="auto"/>
        <w:jc w:val="both"/>
        <w:rPr>
          <w:b/>
          <w:sz w:val="24"/>
          <w:szCs w:val="24"/>
          <w:lang w:val="en-GB"/>
        </w:rPr>
      </w:pPr>
      <w:r w:rsidRPr="004E024B">
        <w:rPr>
          <w:b/>
          <w:sz w:val="24"/>
          <w:szCs w:val="24"/>
          <w:lang w:val="en-GB"/>
        </w:rPr>
        <w:t>The conclusion of the investigation</w:t>
      </w:r>
    </w:p>
    <w:p w:rsidR="008B4F76" w:rsidRPr="004E024B" w:rsidRDefault="008B4F76" w:rsidP="00583378">
      <w:pPr>
        <w:spacing w:before="120" w:after="120" w:line="276" w:lineRule="auto"/>
        <w:jc w:val="both"/>
        <w:rPr>
          <w:b/>
          <w:sz w:val="24"/>
          <w:szCs w:val="24"/>
          <w:lang w:val="en-GB"/>
        </w:rPr>
      </w:pPr>
      <w:r w:rsidRPr="004E024B">
        <w:rPr>
          <w:b/>
          <w:sz w:val="24"/>
          <w:szCs w:val="24"/>
          <w:lang w:val="en-GB"/>
        </w:rPr>
        <w:t>Item 18</w:t>
      </w:r>
    </w:p>
    <w:p w:rsidR="008B4F76" w:rsidRPr="00583378" w:rsidRDefault="008B4F76" w:rsidP="00583378">
      <w:pPr>
        <w:spacing w:before="120" w:after="120" w:line="276" w:lineRule="auto"/>
        <w:jc w:val="both"/>
        <w:rPr>
          <w:sz w:val="24"/>
          <w:szCs w:val="24"/>
          <w:lang w:val="en-GB"/>
        </w:rPr>
      </w:pPr>
      <w:r w:rsidRPr="00583378">
        <w:rPr>
          <w:sz w:val="24"/>
          <w:szCs w:val="24"/>
          <w:lang w:val="en-GB"/>
        </w:rPr>
        <w:t>(1) Warning, condemnation and banishment from university for a week up to a month are granted by the related faculty’s dean, institute, conservatory, college or junior technical college’s director.</w:t>
      </w:r>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(2) </w:t>
      </w:r>
      <w:proofErr w:type="gramStart"/>
      <w:r w:rsidRPr="00583378">
        <w:rPr>
          <w:sz w:val="24"/>
          <w:szCs w:val="24"/>
          <w:lang w:val="en-GB"/>
        </w:rPr>
        <w:t>It’s</w:t>
      </w:r>
      <w:proofErr w:type="gramEnd"/>
      <w:r w:rsidRPr="00583378">
        <w:rPr>
          <w:sz w:val="24"/>
          <w:szCs w:val="24"/>
          <w:lang w:val="en-GB"/>
        </w:rPr>
        <w:t xml:space="preserve"> rector’s authority to administer warning, condemnation and banishment from university for a week up to a month when the disciplinary actions are within common places. </w:t>
      </w:r>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(3) The punishment of banishment from higher education institutions for one or two years and firing from higher education institutions are granted by authorized discipline committee. </w:t>
      </w:r>
    </w:p>
    <w:p w:rsidR="008B4F76" w:rsidRPr="00583378" w:rsidRDefault="008B4F76" w:rsidP="00583378">
      <w:pPr>
        <w:spacing w:before="120" w:after="120" w:line="276" w:lineRule="auto"/>
        <w:jc w:val="both"/>
        <w:rPr>
          <w:sz w:val="24"/>
          <w:szCs w:val="24"/>
          <w:lang w:val="en-GB"/>
        </w:rPr>
      </w:pPr>
      <w:r w:rsidRPr="00583378">
        <w:rPr>
          <w:sz w:val="24"/>
          <w:szCs w:val="24"/>
          <w:lang w:val="en-GB"/>
        </w:rPr>
        <w:t xml:space="preserve">(4) Investigations which are executed in faculty, institute, conservatory, college and junior technical college, these units board of directors, but in investigations which are executed by </w:t>
      </w:r>
      <w:proofErr w:type="spellStart"/>
      <w:r w:rsidRPr="00583378">
        <w:rPr>
          <w:sz w:val="24"/>
          <w:szCs w:val="24"/>
          <w:lang w:val="en-GB"/>
        </w:rPr>
        <w:t>rectorate</w:t>
      </w:r>
      <w:proofErr w:type="spellEnd"/>
      <w:r w:rsidRPr="00583378">
        <w:rPr>
          <w:sz w:val="24"/>
          <w:szCs w:val="24"/>
          <w:lang w:val="en-GB"/>
        </w:rPr>
        <w:t>, university’s board of directors execute the duty of discipline committee.</w:t>
      </w:r>
    </w:p>
    <w:p w:rsidR="008B4F76" w:rsidRPr="00583378" w:rsidRDefault="008B4F76" w:rsidP="00583378">
      <w:pPr>
        <w:spacing w:before="120" w:after="120" w:line="276" w:lineRule="auto"/>
        <w:jc w:val="both"/>
        <w:rPr>
          <w:sz w:val="24"/>
          <w:szCs w:val="24"/>
          <w:lang w:val="en-GB"/>
        </w:rPr>
      </w:pPr>
      <w:r w:rsidRPr="00583378">
        <w:rPr>
          <w:sz w:val="24"/>
          <w:szCs w:val="24"/>
          <w:lang w:val="en-GB"/>
        </w:rPr>
        <w:t>(5) If the rector, dean, director or discipline committee who examines the investigation file finds it necessary could ask the same investigators or one of the discipline committee’s member to complete the missing investigations.</w:t>
      </w:r>
    </w:p>
    <w:p w:rsidR="008B4F76" w:rsidRPr="004E024B" w:rsidRDefault="008B4F76" w:rsidP="00583378">
      <w:pPr>
        <w:spacing w:before="120" w:after="120" w:line="276" w:lineRule="auto"/>
        <w:jc w:val="both"/>
        <w:rPr>
          <w:b/>
          <w:sz w:val="24"/>
          <w:szCs w:val="24"/>
          <w:lang w:val="en-GB"/>
        </w:rPr>
      </w:pPr>
      <w:r w:rsidRPr="004E024B">
        <w:rPr>
          <w:b/>
          <w:sz w:val="24"/>
          <w:szCs w:val="24"/>
          <w:lang w:val="en-GB"/>
        </w:rPr>
        <w:t>The method of running the discipline committee</w:t>
      </w:r>
    </w:p>
    <w:p w:rsidR="008B4F76" w:rsidRPr="004E024B" w:rsidRDefault="008B4F76" w:rsidP="00583378">
      <w:pPr>
        <w:spacing w:before="120" w:after="120" w:line="276" w:lineRule="auto"/>
        <w:jc w:val="both"/>
        <w:rPr>
          <w:b/>
          <w:sz w:val="24"/>
          <w:szCs w:val="24"/>
          <w:lang w:val="en-GB"/>
        </w:rPr>
      </w:pPr>
      <w:r w:rsidRPr="004E024B">
        <w:rPr>
          <w:b/>
          <w:sz w:val="24"/>
          <w:szCs w:val="24"/>
          <w:lang w:val="en-GB"/>
        </w:rPr>
        <w:t>Item 19</w:t>
      </w:r>
    </w:p>
    <w:p w:rsidR="008B4F76" w:rsidRPr="00583378" w:rsidRDefault="008B4F76" w:rsidP="00583378">
      <w:pPr>
        <w:spacing w:before="120" w:after="120" w:line="276" w:lineRule="auto"/>
        <w:jc w:val="both"/>
        <w:rPr>
          <w:sz w:val="24"/>
          <w:szCs w:val="24"/>
          <w:lang w:val="en-GB"/>
        </w:rPr>
      </w:pPr>
      <w:r w:rsidRPr="00583378">
        <w:rPr>
          <w:sz w:val="24"/>
          <w:szCs w:val="24"/>
          <w:lang w:val="en-GB"/>
        </w:rPr>
        <w:lastRenderedPageBreak/>
        <w:t>(1) Discipline Committee is held in a place, date and time which is set by the call of the president.</w:t>
      </w:r>
    </w:p>
    <w:p w:rsidR="008B4F76" w:rsidRPr="00583378" w:rsidRDefault="008B4F76" w:rsidP="00583378">
      <w:pPr>
        <w:spacing w:before="120" w:after="120" w:line="276" w:lineRule="auto"/>
        <w:jc w:val="both"/>
        <w:rPr>
          <w:sz w:val="24"/>
          <w:szCs w:val="24"/>
          <w:lang w:val="en-GB"/>
        </w:rPr>
      </w:pPr>
      <w:r w:rsidRPr="00583378">
        <w:rPr>
          <w:sz w:val="24"/>
          <w:szCs w:val="24"/>
          <w:lang w:val="en-GB"/>
        </w:rPr>
        <w:t>(2) Preparing the meeting agenda, the announcement, conducting committee’s work regularly are provided by the president.</w:t>
      </w:r>
    </w:p>
    <w:p w:rsidR="008B4F76" w:rsidRPr="00583378" w:rsidRDefault="008B4F76" w:rsidP="00583378">
      <w:pPr>
        <w:spacing w:before="120" w:after="120" w:line="276" w:lineRule="auto"/>
        <w:jc w:val="both"/>
        <w:rPr>
          <w:sz w:val="24"/>
          <w:szCs w:val="24"/>
          <w:lang w:val="en-GB"/>
        </w:rPr>
      </w:pPr>
      <w:r w:rsidRPr="00583378">
        <w:rPr>
          <w:sz w:val="24"/>
          <w:szCs w:val="24"/>
          <w:lang w:val="en-GB"/>
        </w:rPr>
        <w:t>(3) As the discipline committee, meeting quorum of the board of the directors is absolute majority of the number of members.</w:t>
      </w:r>
    </w:p>
    <w:p w:rsidR="008B4F76" w:rsidRPr="004E024B" w:rsidRDefault="008B4F76" w:rsidP="00583378">
      <w:pPr>
        <w:spacing w:before="120" w:after="120" w:line="276" w:lineRule="auto"/>
        <w:jc w:val="both"/>
        <w:rPr>
          <w:b/>
          <w:sz w:val="24"/>
          <w:szCs w:val="24"/>
          <w:lang w:val="en-GB"/>
        </w:rPr>
      </w:pPr>
      <w:r w:rsidRPr="004E024B">
        <w:rPr>
          <w:b/>
          <w:sz w:val="24"/>
          <w:szCs w:val="24"/>
          <w:lang w:val="en-GB"/>
        </w:rPr>
        <w:t>Rapporteur and Meeting Procedures</w:t>
      </w:r>
    </w:p>
    <w:p w:rsidR="008B4F76" w:rsidRPr="004E024B" w:rsidRDefault="008B4F76" w:rsidP="00583378">
      <w:pPr>
        <w:spacing w:before="120" w:after="120" w:line="276" w:lineRule="auto"/>
        <w:jc w:val="both"/>
        <w:rPr>
          <w:b/>
          <w:sz w:val="24"/>
          <w:szCs w:val="24"/>
          <w:lang w:val="en-GB"/>
        </w:rPr>
      </w:pPr>
      <w:r w:rsidRPr="004E024B">
        <w:rPr>
          <w:b/>
          <w:sz w:val="24"/>
          <w:szCs w:val="24"/>
          <w:lang w:val="en-GB"/>
        </w:rPr>
        <w:t>Item 20</w:t>
      </w:r>
    </w:p>
    <w:p w:rsidR="008B4F76" w:rsidRPr="00583378" w:rsidRDefault="008B4F76" w:rsidP="00583378">
      <w:pPr>
        <w:spacing w:before="120" w:after="120" w:line="276" w:lineRule="auto"/>
        <w:jc w:val="both"/>
        <w:rPr>
          <w:sz w:val="24"/>
          <w:szCs w:val="24"/>
          <w:lang w:val="en-GB"/>
        </w:rPr>
      </w:pPr>
      <w:r w:rsidRPr="00583378">
        <w:rPr>
          <w:sz w:val="24"/>
          <w:szCs w:val="24"/>
          <w:lang w:val="en-GB"/>
        </w:rPr>
        <w:t>(1) The discipline committee rapporteur task is conducted by a member who is appointed by the president. Rapporteur member have to finish examining the file in two days and submits it to the president.</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 xml:space="preserve">(2) Firstly, the description of the </w:t>
      </w:r>
      <w:hyperlink r:id="rId9" w:history="1">
        <w:r w:rsidRPr="00583378">
          <w:rPr>
            <w:rFonts w:eastAsia="Calibri"/>
            <w:color w:val="000000"/>
            <w:sz w:val="24"/>
            <w:szCs w:val="24"/>
            <w:lang w:val="en-US" w:eastAsia="en-US"/>
          </w:rPr>
          <w:t>rapporteur</w:t>
        </w:r>
      </w:hyperlink>
      <w:r w:rsidRPr="00583378">
        <w:rPr>
          <w:rFonts w:eastAsia="Calibri"/>
          <w:sz w:val="24"/>
          <w:szCs w:val="24"/>
          <w:lang w:val="en-US" w:eastAsia="en-US"/>
        </w:rPr>
        <w:t xml:space="preserve">  is listened in the Board. If deemed necessary, the Board may listen to the investigators. Ballot shall be held at the end of the deliberation and decision will be announced by the president.</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Voting and decision</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Article 21</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 xml:space="preserve">(1) The authority to impose disciplinary action or the disciplinary committee is free to accept or reject the proposed sentence in the investigation report; by showing the justifications another disciplinary action can be given. </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(2) The Disciplinary Committee decisions are taken by a simple majority of those present. In case of equality of votes, a vote in favor of the use of the president is considered as the majority.</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 xml:space="preserve">(3) If the investigator is the member of the disciplinary board, the investigator shall not participate in the meeting nor vote in the investigation file. </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Decision-making period</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Article 22</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(1) Authorities empowered to impose disciplinary action must make a decision of warning, reprimand, suspension from one week to one month from a higher education institutions, must make a decision no later than ten days from the day the investigation is complete.</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(2) In cases requiring the imposing of other disciplinary action, the file is immediately referred to the disciplinary board. Disciplinary Board must decide within ten days from the date of receiving the file.</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Issues to be considered when imposing a disciplinary action</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Article 23</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lastRenderedPageBreak/>
        <w:t>(1) While imposing the disciplinary action, the authorities to impose disciplinary action and the disciplinary boards consider the weight of acts constituting the offense, the student investigated previously received a disciplinary action or not, the student’s behavior, attitudes and gestures, acts committed by his movement and therefore he feel any remorse.</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Fourth section - Application and Objection</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Notification of penalties</w:t>
      </w:r>
    </w:p>
    <w:p w:rsidR="008B4F76" w:rsidRPr="00583378" w:rsidRDefault="008B4F76" w:rsidP="00583378">
      <w:pPr>
        <w:spacing w:before="120" w:after="120" w:line="276" w:lineRule="auto"/>
        <w:jc w:val="both"/>
        <w:rPr>
          <w:rFonts w:eastAsia="Calibri"/>
          <w:b/>
          <w:sz w:val="24"/>
          <w:szCs w:val="24"/>
          <w:lang w:val="en-US" w:eastAsia="en-US"/>
        </w:rPr>
      </w:pPr>
      <w:r w:rsidRPr="00583378">
        <w:rPr>
          <w:rFonts w:eastAsia="Calibri"/>
          <w:b/>
          <w:sz w:val="24"/>
          <w:szCs w:val="24"/>
          <w:lang w:val="en-US" w:eastAsia="en-US"/>
        </w:rPr>
        <w:t>Article 24</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(1) The disciplinary action as a result of disciplinary proceedings, by the authority to open an investigation;</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a) Disciplinary investigation carried out by students,</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 xml:space="preserve">b) </w:t>
      </w:r>
      <w:r w:rsidRPr="00583378">
        <w:rPr>
          <w:rFonts w:eastAsia="Calibri"/>
          <w:color w:val="212121"/>
          <w:sz w:val="24"/>
          <w:szCs w:val="24"/>
          <w:shd w:val="clear" w:color="auto" w:fill="FFFFFF"/>
          <w:lang w:val="en-GB" w:eastAsia="en-US"/>
        </w:rPr>
        <w:t>Scholarship or lenders and higher education institutions</w:t>
      </w:r>
      <w:r w:rsidRPr="00583378">
        <w:rPr>
          <w:rFonts w:eastAsia="Calibri"/>
          <w:sz w:val="24"/>
          <w:szCs w:val="24"/>
          <w:lang w:val="en-GB" w:eastAsia="en-US"/>
        </w:rPr>
        <w:t xml:space="preserve">, </w:t>
      </w:r>
    </w:p>
    <w:p w:rsidR="008B4F76" w:rsidRPr="00583378" w:rsidRDefault="008B4F76" w:rsidP="0058337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276" w:lineRule="auto"/>
        <w:jc w:val="both"/>
        <w:rPr>
          <w:color w:val="212121"/>
          <w:sz w:val="24"/>
          <w:szCs w:val="24"/>
          <w:shd w:val="clear" w:color="auto" w:fill="FFFFFF"/>
          <w:lang w:val="en-GB"/>
        </w:rPr>
      </w:pPr>
      <w:r w:rsidRPr="00583378">
        <w:rPr>
          <w:sz w:val="24"/>
          <w:szCs w:val="24"/>
          <w:lang w:val="en-GB"/>
        </w:rPr>
        <w:t xml:space="preserve">c) </w:t>
      </w:r>
      <w:r w:rsidRPr="00583378">
        <w:rPr>
          <w:color w:val="212121"/>
          <w:sz w:val="24"/>
          <w:szCs w:val="24"/>
          <w:shd w:val="clear" w:color="auto" w:fill="FFFFFF"/>
          <w:lang w:val="en-GB"/>
        </w:rPr>
        <w:t>If given expulsion from university</w:t>
      </w:r>
      <w:r w:rsidRPr="00583378">
        <w:rPr>
          <w:sz w:val="24"/>
          <w:szCs w:val="24"/>
          <w:lang w:val="en-GB"/>
        </w:rPr>
        <w:t xml:space="preserve">, </w:t>
      </w:r>
      <w:r w:rsidRPr="00583378">
        <w:rPr>
          <w:color w:val="212121"/>
          <w:sz w:val="24"/>
          <w:szCs w:val="24"/>
          <w:shd w:val="clear" w:color="auto" w:fill="FFFFFF"/>
          <w:lang w:val="en-GB"/>
        </w:rPr>
        <w:t>In addition to the above</w:t>
      </w:r>
      <w:r w:rsidRPr="00583378">
        <w:rPr>
          <w:sz w:val="24"/>
          <w:szCs w:val="24"/>
          <w:lang w:val="en-GB"/>
        </w:rPr>
        <w:t xml:space="preserve"> </w:t>
      </w:r>
      <w:r w:rsidRPr="00583378">
        <w:rPr>
          <w:color w:val="212121"/>
          <w:sz w:val="24"/>
          <w:szCs w:val="24"/>
          <w:shd w:val="clear" w:color="auto" w:fill="FFFFFF"/>
          <w:lang w:val="en-GB"/>
        </w:rPr>
        <w:t>all higher education institutions</w:t>
      </w:r>
      <w:r w:rsidRPr="00583378">
        <w:rPr>
          <w:sz w:val="24"/>
          <w:szCs w:val="24"/>
          <w:lang w:val="en-GB"/>
        </w:rPr>
        <w:t xml:space="preserve"> </w:t>
      </w:r>
      <w:r w:rsidRPr="00583378">
        <w:rPr>
          <w:color w:val="212121"/>
          <w:sz w:val="24"/>
          <w:szCs w:val="24"/>
          <w:lang w:val="en-GB"/>
        </w:rPr>
        <w:t xml:space="preserve">Higher Education Council </w:t>
      </w:r>
      <w:r w:rsidRPr="00583378">
        <w:rPr>
          <w:sz w:val="24"/>
          <w:szCs w:val="24"/>
          <w:lang w:val="en-GB"/>
        </w:rPr>
        <w:t xml:space="preserve">to ÖSYM </w:t>
      </w:r>
      <w:r w:rsidRPr="00583378">
        <w:rPr>
          <w:color w:val="212121"/>
          <w:sz w:val="24"/>
          <w:szCs w:val="24"/>
          <w:shd w:val="clear" w:color="auto" w:fill="FFFFFF"/>
          <w:lang w:val="en-GB"/>
        </w:rPr>
        <w:t>Notified the security authorities and the respective military branch .</w:t>
      </w:r>
    </w:p>
    <w:p w:rsidR="008B4F76" w:rsidRPr="004E024B" w:rsidRDefault="008B4F76" w:rsidP="0058337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276" w:lineRule="auto"/>
        <w:jc w:val="both"/>
        <w:rPr>
          <w:b/>
          <w:sz w:val="24"/>
          <w:szCs w:val="24"/>
          <w:lang w:val="en-GB"/>
        </w:rPr>
      </w:pPr>
      <w:r w:rsidRPr="004E024B">
        <w:rPr>
          <w:b/>
          <w:sz w:val="24"/>
          <w:szCs w:val="24"/>
          <w:lang w:val="en-GB"/>
        </w:rPr>
        <w:t>The implementation of disciplinary action</w:t>
      </w:r>
    </w:p>
    <w:p w:rsidR="008B4F76" w:rsidRPr="004E024B" w:rsidRDefault="008B4F76" w:rsidP="00583378">
      <w:pPr>
        <w:spacing w:before="120" w:after="120" w:line="276" w:lineRule="auto"/>
        <w:jc w:val="both"/>
        <w:rPr>
          <w:rFonts w:eastAsia="Calibri"/>
          <w:b/>
          <w:sz w:val="24"/>
          <w:szCs w:val="24"/>
          <w:lang w:val="en-GB" w:eastAsia="en-US"/>
        </w:rPr>
      </w:pPr>
      <w:proofErr w:type="gramStart"/>
      <w:r w:rsidRPr="004E024B">
        <w:rPr>
          <w:rFonts w:eastAsia="Calibri"/>
          <w:b/>
          <w:sz w:val="24"/>
          <w:szCs w:val="24"/>
          <w:lang w:val="en-GB" w:eastAsia="en-US"/>
        </w:rPr>
        <w:t>Article  25</w:t>
      </w:r>
      <w:proofErr w:type="gramEnd"/>
      <w:r w:rsidRPr="004E024B">
        <w:rPr>
          <w:rFonts w:eastAsia="Calibri"/>
          <w:b/>
          <w:sz w:val="24"/>
          <w:szCs w:val="24"/>
          <w:lang w:val="en-GB" w:eastAsia="en-US"/>
        </w:rPr>
        <w:t xml:space="preserve"> </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 xml:space="preserve">(1) </w:t>
      </w:r>
      <w:proofErr w:type="gramStart"/>
      <w:r w:rsidRPr="00583378">
        <w:rPr>
          <w:rFonts w:eastAsia="Calibri"/>
          <w:sz w:val="24"/>
          <w:szCs w:val="24"/>
          <w:lang w:val="en-GB" w:eastAsia="en-US"/>
        </w:rPr>
        <w:t>if</w:t>
      </w:r>
      <w:proofErr w:type="gramEnd"/>
      <w:r w:rsidRPr="00583378">
        <w:rPr>
          <w:rFonts w:eastAsia="Calibri"/>
          <w:sz w:val="24"/>
          <w:szCs w:val="24"/>
          <w:lang w:val="en-GB" w:eastAsia="en-US"/>
        </w:rPr>
        <w:t xml:space="preserve"> it is not mentioned which date  ,the Disciplinary punishments or authorities established decisions are going to be implemented  the actions will be applied from the date they are punished.</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 xml:space="preserve">Remedies against disciplinary action: </w:t>
      </w:r>
    </w:p>
    <w:p w:rsidR="008B4F76" w:rsidRPr="004E024B" w:rsidRDefault="008B4F76" w:rsidP="00583378">
      <w:pPr>
        <w:spacing w:before="120" w:after="120" w:line="276" w:lineRule="auto"/>
        <w:jc w:val="both"/>
        <w:rPr>
          <w:rFonts w:eastAsia="Calibri"/>
          <w:b/>
          <w:sz w:val="24"/>
          <w:szCs w:val="24"/>
          <w:lang w:val="en-GB" w:eastAsia="en-US"/>
        </w:rPr>
      </w:pPr>
      <w:r w:rsidRPr="004E024B">
        <w:rPr>
          <w:rFonts w:eastAsia="Calibri"/>
          <w:b/>
          <w:sz w:val="24"/>
          <w:szCs w:val="24"/>
          <w:lang w:val="en-GB" w:eastAsia="en-US"/>
        </w:rPr>
        <w:t>Article 26</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(1) Disciplinary chiefs and councils against the university disciplinary board can be appealed within fifteen days.</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(2</w:t>
      </w:r>
      <w:proofErr w:type="gramStart"/>
      <w:r w:rsidRPr="00583378">
        <w:rPr>
          <w:rFonts w:eastAsia="Calibri"/>
          <w:sz w:val="24"/>
          <w:szCs w:val="24"/>
          <w:lang w:val="en-GB" w:eastAsia="en-US"/>
        </w:rPr>
        <w:t>)if</w:t>
      </w:r>
      <w:proofErr w:type="gramEnd"/>
      <w:r w:rsidRPr="00583378">
        <w:rPr>
          <w:rFonts w:eastAsia="Calibri"/>
          <w:sz w:val="24"/>
          <w:szCs w:val="24"/>
          <w:lang w:val="en-GB" w:eastAsia="en-US"/>
        </w:rPr>
        <w:t xml:space="preserve"> there is any objections, university board of appeal authority, connects to appeal a final decision within fifteen days. In case of objection, university which is the authority of </w:t>
      </w:r>
      <w:proofErr w:type="gramStart"/>
      <w:r w:rsidRPr="00583378">
        <w:rPr>
          <w:rFonts w:eastAsia="Calibri"/>
          <w:sz w:val="24"/>
          <w:szCs w:val="24"/>
          <w:lang w:val="en-GB" w:eastAsia="en-US"/>
        </w:rPr>
        <w:t>objections  board</w:t>
      </w:r>
      <w:proofErr w:type="gramEnd"/>
      <w:r w:rsidRPr="00583378">
        <w:rPr>
          <w:rFonts w:eastAsia="Calibri"/>
          <w:sz w:val="24"/>
          <w:szCs w:val="24"/>
          <w:lang w:val="en-GB" w:eastAsia="en-US"/>
        </w:rPr>
        <w:t xml:space="preserve"> exactly penalties examining the decision to accept or reject. In case of rejection</w:t>
      </w:r>
      <w:proofErr w:type="gramStart"/>
      <w:r w:rsidRPr="00583378">
        <w:rPr>
          <w:rFonts w:eastAsia="Calibri"/>
          <w:sz w:val="24"/>
          <w:szCs w:val="24"/>
          <w:lang w:val="en-GB" w:eastAsia="en-US"/>
        </w:rPr>
        <w:t>,.</w:t>
      </w:r>
      <w:proofErr w:type="gramEnd"/>
      <w:r w:rsidRPr="00583378">
        <w:rPr>
          <w:rFonts w:eastAsia="Calibri"/>
          <w:sz w:val="24"/>
          <w:szCs w:val="24"/>
          <w:lang w:val="en-GB" w:eastAsia="en-US"/>
        </w:rPr>
        <w:t xml:space="preserve"> Considering the </w:t>
      </w:r>
      <w:proofErr w:type="spellStart"/>
      <w:r w:rsidRPr="00583378">
        <w:rPr>
          <w:rFonts w:eastAsia="Calibri"/>
          <w:sz w:val="24"/>
          <w:szCs w:val="24"/>
          <w:lang w:val="en-GB" w:eastAsia="en-US"/>
        </w:rPr>
        <w:t>the</w:t>
      </w:r>
      <w:proofErr w:type="spellEnd"/>
      <w:r w:rsidRPr="00583378">
        <w:rPr>
          <w:rFonts w:eastAsia="Calibri"/>
          <w:sz w:val="24"/>
          <w:szCs w:val="24"/>
          <w:lang w:val="en-GB" w:eastAsia="en-US"/>
        </w:rPr>
        <w:t xml:space="preserve"> reason of </w:t>
      </w:r>
      <w:proofErr w:type="gramStart"/>
      <w:r w:rsidRPr="00583378">
        <w:rPr>
          <w:rFonts w:eastAsia="Calibri"/>
          <w:sz w:val="24"/>
          <w:szCs w:val="24"/>
          <w:lang w:val="en-GB" w:eastAsia="en-US"/>
        </w:rPr>
        <w:t>rejection  the</w:t>
      </w:r>
      <w:proofErr w:type="gramEnd"/>
      <w:r w:rsidRPr="00583378">
        <w:rPr>
          <w:rFonts w:eastAsia="Calibri"/>
          <w:sz w:val="24"/>
          <w:szCs w:val="24"/>
          <w:lang w:val="en-GB" w:eastAsia="en-US"/>
        </w:rPr>
        <w:t xml:space="preserve"> rejection  is adjudicated.</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 xml:space="preserve">(3) Against the punishments according to this regulation without using the right of rejection </w:t>
      </w:r>
      <w:proofErr w:type="spellStart"/>
      <w:r w:rsidRPr="00583378">
        <w:rPr>
          <w:rFonts w:eastAsia="Calibri"/>
          <w:sz w:val="24"/>
          <w:szCs w:val="24"/>
          <w:lang w:val="en-GB" w:eastAsia="en-US"/>
        </w:rPr>
        <w:t>judical</w:t>
      </w:r>
      <w:proofErr w:type="spellEnd"/>
      <w:r w:rsidRPr="00583378">
        <w:rPr>
          <w:rFonts w:eastAsia="Calibri"/>
          <w:sz w:val="24"/>
          <w:szCs w:val="24"/>
          <w:lang w:val="en-GB" w:eastAsia="en-US"/>
        </w:rPr>
        <w:t xml:space="preserve"> review can be applied. </w:t>
      </w:r>
    </w:p>
    <w:p w:rsidR="008B4F76" w:rsidRPr="00583378" w:rsidRDefault="008B4F76" w:rsidP="00583378">
      <w:pPr>
        <w:spacing w:before="120" w:after="120" w:line="276" w:lineRule="auto"/>
        <w:jc w:val="both"/>
        <w:rPr>
          <w:rFonts w:eastAsia="Calibri"/>
          <w:sz w:val="24"/>
          <w:szCs w:val="24"/>
          <w:lang w:val="en-GB" w:eastAsia="en-US"/>
        </w:rPr>
      </w:pPr>
      <w:r w:rsidRPr="00583378">
        <w:rPr>
          <w:rFonts w:eastAsia="Calibri"/>
          <w:sz w:val="24"/>
          <w:szCs w:val="24"/>
          <w:lang w:val="en-GB" w:eastAsia="en-US"/>
        </w:rPr>
        <w:t>Section 5 - Miscellaneous and Final Provisions</w:t>
      </w:r>
    </w:p>
    <w:p w:rsidR="008B4F76" w:rsidRPr="004E024B" w:rsidRDefault="008B4F76" w:rsidP="00583378">
      <w:pPr>
        <w:spacing w:before="120" w:after="120" w:line="276" w:lineRule="auto"/>
        <w:jc w:val="both"/>
        <w:rPr>
          <w:rFonts w:eastAsia="Calibri"/>
          <w:b/>
          <w:sz w:val="24"/>
          <w:szCs w:val="24"/>
          <w:lang w:val="en-GB" w:eastAsia="en-US"/>
        </w:rPr>
      </w:pPr>
      <w:r w:rsidRPr="004E024B">
        <w:rPr>
          <w:rFonts w:eastAsia="Calibri"/>
          <w:b/>
          <w:sz w:val="24"/>
          <w:szCs w:val="24"/>
          <w:lang w:val="en-GB" w:eastAsia="en-US"/>
        </w:rPr>
        <w:t>Notification and reporting address</w:t>
      </w:r>
    </w:p>
    <w:p w:rsidR="008B4F76" w:rsidRPr="004E024B" w:rsidRDefault="008B4F76" w:rsidP="00583378">
      <w:pPr>
        <w:spacing w:before="120" w:after="120" w:line="276" w:lineRule="auto"/>
        <w:jc w:val="both"/>
        <w:rPr>
          <w:rFonts w:eastAsia="Calibri"/>
          <w:b/>
          <w:sz w:val="24"/>
          <w:szCs w:val="24"/>
          <w:lang w:val="en-GB" w:eastAsia="en-US"/>
        </w:rPr>
      </w:pPr>
      <w:r w:rsidRPr="004E024B">
        <w:rPr>
          <w:rFonts w:eastAsia="Calibri"/>
          <w:b/>
          <w:sz w:val="24"/>
          <w:szCs w:val="24"/>
          <w:lang w:val="en-GB" w:eastAsia="en-US"/>
        </w:rPr>
        <w:t>Article:  27</w:t>
      </w:r>
    </w:p>
    <w:p w:rsidR="008B4F76" w:rsidRPr="00583378" w:rsidRDefault="008B4F76" w:rsidP="0058337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276" w:lineRule="auto"/>
        <w:jc w:val="both"/>
        <w:rPr>
          <w:color w:val="212121"/>
          <w:sz w:val="24"/>
          <w:szCs w:val="24"/>
          <w:lang w:val="en-GB"/>
        </w:rPr>
      </w:pPr>
      <w:r w:rsidRPr="00583378">
        <w:rPr>
          <w:sz w:val="24"/>
          <w:szCs w:val="24"/>
          <w:lang w:val="en-GB"/>
        </w:rPr>
        <w:lastRenderedPageBreak/>
        <w:t xml:space="preserve">(1) </w:t>
      </w:r>
      <w:r w:rsidRPr="00583378">
        <w:rPr>
          <w:color w:val="212121"/>
          <w:sz w:val="24"/>
          <w:szCs w:val="24"/>
          <w:lang w:val="en-GB"/>
        </w:rPr>
        <w:t>Disciplinary proceedings in respect of any notices to</w:t>
      </w:r>
      <w:r w:rsidRPr="00583378">
        <w:rPr>
          <w:sz w:val="24"/>
          <w:szCs w:val="24"/>
          <w:lang w:val="en-GB"/>
        </w:rPr>
        <w:t>,</w:t>
      </w:r>
      <w:r w:rsidRPr="00583378">
        <w:rPr>
          <w:color w:val="212121"/>
          <w:sz w:val="24"/>
          <w:szCs w:val="24"/>
          <w:lang w:val="en-GB"/>
        </w:rPr>
        <w:t xml:space="preserve"> or hand delivered against signature to notify students of higher education institutions that address people who want to be notified by electronic means of notification is done to address this by giving notice in writing or in a convenient electronic address </w:t>
      </w:r>
      <w:r w:rsidRPr="00583378">
        <w:rPr>
          <w:color w:val="212121"/>
          <w:sz w:val="24"/>
          <w:szCs w:val="24"/>
          <w:shd w:val="clear" w:color="auto" w:fill="FFFFFF"/>
          <w:lang w:val="en-GB"/>
        </w:rPr>
        <w:t>Where it is not possible with this way of notification deemed complete by the higher education institution to be announced</w:t>
      </w:r>
      <w:r w:rsidRPr="00583378">
        <w:rPr>
          <w:sz w:val="24"/>
          <w:szCs w:val="24"/>
          <w:lang w:val="en-GB"/>
        </w:rPr>
        <w:t xml:space="preserve">. </w:t>
      </w:r>
    </w:p>
    <w:p w:rsidR="004E024B" w:rsidRDefault="008B4F76" w:rsidP="00583378">
      <w:pPr>
        <w:spacing w:before="120" w:after="120" w:line="276" w:lineRule="auto"/>
        <w:jc w:val="both"/>
        <w:rPr>
          <w:rFonts w:eastAsia="Calibri"/>
          <w:color w:val="212121"/>
          <w:sz w:val="24"/>
          <w:szCs w:val="24"/>
          <w:shd w:val="clear" w:color="auto" w:fill="FFFFFF"/>
          <w:lang w:val="en-GB" w:eastAsia="en-US"/>
        </w:rPr>
      </w:pPr>
      <w:r w:rsidRPr="00583378">
        <w:rPr>
          <w:rFonts w:eastAsia="Calibri"/>
          <w:sz w:val="24"/>
          <w:szCs w:val="24"/>
          <w:lang w:val="en-GB" w:eastAsia="en-US"/>
        </w:rPr>
        <w:t xml:space="preserve">(2) </w:t>
      </w:r>
      <w:r w:rsidRPr="00583378">
        <w:rPr>
          <w:rFonts w:eastAsia="Calibri"/>
          <w:color w:val="212121"/>
          <w:sz w:val="24"/>
          <w:szCs w:val="24"/>
          <w:shd w:val="clear" w:color="auto" w:fill="FFFFFF"/>
          <w:lang w:val="en-GB" w:eastAsia="en-US"/>
        </w:rPr>
        <w:t>Higher education institutions even if they change their address with the opt-in, it found they were not registered members of the organization or who has given false or incomplete address students, higher education institutions in the event that the notification made ​​to the current address, the notification shall be deemed made them .</w:t>
      </w:r>
    </w:p>
    <w:p w:rsidR="008B4F76" w:rsidRPr="004E024B" w:rsidRDefault="008B4F76" w:rsidP="00583378">
      <w:pPr>
        <w:spacing w:before="120" w:after="120" w:line="276" w:lineRule="auto"/>
        <w:jc w:val="both"/>
        <w:rPr>
          <w:rFonts w:eastAsia="Calibri"/>
          <w:color w:val="212121"/>
          <w:sz w:val="24"/>
          <w:szCs w:val="24"/>
          <w:shd w:val="clear" w:color="auto" w:fill="FFFFFF"/>
          <w:lang w:val="en-GB" w:eastAsia="en-US"/>
        </w:rPr>
      </w:pPr>
      <w:r w:rsidRPr="00583378">
        <w:rPr>
          <w:rFonts w:eastAsia="Calibri"/>
          <w:sz w:val="24"/>
          <w:szCs w:val="24"/>
          <w:lang w:val="en-GB" w:eastAsia="en-US"/>
        </w:rPr>
        <w:br/>
      </w:r>
      <w:r w:rsidRPr="004E024B">
        <w:rPr>
          <w:rFonts w:eastAsia="Calibri"/>
          <w:b/>
          <w:color w:val="212121"/>
          <w:sz w:val="24"/>
          <w:szCs w:val="24"/>
          <w:shd w:val="clear" w:color="auto" w:fill="FFFFFF"/>
          <w:lang w:val="en-GB" w:eastAsia="en-US"/>
        </w:rPr>
        <w:t>File Delivery</w:t>
      </w:r>
    </w:p>
    <w:p w:rsidR="008B4F76" w:rsidRPr="004E024B" w:rsidRDefault="008B4F76" w:rsidP="00583378">
      <w:pPr>
        <w:spacing w:before="120" w:after="120" w:line="276" w:lineRule="auto"/>
        <w:jc w:val="both"/>
        <w:rPr>
          <w:rFonts w:eastAsia="Calibri"/>
          <w:b/>
          <w:color w:val="212121"/>
          <w:sz w:val="24"/>
          <w:szCs w:val="24"/>
          <w:shd w:val="clear" w:color="auto" w:fill="FFFFFF"/>
          <w:lang w:val="en-GB" w:eastAsia="en-US"/>
        </w:rPr>
      </w:pPr>
      <w:r w:rsidRPr="004E024B">
        <w:rPr>
          <w:rFonts w:eastAsia="Calibri"/>
          <w:b/>
          <w:color w:val="212121"/>
          <w:sz w:val="24"/>
          <w:szCs w:val="24"/>
          <w:shd w:val="clear" w:color="auto" w:fill="FFFFFF"/>
          <w:lang w:val="en-GB" w:eastAsia="en-US"/>
        </w:rPr>
        <w:t>Article 28</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The files that belong to disciplinary proceeding are handed over with the lists of contents. Below the lists of contents, the signatures of the deliverer and recipients can be found.</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Correspondence way</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Item 29</w:t>
      </w:r>
    </w:p>
    <w:p w:rsidR="008B4F76" w:rsidRDefault="008B4F76" w:rsidP="004E024B">
      <w:pPr>
        <w:numPr>
          <w:ilvl w:val="0"/>
          <w:numId w:val="24"/>
        </w:numPr>
        <w:tabs>
          <w:tab w:val="left" w:pos="284"/>
          <w:tab w:val="left" w:pos="851"/>
        </w:tabs>
        <w:spacing w:before="120" w:after="120" w:line="276" w:lineRule="auto"/>
        <w:ind w:left="0" w:firstLine="0"/>
        <w:jc w:val="both"/>
        <w:rPr>
          <w:rFonts w:eastAsia="Calibri"/>
          <w:sz w:val="24"/>
          <w:szCs w:val="24"/>
          <w:lang w:val="en-US" w:eastAsia="en-US"/>
        </w:rPr>
      </w:pPr>
      <w:r w:rsidRPr="00583378">
        <w:rPr>
          <w:rFonts w:eastAsia="Calibri"/>
          <w:sz w:val="24"/>
          <w:szCs w:val="24"/>
          <w:lang w:val="en-US" w:eastAsia="en-US"/>
        </w:rPr>
        <w:t>In the correspondences between the individuals, the law number 7201are applied providing that the law 28 is assorted at the same time.</w:t>
      </w:r>
    </w:p>
    <w:p w:rsidR="008B4F76" w:rsidRPr="004E024B" w:rsidRDefault="008B4F76" w:rsidP="00583378">
      <w:pPr>
        <w:numPr>
          <w:ilvl w:val="0"/>
          <w:numId w:val="24"/>
        </w:numPr>
        <w:tabs>
          <w:tab w:val="left" w:pos="284"/>
          <w:tab w:val="left" w:pos="851"/>
        </w:tabs>
        <w:spacing w:before="120" w:after="120" w:line="276" w:lineRule="auto"/>
        <w:ind w:left="0" w:firstLine="0"/>
        <w:jc w:val="both"/>
        <w:rPr>
          <w:rFonts w:eastAsia="Calibri"/>
          <w:sz w:val="24"/>
          <w:szCs w:val="24"/>
          <w:lang w:val="en-US" w:eastAsia="en-US"/>
        </w:rPr>
      </w:pPr>
      <w:r w:rsidRPr="004E024B">
        <w:rPr>
          <w:rFonts w:eastAsia="Calibri"/>
          <w:sz w:val="24"/>
          <w:szCs w:val="24"/>
          <w:lang w:val="en-US" w:eastAsia="en-US"/>
        </w:rPr>
        <w:t>When the paper is handed by hand, the signed paper is kept in the proceeding file.</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Ongoing discipline proceedings</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Temporary Item</w:t>
      </w:r>
    </w:p>
    <w:p w:rsidR="008B4F76" w:rsidRPr="004E024B" w:rsidRDefault="008B4F76" w:rsidP="00583378">
      <w:pPr>
        <w:numPr>
          <w:ilvl w:val="0"/>
          <w:numId w:val="25"/>
        </w:numPr>
        <w:tabs>
          <w:tab w:val="left" w:pos="284"/>
          <w:tab w:val="left" w:pos="851"/>
        </w:tabs>
        <w:spacing w:before="120" w:after="120" w:line="276" w:lineRule="auto"/>
        <w:ind w:left="0" w:firstLine="0"/>
        <w:jc w:val="both"/>
        <w:rPr>
          <w:rFonts w:eastAsia="Calibri"/>
          <w:sz w:val="24"/>
          <w:szCs w:val="24"/>
          <w:lang w:val="en-US" w:eastAsia="en-US"/>
        </w:rPr>
      </w:pPr>
      <w:r w:rsidRPr="00583378">
        <w:rPr>
          <w:rFonts w:eastAsia="Calibri"/>
          <w:sz w:val="24"/>
          <w:szCs w:val="24"/>
          <w:lang w:val="en-US" w:eastAsia="en-US"/>
        </w:rPr>
        <w:t>During the discipline proceedings when these regulations go in effect, these provisions of regulations are applied.</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Annulled Regulation</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Item 30</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Under the date of January 13, 1985 and number 18637 the discipline proceeding of Hıgher Education has been abolished.</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Validness</w:t>
      </w:r>
    </w:p>
    <w:p w:rsidR="008B4F76" w:rsidRPr="00583378" w:rsidRDefault="008B4F76" w:rsidP="00583378">
      <w:pPr>
        <w:spacing w:before="120" w:after="120" w:line="276" w:lineRule="auto"/>
        <w:jc w:val="both"/>
        <w:rPr>
          <w:rFonts w:eastAsia="Calibri"/>
          <w:sz w:val="24"/>
          <w:szCs w:val="24"/>
          <w:lang w:val="en-US" w:eastAsia="en-US"/>
        </w:rPr>
      </w:pPr>
      <w:r w:rsidRPr="004E024B">
        <w:rPr>
          <w:rFonts w:eastAsia="Calibri"/>
          <w:b/>
          <w:sz w:val="24"/>
          <w:szCs w:val="24"/>
          <w:lang w:val="en-US" w:eastAsia="en-US"/>
        </w:rPr>
        <w:t>Item 31</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1. This proceeding goes in effect in the date of ıssue.</w:t>
      </w:r>
    </w:p>
    <w:p w:rsidR="008B4F76" w:rsidRPr="00583378" w:rsidRDefault="008B4F76" w:rsidP="00583378">
      <w:pPr>
        <w:spacing w:before="120" w:after="120" w:line="276" w:lineRule="auto"/>
        <w:jc w:val="both"/>
        <w:rPr>
          <w:rFonts w:eastAsia="Calibri"/>
          <w:sz w:val="24"/>
          <w:szCs w:val="24"/>
          <w:lang w:val="en-US" w:eastAsia="en-US"/>
        </w:rPr>
      </w:pP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lastRenderedPageBreak/>
        <w:t>Implementation</w:t>
      </w:r>
    </w:p>
    <w:p w:rsidR="008B4F76" w:rsidRPr="004E024B" w:rsidRDefault="008B4F76" w:rsidP="00583378">
      <w:pPr>
        <w:spacing w:before="120" w:after="120" w:line="276" w:lineRule="auto"/>
        <w:jc w:val="both"/>
        <w:rPr>
          <w:rFonts w:eastAsia="Calibri"/>
          <w:b/>
          <w:sz w:val="24"/>
          <w:szCs w:val="24"/>
          <w:lang w:val="en-US" w:eastAsia="en-US"/>
        </w:rPr>
      </w:pPr>
      <w:r w:rsidRPr="004E024B">
        <w:rPr>
          <w:rFonts w:eastAsia="Calibri"/>
          <w:b/>
          <w:sz w:val="24"/>
          <w:szCs w:val="24"/>
          <w:lang w:val="en-US" w:eastAsia="en-US"/>
        </w:rPr>
        <w:t xml:space="preserve">Item 32 </w:t>
      </w:r>
    </w:p>
    <w:p w:rsidR="008B4F76" w:rsidRPr="00583378" w:rsidRDefault="008B4F76" w:rsidP="00583378">
      <w:pPr>
        <w:spacing w:before="120" w:after="120" w:line="276" w:lineRule="auto"/>
        <w:jc w:val="both"/>
        <w:rPr>
          <w:rFonts w:eastAsia="Calibri"/>
          <w:sz w:val="24"/>
          <w:szCs w:val="24"/>
          <w:lang w:val="en-US" w:eastAsia="en-US"/>
        </w:rPr>
      </w:pPr>
      <w:r w:rsidRPr="00583378">
        <w:rPr>
          <w:rFonts w:eastAsia="Calibri"/>
          <w:sz w:val="24"/>
          <w:szCs w:val="24"/>
          <w:lang w:val="en-US" w:eastAsia="en-US"/>
        </w:rPr>
        <w:t>The chief of higher Education Institute conducts this provision of regulation.</w:t>
      </w:r>
    </w:p>
    <w:p w:rsidR="008B4F76" w:rsidRPr="00583378" w:rsidRDefault="008B4F76" w:rsidP="00583378">
      <w:pPr>
        <w:spacing w:before="120" w:after="120" w:line="276" w:lineRule="auto"/>
        <w:jc w:val="both"/>
        <w:rPr>
          <w:rFonts w:eastAsia="Calibri"/>
          <w:sz w:val="24"/>
          <w:szCs w:val="24"/>
          <w:lang w:val="en-US" w:eastAsia="en-US"/>
        </w:rPr>
      </w:pPr>
    </w:p>
    <w:p w:rsidR="008B4F76" w:rsidRPr="00583378" w:rsidRDefault="008B4F76" w:rsidP="00583378">
      <w:pPr>
        <w:spacing w:before="120" w:after="120" w:line="276" w:lineRule="auto"/>
        <w:jc w:val="both"/>
        <w:rPr>
          <w:rFonts w:eastAsia="Calibri"/>
          <w:sz w:val="24"/>
          <w:szCs w:val="24"/>
          <w:lang w:val="en-US" w:eastAsia="en-US"/>
        </w:rPr>
      </w:pPr>
    </w:p>
    <w:sectPr w:rsidR="008B4F76" w:rsidRPr="00583378" w:rsidSect="003B3F80">
      <w:headerReference w:type="default" r:id="rId10"/>
      <w:footerReference w:type="default" r:id="rId11"/>
      <w:pgSz w:w="11907" w:h="16840" w:code="9"/>
      <w:pgMar w:top="851" w:right="850" w:bottom="851" w:left="1418" w:header="851" w:footer="567"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3378" w:rsidRDefault="00583378">
      <w:r>
        <w:separator/>
      </w:r>
    </w:p>
  </w:endnote>
  <w:endnote w:type="continuationSeparator" w:id="0">
    <w:p w:rsidR="00583378" w:rsidRDefault="00583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70" w:type="dxa"/>
        <w:right w:w="70" w:type="dxa"/>
      </w:tblCellMar>
      <w:tblLook w:val="0000" w:firstRow="0" w:lastRow="0" w:firstColumn="0" w:lastColumn="0" w:noHBand="0" w:noVBand="0"/>
    </w:tblPr>
    <w:tblGrid>
      <w:gridCol w:w="2410"/>
      <w:gridCol w:w="2410"/>
      <w:gridCol w:w="4961"/>
    </w:tblGrid>
    <w:tr w:rsidR="00583378" w:rsidRPr="00FF2495" w:rsidTr="009E3D36">
      <w:trPr>
        <w:cantSplit/>
        <w:trHeight w:val="694"/>
      </w:trPr>
      <w:tc>
        <w:tcPr>
          <w:tcW w:w="4820" w:type="dxa"/>
          <w:gridSpan w:val="2"/>
          <w:vAlign w:val="center"/>
        </w:tcPr>
        <w:p w:rsidR="00583378" w:rsidRPr="00FF2495" w:rsidRDefault="00583378" w:rsidP="009E3D36">
          <w:pPr>
            <w:jc w:val="center"/>
            <w:rPr>
              <w:b/>
              <w:sz w:val="24"/>
              <w:szCs w:val="24"/>
              <w:lang w:val="en-GB"/>
            </w:rPr>
          </w:pPr>
          <w:r w:rsidRPr="00FF2495">
            <w:rPr>
              <w:b/>
              <w:sz w:val="24"/>
              <w:szCs w:val="24"/>
              <w:lang w:val="en-GB"/>
            </w:rPr>
            <w:t>SENATE’S DECISON</w:t>
          </w:r>
        </w:p>
      </w:tc>
      <w:tc>
        <w:tcPr>
          <w:tcW w:w="4961" w:type="dxa"/>
          <w:vAlign w:val="center"/>
        </w:tcPr>
        <w:p w:rsidR="00583378" w:rsidRPr="00FF2495" w:rsidRDefault="00583378" w:rsidP="004213D1">
          <w:pPr>
            <w:jc w:val="center"/>
            <w:rPr>
              <w:b/>
              <w:sz w:val="24"/>
              <w:szCs w:val="24"/>
              <w:lang w:val="en-GB"/>
            </w:rPr>
          </w:pPr>
          <w:r w:rsidRPr="00FF2495">
            <w:rPr>
              <w:b/>
              <w:sz w:val="24"/>
              <w:szCs w:val="24"/>
              <w:lang w:val="en-GB"/>
            </w:rPr>
            <w:t>APPROVAL</w:t>
          </w:r>
        </w:p>
      </w:tc>
    </w:tr>
    <w:tr w:rsidR="00583378" w:rsidRPr="00FF2495" w:rsidTr="009E3D36">
      <w:trPr>
        <w:cantSplit/>
        <w:trHeight w:val="429"/>
      </w:trPr>
      <w:tc>
        <w:tcPr>
          <w:tcW w:w="2410" w:type="dxa"/>
          <w:vAlign w:val="center"/>
        </w:tcPr>
        <w:p w:rsidR="00583378" w:rsidRPr="00FF2495" w:rsidRDefault="00583378" w:rsidP="009E3D36">
          <w:pPr>
            <w:jc w:val="center"/>
            <w:rPr>
              <w:b/>
              <w:lang w:val="en-GB"/>
            </w:rPr>
          </w:pPr>
          <w:r w:rsidRPr="00FF2495">
            <w:rPr>
              <w:b/>
              <w:lang w:val="en-GB"/>
            </w:rPr>
            <w:t>NUMBER</w:t>
          </w:r>
        </w:p>
      </w:tc>
      <w:tc>
        <w:tcPr>
          <w:tcW w:w="2410" w:type="dxa"/>
          <w:vAlign w:val="center"/>
        </w:tcPr>
        <w:p w:rsidR="00583378" w:rsidRPr="00FF2495" w:rsidRDefault="00583378" w:rsidP="009149CD">
          <w:pPr>
            <w:rPr>
              <w:sz w:val="24"/>
              <w:szCs w:val="24"/>
              <w:lang w:val="en-GB"/>
            </w:rPr>
          </w:pPr>
        </w:p>
      </w:tc>
      <w:tc>
        <w:tcPr>
          <w:tcW w:w="4961" w:type="dxa"/>
          <w:vMerge w:val="restart"/>
          <w:vAlign w:val="center"/>
        </w:tcPr>
        <w:p w:rsidR="00583378" w:rsidRPr="00FF2495" w:rsidRDefault="00583378" w:rsidP="009E3D36">
          <w:pPr>
            <w:rPr>
              <w:lang w:val="en-GB"/>
            </w:rPr>
          </w:pPr>
        </w:p>
      </w:tc>
    </w:tr>
    <w:tr w:rsidR="00583378" w:rsidRPr="00FF2495" w:rsidTr="00107E66">
      <w:trPr>
        <w:cantSplit/>
        <w:trHeight w:val="402"/>
      </w:trPr>
      <w:tc>
        <w:tcPr>
          <w:tcW w:w="2410" w:type="dxa"/>
          <w:vAlign w:val="center"/>
        </w:tcPr>
        <w:p w:rsidR="00583378" w:rsidRPr="00FF2495" w:rsidRDefault="00583378" w:rsidP="009E3D36">
          <w:pPr>
            <w:jc w:val="center"/>
            <w:rPr>
              <w:b/>
              <w:lang w:val="en-GB"/>
            </w:rPr>
          </w:pPr>
          <w:r w:rsidRPr="00FF2495">
            <w:rPr>
              <w:b/>
              <w:lang w:val="en-GB"/>
            </w:rPr>
            <w:t>DATE</w:t>
          </w:r>
        </w:p>
      </w:tc>
      <w:tc>
        <w:tcPr>
          <w:tcW w:w="2410" w:type="dxa"/>
          <w:vAlign w:val="center"/>
        </w:tcPr>
        <w:p w:rsidR="00583378" w:rsidRPr="00FF2495" w:rsidRDefault="00583378" w:rsidP="00727FE0">
          <w:pPr>
            <w:rPr>
              <w:sz w:val="24"/>
              <w:szCs w:val="24"/>
              <w:lang w:val="en-GB"/>
            </w:rPr>
          </w:pPr>
          <w:r>
            <w:rPr>
              <w:sz w:val="24"/>
              <w:szCs w:val="24"/>
              <w:lang w:val="en-GB"/>
            </w:rPr>
            <w:t>16.November.2006</w:t>
          </w:r>
        </w:p>
      </w:tc>
      <w:tc>
        <w:tcPr>
          <w:tcW w:w="4961" w:type="dxa"/>
          <w:vMerge/>
          <w:vAlign w:val="center"/>
        </w:tcPr>
        <w:p w:rsidR="00583378" w:rsidRPr="00FF2495" w:rsidRDefault="00583378" w:rsidP="009E3D36">
          <w:pPr>
            <w:rPr>
              <w:lang w:val="en-GB"/>
            </w:rPr>
          </w:pPr>
        </w:p>
      </w:tc>
    </w:tr>
  </w:tbl>
  <w:p w:rsidR="00583378" w:rsidRPr="00FF2495" w:rsidRDefault="00583378">
    <w:pPr>
      <w:pStyle w:val="Altbilgi"/>
      <w:rPr>
        <w:sz w:val="10"/>
        <w:lang w:val="en-G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3378" w:rsidRDefault="00583378">
      <w:r>
        <w:separator/>
      </w:r>
    </w:p>
  </w:footnote>
  <w:footnote w:type="continuationSeparator" w:id="0">
    <w:p w:rsidR="00583378" w:rsidRDefault="005833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9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780"/>
      <w:gridCol w:w="4102"/>
      <w:gridCol w:w="2108"/>
      <w:gridCol w:w="720"/>
      <w:gridCol w:w="1283"/>
    </w:tblGrid>
    <w:tr w:rsidR="00583378" w:rsidRPr="00FF2495" w:rsidTr="00583378">
      <w:trPr>
        <w:trHeight w:val="255"/>
      </w:trPr>
      <w:tc>
        <w:tcPr>
          <w:tcW w:w="1780" w:type="dxa"/>
          <w:vMerge w:val="restart"/>
          <w:vAlign w:val="center"/>
        </w:tcPr>
        <w:p w:rsidR="00583378" w:rsidRPr="00681355" w:rsidRDefault="00B4750A" w:rsidP="00583378">
          <w:pPr>
            <w:overflowPunct w:val="0"/>
            <w:autoSpaceDE w:val="0"/>
            <w:autoSpaceDN w:val="0"/>
            <w:adjustRightInd w:val="0"/>
            <w:jc w:val="center"/>
            <w:rPr>
              <w:sz w:val="40"/>
              <w:szCs w:val="40"/>
            </w:rPr>
          </w:pPr>
          <w:r>
            <w:rPr>
              <w:rFonts w:ascii="Calibri" w:hAnsi="Calibri"/>
              <w:noProof/>
              <w:sz w:val="24"/>
              <w:szCs w:val="24"/>
            </w:rPr>
            <w:pict w14:anchorId="75E5A0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1" o:spid="_x0000_i1025" type="#_x0000_t75" style="width:80.35pt;height:63.65pt;visibility:visible">
                <v:imagedata r:id="rId1" o:title=""/>
              </v:shape>
            </w:pict>
          </w:r>
        </w:p>
      </w:tc>
      <w:tc>
        <w:tcPr>
          <w:tcW w:w="4102" w:type="dxa"/>
          <w:vMerge w:val="restart"/>
          <w:vAlign w:val="center"/>
        </w:tcPr>
        <w:p w:rsidR="00583378" w:rsidRPr="00FF2495" w:rsidRDefault="00B4750A" w:rsidP="001411EA">
          <w:pPr>
            <w:overflowPunct w:val="0"/>
            <w:autoSpaceDE w:val="0"/>
            <w:autoSpaceDN w:val="0"/>
            <w:adjustRightInd w:val="0"/>
            <w:jc w:val="center"/>
            <w:rPr>
              <w:lang w:val="en-GB"/>
            </w:rPr>
          </w:pPr>
          <w:r>
            <w:rPr>
              <w:b/>
              <w:sz w:val="28"/>
              <w:lang w:val="en-GB"/>
            </w:rPr>
            <w:t>STUDENT DISCIPLINARY REGULATIONS</w:t>
          </w:r>
        </w:p>
      </w:tc>
      <w:tc>
        <w:tcPr>
          <w:tcW w:w="2108" w:type="dxa"/>
          <w:vAlign w:val="center"/>
        </w:tcPr>
        <w:p w:rsidR="00583378" w:rsidRPr="00FF2495" w:rsidRDefault="00583378" w:rsidP="003722A4">
          <w:pPr>
            <w:overflowPunct w:val="0"/>
            <w:autoSpaceDE w:val="0"/>
            <w:autoSpaceDN w:val="0"/>
            <w:adjustRightInd w:val="0"/>
            <w:rPr>
              <w:b/>
              <w:lang w:val="en-GB"/>
            </w:rPr>
          </w:pPr>
          <w:r w:rsidRPr="00FF2495">
            <w:rPr>
              <w:b/>
              <w:lang w:val="en-GB"/>
            </w:rPr>
            <w:t>Document No.</w:t>
          </w:r>
        </w:p>
      </w:tc>
      <w:tc>
        <w:tcPr>
          <w:tcW w:w="2003" w:type="dxa"/>
          <w:gridSpan w:val="2"/>
          <w:vAlign w:val="center"/>
        </w:tcPr>
        <w:p w:rsidR="00583378" w:rsidRPr="00FF2495" w:rsidRDefault="00583378" w:rsidP="001652A9">
          <w:pPr>
            <w:overflowPunct w:val="0"/>
            <w:autoSpaceDE w:val="0"/>
            <w:autoSpaceDN w:val="0"/>
            <w:adjustRightInd w:val="0"/>
            <w:rPr>
              <w:lang w:val="en-GB"/>
            </w:rPr>
          </w:pPr>
          <w:r w:rsidRPr="00FF2495">
            <w:rPr>
              <w:lang w:val="en-GB"/>
            </w:rPr>
            <w:t>YT.OKN.022</w:t>
          </w:r>
        </w:p>
      </w:tc>
    </w:tr>
    <w:tr w:rsidR="00583378" w:rsidRPr="00FF2495" w:rsidTr="00583378">
      <w:trPr>
        <w:trHeight w:val="255"/>
      </w:trPr>
      <w:tc>
        <w:tcPr>
          <w:tcW w:w="1780" w:type="dxa"/>
          <w:vMerge/>
        </w:tcPr>
        <w:p w:rsidR="00583378" w:rsidRPr="00FF2495" w:rsidRDefault="00583378" w:rsidP="003722A4">
          <w:pPr>
            <w:overflowPunct w:val="0"/>
            <w:autoSpaceDE w:val="0"/>
            <w:autoSpaceDN w:val="0"/>
            <w:adjustRightInd w:val="0"/>
            <w:rPr>
              <w:b/>
              <w:lang w:val="en-GB"/>
            </w:rPr>
          </w:pPr>
        </w:p>
      </w:tc>
      <w:tc>
        <w:tcPr>
          <w:tcW w:w="4102" w:type="dxa"/>
          <w:vMerge/>
        </w:tcPr>
        <w:p w:rsidR="00583378" w:rsidRPr="00FF2495" w:rsidRDefault="00583378" w:rsidP="003722A4">
          <w:pPr>
            <w:overflowPunct w:val="0"/>
            <w:autoSpaceDE w:val="0"/>
            <w:autoSpaceDN w:val="0"/>
            <w:adjustRightInd w:val="0"/>
            <w:rPr>
              <w:b/>
              <w:sz w:val="28"/>
              <w:lang w:val="en-GB"/>
            </w:rPr>
          </w:pPr>
        </w:p>
      </w:tc>
      <w:tc>
        <w:tcPr>
          <w:tcW w:w="2108" w:type="dxa"/>
          <w:vAlign w:val="center"/>
        </w:tcPr>
        <w:p w:rsidR="00583378" w:rsidRPr="00FF2495" w:rsidRDefault="00583378" w:rsidP="003722A4">
          <w:pPr>
            <w:overflowPunct w:val="0"/>
            <w:autoSpaceDE w:val="0"/>
            <w:autoSpaceDN w:val="0"/>
            <w:adjustRightInd w:val="0"/>
            <w:rPr>
              <w:b/>
              <w:lang w:val="en-GB"/>
            </w:rPr>
          </w:pPr>
          <w:r>
            <w:rPr>
              <w:b/>
              <w:lang w:val="en-GB"/>
            </w:rPr>
            <w:t>Publication Date</w:t>
          </w:r>
        </w:p>
      </w:tc>
      <w:tc>
        <w:tcPr>
          <w:tcW w:w="2003" w:type="dxa"/>
          <w:gridSpan w:val="2"/>
          <w:vAlign w:val="center"/>
        </w:tcPr>
        <w:p w:rsidR="00583378" w:rsidRPr="00FF2495" w:rsidRDefault="00583378" w:rsidP="00117BE2">
          <w:pPr>
            <w:overflowPunct w:val="0"/>
            <w:autoSpaceDE w:val="0"/>
            <w:autoSpaceDN w:val="0"/>
            <w:adjustRightInd w:val="0"/>
            <w:rPr>
              <w:bCs/>
              <w:lang w:val="en-GB"/>
            </w:rPr>
          </w:pPr>
          <w:r>
            <w:rPr>
              <w:bCs/>
              <w:lang w:val="en-GB"/>
            </w:rPr>
            <w:t>16</w:t>
          </w:r>
          <w:proofErr w:type="gramStart"/>
          <w:r>
            <w:rPr>
              <w:bCs/>
              <w:lang w:val="en-GB"/>
            </w:rPr>
            <w:t>.November</w:t>
          </w:r>
          <w:proofErr w:type="gramEnd"/>
          <w:r>
            <w:rPr>
              <w:bCs/>
              <w:lang w:val="en-GB"/>
            </w:rPr>
            <w:t>..2006</w:t>
          </w:r>
        </w:p>
      </w:tc>
    </w:tr>
    <w:tr w:rsidR="00583378" w:rsidRPr="00FF2495" w:rsidTr="00583378">
      <w:trPr>
        <w:trHeight w:val="255"/>
      </w:trPr>
      <w:tc>
        <w:tcPr>
          <w:tcW w:w="1780" w:type="dxa"/>
          <w:vMerge/>
        </w:tcPr>
        <w:p w:rsidR="00583378" w:rsidRPr="00FF2495" w:rsidRDefault="00583378" w:rsidP="003722A4">
          <w:pPr>
            <w:overflowPunct w:val="0"/>
            <w:autoSpaceDE w:val="0"/>
            <w:autoSpaceDN w:val="0"/>
            <w:adjustRightInd w:val="0"/>
            <w:rPr>
              <w:b/>
              <w:lang w:val="en-GB"/>
            </w:rPr>
          </w:pPr>
        </w:p>
      </w:tc>
      <w:tc>
        <w:tcPr>
          <w:tcW w:w="4102" w:type="dxa"/>
          <w:vMerge/>
        </w:tcPr>
        <w:p w:rsidR="00583378" w:rsidRPr="00FF2495" w:rsidRDefault="00583378" w:rsidP="003722A4">
          <w:pPr>
            <w:overflowPunct w:val="0"/>
            <w:autoSpaceDE w:val="0"/>
            <w:autoSpaceDN w:val="0"/>
            <w:adjustRightInd w:val="0"/>
            <w:rPr>
              <w:b/>
              <w:sz w:val="28"/>
              <w:lang w:val="en-GB"/>
            </w:rPr>
          </w:pPr>
        </w:p>
      </w:tc>
      <w:tc>
        <w:tcPr>
          <w:tcW w:w="2108" w:type="dxa"/>
          <w:vAlign w:val="center"/>
        </w:tcPr>
        <w:p w:rsidR="00583378" w:rsidRPr="00FF2495" w:rsidRDefault="00583378" w:rsidP="003722A4">
          <w:pPr>
            <w:overflowPunct w:val="0"/>
            <w:autoSpaceDE w:val="0"/>
            <w:autoSpaceDN w:val="0"/>
            <w:adjustRightInd w:val="0"/>
            <w:rPr>
              <w:b/>
              <w:lang w:val="en-GB"/>
            </w:rPr>
          </w:pPr>
          <w:r>
            <w:rPr>
              <w:b/>
              <w:lang w:val="en-GB"/>
            </w:rPr>
            <w:t>Revision No.</w:t>
          </w:r>
        </w:p>
      </w:tc>
      <w:tc>
        <w:tcPr>
          <w:tcW w:w="2003" w:type="dxa"/>
          <w:gridSpan w:val="2"/>
          <w:vAlign w:val="center"/>
        </w:tcPr>
        <w:p w:rsidR="00583378" w:rsidRPr="00FF2495" w:rsidRDefault="00583378" w:rsidP="003722A4">
          <w:pPr>
            <w:overflowPunct w:val="0"/>
            <w:autoSpaceDE w:val="0"/>
            <w:autoSpaceDN w:val="0"/>
            <w:adjustRightInd w:val="0"/>
            <w:rPr>
              <w:lang w:val="en-GB"/>
            </w:rPr>
          </w:pPr>
        </w:p>
      </w:tc>
    </w:tr>
    <w:tr w:rsidR="00583378" w:rsidRPr="00FF2495" w:rsidTr="00583378">
      <w:trPr>
        <w:trHeight w:val="255"/>
      </w:trPr>
      <w:tc>
        <w:tcPr>
          <w:tcW w:w="1780" w:type="dxa"/>
          <w:vMerge/>
        </w:tcPr>
        <w:p w:rsidR="00583378" w:rsidRPr="00FF2495" w:rsidRDefault="00583378" w:rsidP="003722A4">
          <w:pPr>
            <w:overflowPunct w:val="0"/>
            <w:autoSpaceDE w:val="0"/>
            <w:autoSpaceDN w:val="0"/>
            <w:adjustRightInd w:val="0"/>
            <w:rPr>
              <w:b/>
              <w:lang w:val="en-GB"/>
            </w:rPr>
          </w:pPr>
        </w:p>
      </w:tc>
      <w:tc>
        <w:tcPr>
          <w:tcW w:w="4102" w:type="dxa"/>
          <w:vMerge/>
        </w:tcPr>
        <w:p w:rsidR="00583378" w:rsidRPr="00FF2495" w:rsidRDefault="00583378" w:rsidP="003722A4">
          <w:pPr>
            <w:overflowPunct w:val="0"/>
            <w:autoSpaceDE w:val="0"/>
            <w:autoSpaceDN w:val="0"/>
            <w:adjustRightInd w:val="0"/>
            <w:rPr>
              <w:b/>
              <w:sz w:val="28"/>
              <w:lang w:val="en-GB"/>
            </w:rPr>
          </w:pPr>
        </w:p>
      </w:tc>
      <w:tc>
        <w:tcPr>
          <w:tcW w:w="2108" w:type="dxa"/>
          <w:vAlign w:val="center"/>
        </w:tcPr>
        <w:p w:rsidR="00583378" w:rsidRPr="00FF2495" w:rsidRDefault="00583378" w:rsidP="003722A4">
          <w:pPr>
            <w:overflowPunct w:val="0"/>
            <w:autoSpaceDE w:val="0"/>
            <w:autoSpaceDN w:val="0"/>
            <w:adjustRightInd w:val="0"/>
            <w:rPr>
              <w:b/>
              <w:lang w:val="en-GB"/>
            </w:rPr>
          </w:pPr>
          <w:r>
            <w:rPr>
              <w:b/>
              <w:lang w:val="en-GB"/>
            </w:rPr>
            <w:t>Revision Date</w:t>
          </w:r>
        </w:p>
      </w:tc>
      <w:tc>
        <w:tcPr>
          <w:tcW w:w="2003" w:type="dxa"/>
          <w:gridSpan w:val="2"/>
          <w:vAlign w:val="center"/>
        </w:tcPr>
        <w:p w:rsidR="00583378" w:rsidRPr="00FF2495" w:rsidRDefault="00583378" w:rsidP="003722A4">
          <w:pPr>
            <w:overflowPunct w:val="0"/>
            <w:autoSpaceDE w:val="0"/>
            <w:autoSpaceDN w:val="0"/>
            <w:adjustRightInd w:val="0"/>
            <w:rPr>
              <w:lang w:val="en-GB"/>
            </w:rPr>
          </w:pPr>
        </w:p>
      </w:tc>
    </w:tr>
    <w:tr w:rsidR="00583378" w:rsidRPr="00FF2495" w:rsidTr="00583378">
      <w:trPr>
        <w:trHeight w:val="255"/>
      </w:trPr>
      <w:tc>
        <w:tcPr>
          <w:tcW w:w="1780" w:type="dxa"/>
          <w:vMerge/>
        </w:tcPr>
        <w:p w:rsidR="00583378" w:rsidRPr="00FF2495" w:rsidRDefault="00583378" w:rsidP="003722A4">
          <w:pPr>
            <w:overflowPunct w:val="0"/>
            <w:autoSpaceDE w:val="0"/>
            <w:autoSpaceDN w:val="0"/>
            <w:adjustRightInd w:val="0"/>
            <w:rPr>
              <w:b/>
              <w:lang w:val="en-GB"/>
            </w:rPr>
          </w:pPr>
        </w:p>
      </w:tc>
      <w:tc>
        <w:tcPr>
          <w:tcW w:w="4102" w:type="dxa"/>
          <w:vMerge/>
        </w:tcPr>
        <w:p w:rsidR="00583378" w:rsidRPr="00FF2495" w:rsidRDefault="00583378" w:rsidP="003722A4">
          <w:pPr>
            <w:overflowPunct w:val="0"/>
            <w:autoSpaceDE w:val="0"/>
            <w:autoSpaceDN w:val="0"/>
            <w:adjustRightInd w:val="0"/>
            <w:rPr>
              <w:b/>
              <w:sz w:val="28"/>
              <w:lang w:val="en-GB"/>
            </w:rPr>
          </w:pPr>
        </w:p>
      </w:tc>
      <w:tc>
        <w:tcPr>
          <w:tcW w:w="2108" w:type="dxa"/>
          <w:vAlign w:val="center"/>
        </w:tcPr>
        <w:p w:rsidR="00583378" w:rsidRPr="00FF2495" w:rsidRDefault="00583378" w:rsidP="003722A4">
          <w:pPr>
            <w:overflowPunct w:val="0"/>
            <w:autoSpaceDE w:val="0"/>
            <w:autoSpaceDN w:val="0"/>
            <w:adjustRightInd w:val="0"/>
            <w:rPr>
              <w:b/>
              <w:lang w:val="en-GB"/>
            </w:rPr>
          </w:pPr>
          <w:r>
            <w:rPr>
              <w:b/>
              <w:lang w:val="en-GB"/>
            </w:rPr>
            <w:t>Page No.</w:t>
          </w:r>
        </w:p>
      </w:tc>
      <w:tc>
        <w:tcPr>
          <w:tcW w:w="720" w:type="dxa"/>
          <w:vAlign w:val="center"/>
        </w:tcPr>
        <w:p w:rsidR="00583378" w:rsidRPr="00FF2495" w:rsidRDefault="00583378" w:rsidP="00F91E23">
          <w:pPr>
            <w:overflowPunct w:val="0"/>
            <w:autoSpaceDE w:val="0"/>
            <w:autoSpaceDN w:val="0"/>
            <w:adjustRightInd w:val="0"/>
            <w:jc w:val="center"/>
            <w:rPr>
              <w:lang w:val="en-GB"/>
            </w:rPr>
          </w:pPr>
        </w:p>
      </w:tc>
      <w:tc>
        <w:tcPr>
          <w:tcW w:w="1283" w:type="dxa"/>
          <w:vAlign w:val="center"/>
        </w:tcPr>
        <w:p w:rsidR="00583378" w:rsidRPr="00FF2495" w:rsidRDefault="00583378" w:rsidP="003722A4">
          <w:pPr>
            <w:overflowPunct w:val="0"/>
            <w:autoSpaceDE w:val="0"/>
            <w:autoSpaceDN w:val="0"/>
            <w:adjustRightInd w:val="0"/>
            <w:jc w:val="center"/>
            <w:rPr>
              <w:lang w:val="en-GB"/>
            </w:rPr>
          </w:pPr>
        </w:p>
      </w:tc>
    </w:tr>
  </w:tbl>
  <w:p w:rsidR="00583378" w:rsidRPr="00FF2495" w:rsidRDefault="00583378">
    <w:pPr>
      <w:pStyle w:val="stbilgi"/>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C467E"/>
    <w:multiLevelType w:val="hybridMultilevel"/>
    <w:tmpl w:val="FF6A3446"/>
    <w:lvl w:ilvl="0" w:tplc="041F0017">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nsid w:val="040976EA"/>
    <w:multiLevelType w:val="hybridMultilevel"/>
    <w:tmpl w:val="4AD89C5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47E0A34"/>
    <w:multiLevelType w:val="hybridMultilevel"/>
    <w:tmpl w:val="40E636E6"/>
    <w:lvl w:ilvl="0" w:tplc="502058D4">
      <w:start w:val="1"/>
      <w:numFmt w:val="decimal"/>
      <w:lvlText w:val="%1."/>
      <w:lvlJc w:val="left"/>
      <w:pPr>
        <w:ind w:left="5310" w:hanging="360"/>
      </w:pPr>
      <w:rPr>
        <w:rFonts w:hint="default"/>
      </w:rPr>
    </w:lvl>
    <w:lvl w:ilvl="1" w:tplc="041F0019" w:tentative="1">
      <w:start w:val="1"/>
      <w:numFmt w:val="lowerLetter"/>
      <w:lvlText w:val="%2."/>
      <w:lvlJc w:val="left"/>
      <w:pPr>
        <w:ind w:left="6030" w:hanging="360"/>
      </w:pPr>
    </w:lvl>
    <w:lvl w:ilvl="2" w:tplc="041F001B" w:tentative="1">
      <w:start w:val="1"/>
      <w:numFmt w:val="lowerRoman"/>
      <w:lvlText w:val="%3."/>
      <w:lvlJc w:val="right"/>
      <w:pPr>
        <w:ind w:left="6750" w:hanging="180"/>
      </w:pPr>
    </w:lvl>
    <w:lvl w:ilvl="3" w:tplc="041F000F" w:tentative="1">
      <w:start w:val="1"/>
      <w:numFmt w:val="decimal"/>
      <w:lvlText w:val="%4."/>
      <w:lvlJc w:val="left"/>
      <w:pPr>
        <w:ind w:left="7470" w:hanging="360"/>
      </w:pPr>
    </w:lvl>
    <w:lvl w:ilvl="4" w:tplc="041F0019" w:tentative="1">
      <w:start w:val="1"/>
      <w:numFmt w:val="lowerLetter"/>
      <w:lvlText w:val="%5."/>
      <w:lvlJc w:val="left"/>
      <w:pPr>
        <w:ind w:left="8190" w:hanging="360"/>
      </w:pPr>
    </w:lvl>
    <w:lvl w:ilvl="5" w:tplc="041F001B" w:tentative="1">
      <w:start w:val="1"/>
      <w:numFmt w:val="lowerRoman"/>
      <w:lvlText w:val="%6."/>
      <w:lvlJc w:val="right"/>
      <w:pPr>
        <w:ind w:left="8910" w:hanging="180"/>
      </w:pPr>
    </w:lvl>
    <w:lvl w:ilvl="6" w:tplc="041F000F" w:tentative="1">
      <w:start w:val="1"/>
      <w:numFmt w:val="decimal"/>
      <w:lvlText w:val="%7."/>
      <w:lvlJc w:val="left"/>
      <w:pPr>
        <w:ind w:left="9630" w:hanging="360"/>
      </w:pPr>
    </w:lvl>
    <w:lvl w:ilvl="7" w:tplc="041F0019" w:tentative="1">
      <w:start w:val="1"/>
      <w:numFmt w:val="lowerLetter"/>
      <w:lvlText w:val="%8."/>
      <w:lvlJc w:val="left"/>
      <w:pPr>
        <w:ind w:left="10350" w:hanging="360"/>
      </w:pPr>
    </w:lvl>
    <w:lvl w:ilvl="8" w:tplc="041F001B" w:tentative="1">
      <w:start w:val="1"/>
      <w:numFmt w:val="lowerRoman"/>
      <w:lvlText w:val="%9."/>
      <w:lvlJc w:val="right"/>
      <w:pPr>
        <w:ind w:left="11070" w:hanging="180"/>
      </w:pPr>
    </w:lvl>
  </w:abstractNum>
  <w:abstractNum w:abstractNumId="3">
    <w:nsid w:val="0496290E"/>
    <w:multiLevelType w:val="hybridMultilevel"/>
    <w:tmpl w:val="C4BE3BC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05570F43"/>
    <w:multiLevelType w:val="multilevel"/>
    <w:tmpl w:val="459004E4"/>
    <w:lvl w:ilvl="0">
      <w:start w:val="5"/>
      <w:numFmt w:val="decimal"/>
      <w:lvlText w:val="%1."/>
      <w:lvlJc w:val="left"/>
      <w:pPr>
        <w:tabs>
          <w:tab w:val="num" w:pos="360"/>
        </w:tabs>
        <w:ind w:left="0" w:firstLine="0"/>
      </w:pPr>
      <w:rPr>
        <w:rFonts w:hint="default"/>
        <w:b/>
      </w:rPr>
    </w:lvl>
    <w:lvl w:ilvl="1">
      <w:start w:val="1"/>
      <w:numFmt w:val="decimal"/>
      <w:lvlText w:val="%1.%2"/>
      <w:lvlJc w:val="left"/>
      <w:pPr>
        <w:tabs>
          <w:tab w:val="num" w:pos="360"/>
        </w:tabs>
        <w:ind w:left="0" w:firstLine="0"/>
      </w:pPr>
      <w:rPr>
        <w:rFonts w:hint="default"/>
        <w:b/>
      </w:rPr>
    </w:lvl>
    <w:lvl w:ilvl="2">
      <w:start w:val="1"/>
      <w:numFmt w:val="decimal"/>
      <w:lvlText w:val="%1.%2.%3"/>
      <w:lvlJc w:val="left"/>
      <w:pPr>
        <w:tabs>
          <w:tab w:val="num" w:pos="720"/>
        </w:tabs>
        <w:ind w:left="0" w:firstLine="0"/>
      </w:pPr>
      <w:rPr>
        <w:rFonts w:hint="default"/>
        <w:b/>
        <w:i w:val="0"/>
        <w:color w:val="auto"/>
      </w:rPr>
    </w:lvl>
    <w:lvl w:ilvl="3">
      <w:start w:val="1"/>
      <w:numFmt w:val="decimal"/>
      <w:lvlText w:val="%1.%2.%3.%4"/>
      <w:lvlJc w:val="left"/>
      <w:pPr>
        <w:tabs>
          <w:tab w:val="num" w:pos="720"/>
        </w:tabs>
        <w:ind w:left="0" w:firstLine="0"/>
      </w:pPr>
      <w:rPr>
        <w:rFonts w:hint="default"/>
        <w:b/>
        <w:i w:val="0"/>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5">
    <w:nsid w:val="05B651AC"/>
    <w:multiLevelType w:val="hybridMultilevel"/>
    <w:tmpl w:val="C29C6874"/>
    <w:lvl w:ilvl="0" w:tplc="2A24FD36">
      <w:start w:val="5"/>
      <w:numFmt w:val="bullet"/>
      <w:lvlText w:val="-"/>
      <w:lvlJc w:val="left"/>
      <w:pPr>
        <w:ind w:left="1080" w:hanging="360"/>
      </w:pPr>
      <w:rPr>
        <w:rFonts w:ascii="Times New Roman" w:eastAsia="Times New Roman" w:hAnsi="Times New Roman"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
    <w:nsid w:val="05DA2593"/>
    <w:multiLevelType w:val="hybridMultilevel"/>
    <w:tmpl w:val="0C6E540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4A64757"/>
    <w:multiLevelType w:val="multilevel"/>
    <w:tmpl w:val="53C2ADA0"/>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8">
    <w:nsid w:val="18A65425"/>
    <w:multiLevelType w:val="hybridMultilevel"/>
    <w:tmpl w:val="769CBCC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DB020D2"/>
    <w:multiLevelType w:val="hybridMultilevel"/>
    <w:tmpl w:val="36D6071E"/>
    <w:lvl w:ilvl="0" w:tplc="DCECC294">
      <w:start w:val="1"/>
      <w:numFmt w:val="decimal"/>
      <w:lvlText w:val="%1)"/>
      <w:lvlJc w:val="left"/>
      <w:pPr>
        <w:ind w:left="420" w:hanging="360"/>
      </w:pPr>
      <w:rPr>
        <w:rFonts w:hint="default"/>
      </w:rPr>
    </w:lvl>
    <w:lvl w:ilvl="1" w:tplc="041F0019" w:tentative="1">
      <w:start w:val="1"/>
      <w:numFmt w:val="lowerLetter"/>
      <w:lvlText w:val="%2."/>
      <w:lvlJc w:val="left"/>
      <w:pPr>
        <w:ind w:left="1140" w:hanging="360"/>
      </w:pPr>
    </w:lvl>
    <w:lvl w:ilvl="2" w:tplc="041F001B" w:tentative="1">
      <w:start w:val="1"/>
      <w:numFmt w:val="lowerRoman"/>
      <w:lvlText w:val="%3."/>
      <w:lvlJc w:val="right"/>
      <w:pPr>
        <w:ind w:left="1860" w:hanging="180"/>
      </w:pPr>
    </w:lvl>
    <w:lvl w:ilvl="3" w:tplc="041F000F" w:tentative="1">
      <w:start w:val="1"/>
      <w:numFmt w:val="decimal"/>
      <w:lvlText w:val="%4."/>
      <w:lvlJc w:val="left"/>
      <w:pPr>
        <w:ind w:left="2580" w:hanging="360"/>
      </w:pPr>
    </w:lvl>
    <w:lvl w:ilvl="4" w:tplc="041F0019" w:tentative="1">
      <w:start w:val="1"/>
      <w:numFmt w:val="lowerLetter"/>
      <w:lvlText w:val="%5."/>
      <w:lvlJc w:val="left"/>
      <w:pPr>
        <w:ind w:left="3300" w:hanging="360"/>
      </w:pPr>
    </w:lvl>
    <w:lvl w:ilvl="5" w:tplc="041F001B" w:tentative="1">
      <w:start w:val="1"/>
      <w:numFmt w:val="lowerRoman"/>
      <w:lvlText w:val="%6."/>
      <w:lvlJc w:val="right"/>
      <w:pPr>
        <w:ind w:left="4020" w:hanging="180"/>
      </w:pPr>
    </w:lvl>
    <w:lvl w:ilvl="6" w:tplc="041F000F" w:tentative="1">
      <w:start w:val="1"/>
      <w:numFmt w:val="decimal"/>
      <w:lvlText w:val="%7."/>
      <w:lvlJc w:val="left"/>
      <w:pPr>
        <w:ind w:left="4740" w:hanging="360"/>
      </w:pPr>
    </w:lvl>
    <w:lvl w:ilvl="7" w:tplc="041F0019" w:tentative="1">
      <w:start w:val="1"/>
      <w:numFmt w:val="lowerLetter"/>
      <w:lvlText w:val="%8."/>
      <w:lvlJc w:val="left"/>
      <w:pPr>
        <w:ind w:left="5460" w:hanging="360"/>
      </w:pPr>
    </w:lvl>
    <w:lvl w:ilvl="8" w:tplc="041F001B" w:tentative="1">
      <w:start w:val="1"/>
      <w:numFmt w:val="lowerRoman"/>
      <w:lvlText w:val="%9."/>
      <w:lvlJc w:val="right"/>
      <w:pPr>
        <w:ind w:left="6180" w:hanging="180"/>
      </w:pPr>
    </w:lvl>
  </w:abstractNum>
  <w:abstractNum w:abstractNumId="10">
    <w:nsid w:val="2AEB4633"/>
    <w:multiLevelType w:val="hybridMultilevel"/>
    <w:tmpl w:val="BC94EE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38B665CE"/>
    <w:multiLevelType w:val="hybridMultilevel"/>
    <w:tmpl w:val="DFC2D424"/>
    <w:lvl w:ilvl="0" w:tplc="D2D277B6">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2">
    <w:nsid w:val="3B69743C"/>
    <w:multiLevelType w:val="hybridMultilevel"/>
    <w:tmpl w:val="70C4A62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43AF5D30"/>
    <w:multiLevelType w:val="hybridMultilevel"/>
    <w:tmpl w:val="84CE6BC8"/>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4">
    <w:nsid w:val="48AF14C7"/>
    <w:multiLevelType w:val="hybridMultilevel"/>
    <w:tmpl w:val="8676D5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4C3E2F6A"/>
    <w:multiLevelType w:val="hybridMultilevel"/>
    <w:tmpl w:val="635AD55A"/>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6">
    <w:nsid w:val="4DBF544E"/>
    <w:multiLevelType w:val="hybridMultilevel"/>
    <w:tmpl w:val="B2EA3032"/>
    <w:lvl w:ilvl="0" w:tplc="90A22AB4">
      <w:start w:val="1"/>
      <w:numFmt w:val="decimal"/>
      <w:lvlText w:val="%1)"/>
      <w:lvlJc w:val="left"/>
      <w:pPr>
        <w:ind w:left="720" w:hanging="360"/>
      </w:pPr>
      <w:rPr>
        <w:rFonts w:ascii="Arial" w:hAnsi="Arial" w:cs="Arial" w:hint="default"/>
        <w:color w:val="5F6366"/>
        <w:sz w:val="1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515D2887"/>
    <w:multiLevelType w:val="hybridMultilevel"/>
    <w:tmpl w:val="10225D30"/>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8">
    <w:nsid w:val="51766D7C"/>
    <w:multiLevelType w:val="hybridMultilevel"/>
    <w:tmpl w:val="FE64CFAC"/>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9">
    <w:nsid w:val="54DC55B1"/>
    <w:multiLevelType w:val="hybridMultilevel"/>
    <w:tmpl w:val="AA66B3DE"/>
    <w:lvl w:ilvl="0" w:tplc="F0625F56">
      <w:start w:val="1"/>
      <w:numFmt w:val="decimal"/>
      <w:lvlText w:val="%1."/>
      <w:lvlJc w:val="left"/>
      <w:pPr>
        <w:tabs>
          <w:tab w:val="num" w:pos="720"/>
        </w:tabs>
        <w:ind w:left="720" w:hanging="360"/>
      </w:pPr>
    </w:lvl>
    <w:lvl w:ilvl="1" w:tplc="E05EF542">
      <w:numFmt w:val="none"/>
      <w:lvlText w:val=""/>
      <w:lvlJc w:val="left"/>
      <w:pPr>
        <w:tabs>
          <w:tab w:val="num" w:pos="360"/>
        </w:tabs>
      </w:pPr>
    </w:lvl>
    <w:lvl w:ilvl="2" w:tplc="7960E954">
      <w:numFmt w:val="none"/>
      <w:lvlText w:val=""/>
      <w:lvlJc w:val="left"/>
      <w:pPr>
        <w:tabs>
          <w:tab w:val="num" w:pos="360"/>
        </w:tabs>
      </w:pPr>
    </w:lvl>
    <w:lvl w:ilvl="3" w:tplc="FB48C50E">
      <w:numFmt w:val="none"/>
      <w:lvlText w:val=""/>
      <w:lvlJc w:val="left"/>
      <w:pPr>
        <w:tabs>
          <w:tab w:val="num" w:pos="360"/>
        </w:tabs>
      </w:pPr>
    </w:lvl>
    <w:lvl w:ilvl="4" w:tplc="5B540A52">
      <w:numFmt w:val="none"/>
      <w:lvlText w:val=""/>
      <w:lvlJc w:val="left"/>
      <w:pPr>
        <w:tabs>
          <w:tab w:val="num" w:pos="360"/>
        </w:tabs>
      </w:pPr>
    </w:lvl>
    <w:lvl w:ilvl="5" w:tplc="68C601BC">
      <w:numFmt w:val="none"/>
      <w:lvlText w:val=""/>
      <w:lvlJc w:val="left"/>
      <w:pPr>
        <w:tabs>
          <w:tab w:val="num" w:pos="360"/>
        </w:tabs>
      </w:pPr>
    </w:lvl>
    <w:lvl w:ilvl="6" w:tplc="071401BA">
      <w:numFmt w:val="none"/>
      <w:lvlText w:val=""/>
      <w:lvlJc w:val="left"/>
      <w:pPr>
        <w:tabs>
          <w:tab w:val="num" w:pos="360"/>
        </w:tabs>
      </w:pPr>
    </w:lvl>
    <w:lvl w:ilvl="7" w:tplc="7D106E2E">
      <w:numFmt w:val="none"/>
      <w:lvlText w:val=""/>
      <w:lvlJc w:val="left"/>
      <w:pPr>
        <w:tabs>
          <w:tab w:val="num" w:pos="360"/>
        </w:tabs>
      </w:pPr>
    </w:lvl>
    <w:lvl w:ilvl="8" w:tplc="3B4E71A0">
      <w:numFmt w:val="none"/>
      <w:lvlText w:val=""/>
      <w:lvlJc w:val="left"/>
      <w:pPr>
        <w:tabs>
          <w:tab w:val="num" w:pos="360"/>
        </w:tabs>
      </w:pPr>
    </w:lvl>
  </w:abstractNum>
  <w:abstractNum w:abstractNumId="20">
    <w:nsid w:val="67A15A74"/>
    <w:multiLevelType w:val="hybridMultilevel"/>
    <w:tmpl w:val="0E8C4F56"/>
    <w:lvl w:ilvl="0" w:tplc="041F0001">
      <w:start w:val="1"/>
      <w:numFmt w:val="bullet"/>
      <w:lvlText w:val=""/>
      <w:lvlJc w:val="left"/>
      <w:pPr>
        <w:ind w:left="720" w:hanging="360"/>
      </w:pPr>
      <w:rPr>
        <w:rFonts w:ascii="Symbol" w:hAnsi="Symbol" w:hint="default"/>
        <w:b/>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709723BA"/>
    <w:multiLevelType w:val="hybridMultilevel"/>
    <w:tmpl w:val="83EA06BE"/>
    <w:lvl w:ilvl="0" w:tplc="041F0017">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2">
    <w:nsid w:val="71494B61"/>
    <w:multiLevelType w:val="hybridMultilevel"/>
    <w:tmpl w:val="D9D436B8"/>
    <w:lvl w:ilvl="0" w:tplc="A2365A34">
      <w:start w:val="1"/>
      <w:numFmt w:val="bullet"/>
      <w:lvlText w:val=""/>
      <w:lvlJc w:val="left"/>
      <w:pPr>
        <w:ind w:left="360" w:hanging="360"/>
      </w:pPr>
      <w:rPr>
        <w:rFonts w:ascii="Symbol" w:hAnsi="Symbol" w:hint="default"/>
        <w:color w:val="auto"/>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3">
    <w:nsid w:val="763F14B7"/>
    <w:multiLevelType w:val="hybridMultilevel"/>
    <w:tmpl w:val="72DA80C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76F026A5"/>
    <w:multiLevelType w:val="hybridMultilevel"/>
    <w:tmpl w:val="A4027908"/>
    <w:lvl w:ilvl="0" w:tplc="041F0017">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4"/>
  </w:num>
  <w:num w:numId="2">
    <w:abstractNumId w:val="19"/>
  </w:num>
  <w:num w:numId="3">
    <w:abstractNumId w:val="15"/>
  </w:num>
  <w:num w:numId="4">
    <w:abstractNumId w:val="22"/>
  </w:num>
  <w:num w:numId="5">
    <w:abstractNumId w:val="17"/>
  </w:num>
  <w:num w:numId="6">
    <w:abstractNumId w:val="13"/>
  </w:num>
  <w:num w:numId="7">
    <w:abstractNumId w:val="18"/>
  </w:num>
  <w:num w:numId="8">
    <w:abstractNumId w:val="10"/>
  </w:num>
  <w:num w:numId="9">
    <w:abstractNumId w:val="23"/>
  </w:num>
  <w:num w:numId="10">
    <w:abstractNumId w:val="6"/>
  </w:num>
  <w:num w:numId="11">
    <w:abstractNumId w:val="3"/>
  </w:num>
  <w:num w:numId="12">
    <w:abstractNumId w:val="14"/>
  </w:num>
  <w:num w:numId="13">
    <w:abstractNumId w:val="20"/>
  </w:num>
  <w:num w:numId="14">
    <w:abstractNumId w:val="7"/>
  </w:num>
  <w:num w:numId="15">
    <w:abstractNumId w:val="2"/>
  </w:num>
  <w:num w:numId="16">
    <w:abstractNumId w:val="5"/>
  </w:num>
  <w:num w:numId="17">
    <w:abstractNumId w:val="24"/>
  </w:num>
  <w:num w:numId="18">
    <w:abstractNumId w:val="0"/>
  </w:num>
  <w:num w:numId="19">
    <w:abstractNumId w:val="21"/>
  </w:num>
  <w:num w:numId="20">
    <w:abstractNumId w:val="12"/>
  </w:num>
  <w:num w:numId="21">
    <w:abstractNumId w:val="9"/>
  </w:num>
  <w:num w:numId="22">
    <w:abstractNumId w:val="16"/>
  </w:num>
  <w:num w:numId="23">
    <w:abstractNumId w:val="1"/>
  </w:num>
  <w:num w:numId="24">
    <w:abstractNumId w:val="8"/>
  </w:num>
  <w:num w:numId="25">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7170"/>
  </w:hdrShapeDefaults>
  <w:footnotePr>
    <w:footnote w:id="-1"/>
    <w:footnote w:id="0"/>
  </w:footnotePr>
  <w:endnotePr>
    <w:endnote w:id="-1"/>
    <w:endnote w:id="0"/>
  </w:endnotePr>
  <w:compat>
    <w:compatSetting w:name="compatibilityMode" w:uri="http://schemas.microsoft.com/office/word" w:val="12"/>
  </w:compat>
  <w:rsids>
    <w:rsidRoot w:val="00781F4A"/>
    <w:rsid w:val="00021091"/>
    <w:rsid w:val="0002190A"/>
    <w:rsid w:val="000352AD"/>
    <w:rsid w:val="00051D8E"/>
    <w:rsid w:val="00056311"/>
    <w:rsid w:val="00072592"/>
    <w:rsid w:val="00080242"/>
    <w:rsid w:val="00081044"/>
    <w:rsid w:val="000A2BB5"/>
    <w:rsid w:val="000A53A5"/>
    <w:rsid w:val="000A60EA"/>
    <w:rsid w:val="000B0C52"/>
    <w:rsid w:val="000B3F22"/>
    <w:rsid w:val="000B54FB"/>
    <w:rsid w:val="000C2CD9"/>
    <w:rsid w:val="000C5FD3"/>
    <w:rsid w:val="000D0768"/>
    <w:rsid w:val="000D0925"/>
    <w:rsid w:val="000D2CD9"/>
    <w:rsid w:val="000F09B2"/>
    <w:rsid w:val="000F6170"/>
    <w:rsid w:val="00105E58"/>
    <w:rsid w:val="00107E66"/>
    <w:rsid w:val="00117BE2"/>
    <w:rsid w:val="00130AB1"/>
    <w:rsid w:val="001411EA"/>
    <w:rsid w:val="0014151A"/>
    <w:rsid w:val="0014785A"/>
    <w:rsid w:val="00154F56"/>
    <w:rsid w:val="001652A9"/>
    <w:rsid w:val="001742C9"/>
    <w:rsid w:val="00190A67"/>
    <w:rsid w:val="001A0352"/>
    <w:rsid w:val="001C3128"/>
    <w:rsid w:val="001C31E4"/>
    <w:rsid w:val="001E4190"/>
    <w:rsid w:val="001E48F1"/>
    <w:rsid w:val="001E60AB"/>
    <w:rsid w:val="001E7F2A"/>
    <w:rsid w:val="00200205"/>
    <w:rsid w:val="00203506"/>
    <w:rsid w:val="00214CF5"/>
    <w:rsid w:val="00223B72"/>
    <w:rsid w:val="00225F6D"/>
    <w:rsid w:val="00245FA8"/>
    <w:rsid w:val="002472D2"/>
    <w:rsid w:val="00255062"/>
    <w:rsid w:val="002618FD"/>
    <w:rsid w:val="0026752B"/>
    <w:rsid w:val="002739B0"/>
    <w:rsid w:val="0028092E"/>
    <w:rsid w:val="0029710F"/>
    <w:rsid w:val="002A4DF8"/>
    <w:rsid w:val="002B7598"/>
    <w:rsid w:val="002E4782"/>
    <w:rsid w:val="002F3F4C"/>
    <w:rsid w:val="00303EC4"/>
    <w:rsid w:val="00316AB6"/>
    <w:rsid w:val="00347122"/>
    <w:rsid w:val="00362460"/>
    <w:rsid w:val="00364C39"/>
    <w:rsid w:val="003722A4"/>
    <w:rsid w:val="00375BDE"/>
    <w:rsid w:val="00380243"/>
    <w:rsid w:val="0038463B"/>
    <w:rsid w:val="00397A8F"/>
    <w:rsid w:val="003A2823"/>
    <w:rsid w:val="003A3609"/>
    <w:rsid w:val="003B3F80"/>
    <w:rsid w:val="003D7BD3"/>
    <w:rsid w:val="003F5A4F"/>
    <w:rsid w:val="003F7EB6"/>
    <w:rsid w:val="004213D1"/>
    <w:rsid w:val="004320EB"/>
    <w:rsid w:val="00451ABB"/>
    <w:rsid w:val="004634DF"/>
    <w:rsid w:val="00481298"/>
    <w:rsid w:val="00483686"/>
    <w:rsid w:val="004837B4"/>
    <w:rsid w:val="004905E0"/>
    <w:rsid w:val="00496418"/>
    <w:rsid w:val="004A1042"/>
    <w:rsid w:val="004B3666"/>
    <w:rsid w:val="004B373F"/>
    <w:rsid w:val="004C529A"/>
    <w:rsid w:val="004D4954"/>
    <w:rsid w:val="004D708B"/>
    <w:rsid w:val="004E024B"/>
    <w:rsid w:val="004E7D32"/>
    <w:rsid w:val="00511EC3"/>
    <w:rsid w:val="0051359A"/>
    <w:rsid w:val="005219F3"/>
    <w:rsid w:val="005302C8"/>
    <w:rsid w:val="00547196"/>
    <w:rsid w:val="00550B99"/>
    <w:rsid w:val="00554351"/>
    <w:rsid w:val="005554BF"/>
    <w:rsid w:val="0056063B"/>
    <w:rsid w:val="00562B62"/>
    <w:rsid w:val="00567EF8"/>
    <w:rsid w:val="00582CC1"/>
    <w:rsid w:val="00583378"/>
    <w:rsid w:val="00586B0A"/>
    <w:rsid w:val="005C1E47"/>
    <w:rsid w:val="005F20B4"/>
    <w:rsid w:val="00601C0F"/>
    <w:rsid w:val="00610E16"/>
    <w:rsid w:val="0062292C"/>
    <w:rsid w:val="00625F5E"/>
    <w:rsid w:val="00661B33"/>
    <w:rsid w:val="00663C89"/>
    <w:rsid w:val="00664476"/>
    <w:rsid w:val="006645C2"/>
    <w:rsid w:val="006667EA"/>
    <w:rsid w:val="00681355"/>
    <w:rsid w:val="006A54D7"/>
    <w:rsid w:val="006B3DE7"/>
    <w:rsid w:val="006E3DEB"/>
    <w:rsid w:val="00700AF3"/>
    <w:rsid w:val="00701E10"/>
    <w:rsid w:val="007022AF"/>
    <w:rsid w:val="0072153D"/>
    <w:rsid w:val="00727FE0"/>
    <w:rsid w:val="007420C5"/>
    <w:rsid w:val="00744059"/>
    <w:rsid w:val="00770C50"/>
    <w:rsid w:val="0077247D"/>
    <w:rsid w:val="00774258"/>
    <w:rsid w:val="00781F4A"/>
    <w:rsid w:val="00792EB9"/>
    <w:rsid w:val="00793197"/>
    <w:rsid w:val="00795946"/>
    <w:rsid w:val="00795D99"/>
    <w:rsid w:val="00797BDD"/>
    <w:rsid w:val="007B7594"/>
    <w:rsid w:val="007C0085"/>
    <w:rsid w:val="007E516C"/>
    <w:rsid w:val="007F0F16"/>
    <w:rsid w:val="007F1105"/>
    <w:rsid w:val="007F499F"/>
    <w:rsid w:val="0080718E"/>
    <w:rsid w:val="008202CD"/>
    <w:rsid w:val="00821903"/>
    <w:rsid w:val="0083075D"/>
    <w:rsid w:val="00831987"/>
    <w:rsid w:val="00846A23"/>
    <w:rsid w:val="00851C39"/>
    <w:rsid w:val="00856B8A"/>
    <w:rsid w:val="00891598"/>
    <w:rsid w:val="008A2F3D"/>
    <w:rsid w:val="008A3391"/>
    <w:rsid w:val="008B03B6"/>
    <w:rsid w:val="008B4F76"/>
    <w:rsid w:val="008C7810"/>
    <w:rsid w:val="008E634B"/>
    <w:rsid w:val="008F5861"/>
    <w:rsid w:val="008F631E"/>
    <w:rsid w:val="008F635B"/>
    <w:rsid w:val="008F7829"/>
    <w:rsid w:val="00905BF7"/>
    <w:rsid w:val="00907EE3"/>
    <w:rsid w:val="009111F2"/>
    <w:rsid w:val="009149CD"/>
    <w:rsid w:val="00931B41"/>
    <w:rsid w:val="00950D43"/>
    <w:rsid w:val="00967C3F"/>
    <w:rsid w:val="0098284E"/>
    <w:rsid w:val="009A496C"/>
    <w:rsid w:val="009A685E"/>
    <w:rsid w:val="009B53B2"/>
    <w:rsid w:val="009C4E0B"/>
    <w:rsid w:val="009C5AA4"/>
    <w:rsid w:val="009C70BF"/>
    <w:rsid w:val="009D4593"/>
    <w:rsid w:val="009E3D36"/>
    <w:rsid w:val="009E3DDE"/>
    <w:rsid w:val="009F1DF8"/>
    <w:rsid w:val="009F7947"/>
    <w:rsid w:val="00A041E9"/>
    <w:rsid w:val="00A15F92"/>
    <w:rsid w:val="00A22A48"/>
    <w:rsid w:val="00A25A5E"/>
    <w:rsid w:val="00A3015F"/>
    <w:rsid w:val="00A31BD9"/>
    <w:rsid w:val="00A466C1"/>
    <w:rsid w:val="00A56360"/>
    <w:rsid w:val="00A62FD5"/>
    <w:rsid w:val="00A63E94"/>
    <w:rsid w:val="00A643AF"/>
    <w:rsid w:val="00A82656"/>
    <w:rsid w:val="00A85A42"/>
    <w:rsid w:val="00A96BE6"/>
    <w:rsid w:val="00AA3F3D"/>
    <w:rsid w:val="00AA6168"/>
    <w:rsid w:val="00AB10A1"/>
    <w:rsid w:val="00AD4BCE"/>
    <w:rsid w:val="00AE0D80"/>
    <w:rsid w:val="00AE1CB8"/>
    <w:rsid w:val="00AF1E29"/>
    <w:rsid w:val="00AF35BF"/>
    <w:rsid w:val="00B03CCC"/>
    <w:rsid w:val="00B17B47"/>
    <w:rsid w:val="00B2060A"/>
    <w:rsid w:val="00B370E4"/>
    <w:rsid w:val="00B4750A"/>
    <w:rsid w:val="00B60EAE"/>
    <w:rsid w:val="00B672BA"/>
    <w:rsid w:val="00B91392"/>
    <w:rsid w:val="00BA7632"/>
    <w:rsid w:val="00BB269F"/>
    <w:rsid w:val="00BD1D46"/>
    <w:rsid w:val="00C02495"/>
    <w:rsid w:val="00C15B7A"/>
    <w:rsid w:val="00C3727B"/>
    <w:rsid w:val="00C6248B"/>
    <w:rsid w:val="00C649CC"/>
    <w:rsid w:val="00C65D83"/>
    <w:rsid w:val="00C829CF"/>
    <w:rsid w:val="00CA4114"/>
    <w:rsid w:val="00CA6A8F"/>
    <w:rsid w:val="00CB59D7"/>
    <w:rsid w:val="00CB5B98"/>
    <w:rsid w:val="00CC05AD"/>
    <w:rsid w:val="00CC126B"/>
    <w:rsid w:val="00CD5E74"/>
    <w:rsid w:val="00D142A5"/>
    <w:rsid w:val="00D14D02"/>
    <w:rsid w:val="00D34E34"/>
    <w:rsid w:val="00D35C21"/>
    <w:rsid w:val="00D6053F"/>
    <w:rsid w:val="00D956D4"/>
    <w:rsid w:val="00DA5F95"/>
    <w:rsid w:val="00DA7BE0"/>
    <w:rsid w:val="00DB083A"/>
    <w:rsid w:val="00DC2ED2"/>
    <w:rsid w:val="00DC778C"/>
    <w:rsid w:val="00DD7685"/>
    <w:rsid w:val="00DE0864"/>
    <w:rsid w:val="00DE40E6"/>
    <w:rsid w:val="00DE7127"/>
    <w:rsid w:val="00DF0693"/>
    <w:rsid w:val="00DF55B3"/>
    <w:rsid w:val="00DF5EB4"/>
    <w:rsid w:val="00DF72C0"/>
    <w:rsid w:val="00E01923"/>
    <w:rsid w:val="00E03FDC"/>
    <w:rsid w:val="00E06EA1"/>
    <w:rsid w:val="00E11738"/>
    <w:rsid w:val="00E16143"/>
    <w:rsid w:val="00E204F7"/>
    <w:rsid w:val="00E324DF"/>
    <w:rsid w:val="00E62F0D"/>
    <w:rsid w:val="00E64044"/>
    <w:rsid w:val="00E67709"/>
    <w:rsid w:val="00E72794"/>
    <w:rsid w:val="00E73CD6"/>
    <w:rsid w:val="00E978E7"/>
    <w:rsid w:val="00EA12FD"/>
    <w:rsid w:val="00EA4091"/>
    <w:rsid w:val="00EB6794"/>
    <w:rsid w:val="00EF3407"/>
    <w:rsid w:val="00F02CF7"/>
    <w:rsid w:val="00F069FD"/>
    <w:rsid w:val="00F13F70"/>
    <w:rsid w:val="00F143CB"/>
    <w:rsid w:val="00F20BBE"/>
    <w:rsid w:val="00F45888"/>
    <w:rsid w:val="00F47D1D"/>
    <w:rsid w:val="00F6350C"/>
    <w:rsid w:val="00F63B6B"/>
    <w:rsid w:val="00F736EB"/>
    <w:rsid w:val="00F91E23"/>
    <w:rsid w:val="00F92068"/>
    <w:rsid w:val="00FA4E2D"/>
    <w:rsid w:val="00FB0160"/>
    <w:rsid w:val="00FB1E6D"/>
    <w:rsid w:val="00FD0F13"/>
    <w:rsid w:val="00FD2AA1"/>
    <w:rsid w:val="00FF24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420C5"/>
  </w:style>
  <w:style w:type="paragraph" w:styleId="Balk1">
    <w:name w:val="heading 1"/>
    <w:basedOn w:val="Normal"/>
    <w:next w:val="Normal"/>
    <w:qFormat/>
    <w:rsid w:val="007420C5"/>
    <w:pPr>
      <w:keepNext/>
      <w:jc w:val="center"/>
      <w:outlineLvl w:val="0"/>
    </w:pPr>
    <w:rPr>
      <w:b/>
      <w:smallCaps/>
      <w:sz w:val="24"/>
    </w:rPr>
  </w:style>
  <w:style w:type="paragraph" w:styleId="Balk2">
    <w:name w:val="heading 2"/>
    <w:basedOn w:val="Normal"/>
    <w:next w:val="Normal"/>
    <w:link w:val="Balk2Char"/>
    <w:qFormat/>
    <w:rsid w:val="007420C5"/>
    <w:pPr>
      <w:keepNext/>
      <w:jc w:val="center"/>
      <w:outlineLvl w:val="1"/>
    </w:pPr>
    <w:rPr>
      <w:b/>
      <w:sz w:val="36"/>
    </w:rPr>
  </w:style>
  <w:style w:type="paragraph" w:styleId="Balk3">
    <w:name w:val="heading 3"/>
    <w:basedOn w:val="Normal"/>
    <w:next w:val="Normal"/>
    <w:qFormat/>
    <w:rsid w:val="007420C5"/>
    <w:pPr>
      <w:keepNext/>
      <w:jc w:val="center"/>
      <w:outlineLvl w:val="2"/>
    </w:pPr>
    <w:rPr>
      <w:b/>
      <w:sz w:val="28"/>
    </w:rPr>
  </w:style>
  <w:style w:type="paragraph" w:styleId="Balk4">
    <w:name w:val="heading 4"/>
    <w:basedOn w:val="Normal"/>
    <w:next w:val="Normal"/>
    <w:qFormat/>
    <w:rsid w:val="007420C5"/>
    <w:pPr>
      <w:keepNext/>
      <w:jc w:val="both"/>
      <w:outlineLvl w:val="3"/>
    </w:pPr>
    <w:rPr>
      <w:b/>
      <w:sz w:val="18"/>
    </w:rPr>
  </w:style>
  <w:style w:type="paragraph" w:styleId="Balk5">
    <w:name w:val="heading 5"/>
    <w:basedOn w:val="Normal"/>
    <w:next w:val="Normal"/>
    <w:qFormat/>
    <w:rsid w:val="007420C5"/>
    <w:pPr>
      <w:keepNext/>
      <w:jc w:val="both"/>
      <w:outlineLvl w:val="4"/>
    </w:pPr>
    <w:rPr>
      <w:b/>
      <w:color w:val="0000FF"/>
      <w:sz w:val="18"/>
    </w:rPr>
  </w:style>
  <w:style w:type="paragraph" w:styleId="Balk6">
    <w:name w:val="heading 6"/>
    <w:basedOn w:val="Normal"/>
    <w:next w:val="Normal"/>
    <w:qFormat/>
    <w:rsid w:val="007420C5"/>
    <w:pPr>
      <w:keepNext/>
      <w:jc w:val="both"/>
      <w:outlineLvl w:val="5"/>
    </w:pPr>
    <w:rPr>
      <w:b/>
      <w:sz w:val="18"/>
      <w:u w:val="single"/>
    </w:rPr>
  </w:style>
  <w:style w:type="paragraph" w:styleId="Balk7">
    <w:name w:val="heading 7"/>
    <w:basedOn w:val="Normal"/>
    <w:next w:val="Normal"/>
    <w:qFormat/>
    <w:rsid w:val="007420C5"/>
    <w:pPr>
      <w:keepNext/>
      <w:jc w:val="both"/>
      <w:outlineLvl w:val="6"/>
    </w:pPr>
    <w:rPr>
      <w:i/>
      <w:sz w:val="16"/>
    </w:rPr>
  </w:style>
  <w:style w:type="paragraph" w:styleId="Balk8">
    <w:name w:val="heading 8"/>
    <w:basedOn w:val="Normal"/>
    <w:next w:val="Normal"/>
    <w:qFormat/>
    <w:rsid w:val="007420C5"/>
    <w:pPr>
      <w:keepNext/>
      <w:jc w:val="both"/>
      <w:outlineLvl w:val="7"/>
    </w:pPr>
    <w:rPr>
      <w:b/>
      <w:i/>
      <w:sz w:val="18"/>
    </w:rPr>
  </w:style>
  <w:style w:type="paragraph" w:styleId="Balk9">
    <w:name w:val="heading 9"/>
    <w:basedOn w:val="Normal"/>
    <w:next w:val="Normal"/>
    <w:qFormat/>
    <w:rsid w:val="007420C5"/>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7420C5"/>
    <w:pPr>
      <w:tabs>
        <w:tab w:val="center" w:pos="4536"/>
        <w:tab w:val="right" w:pos="9072"/>
      </w:tabs>
    </w:pPr>
  </w:style>
  <w:style w:type="paragraph" w:styleId="Altbilgi">
    <w:name w:val="footer"/>
    <w:basedOn w:val="Normal"/>
    <w:link w:val="AltbilgiChar"/>
    <w:rsid w:val="007420C5"/>
    <w:pPr>
      <w:tabs>
        <w:tab w:val="center" w:pos="4536"/>
        <w:tab w:val="right" w:pos="9072"/>
      </w:tabs>
    </w:pPr>
  </w:style>
  <w:style w:type="character" w:styleId="SayfaNumaras">
    <w:name w:val="page number"/>
    <w:basedOn w:val="VarsaylanParagrafYazTipi"/>
    <w:rsid w:val="007420C5"/>
  </w:style>
  <w:style w:type="paragraph" w:styleId="BalonMetni">
    <w:name w:val="Balloon Text"/>
    <w:basedOn w:val="Normal"/>
    <w:semiHidden/>
    <w:rsid w:val="00223B72"/>
    <w:rPr>
      <w:rFonts w:ascii="Tahoma" w:hAnsi="Tahoma" w:cs="Tahoma"/>
      <w:sz w:val="16"/>
      <w:szCs w:val="16"/>
    </w:rPr>
  </w:style>
  <w:style w:type="table" w:styleId="TabloKlavuzu">
    <w:name w:val="Table Grid"/>
    <w:basedOn w:val="NormalTablo"/>
    <w:rsid w:val="00051D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rsid w:val="00EF3407"/>
    <w:pPr>
      <w:jc w:val="both"/>
    </w:pPr>
    <w:rPr>
      <w:rFonts w:ascii="Arial" w:hAnsi="Arial" w:cs="Arial"/>
    </w:rPr>
  </w:style>
  <w:style w:type="character" w:styleId="Kpr">
    <w:name w:val="Hyperlink"/>
    <w:rsid w:val="00EF3407"/>
    <w:rPr>
      <w:color w:val="0000FF"/>
      <w:u w:val="single"/>
    </w:rPr>
  </w:style>
  <w:style w:type="paragraph" w:styleId="BelgeBalantlar">
    <w:name w:val="Document Map"/>
    <w:basedOn w:val="Normal"/>
    <w:semiHidden/>
    <w:rsid w:val="00A22A48"/>
    <w:pPr>
      <w:shd w:val="clear" w:color="auto" w:fill="000080"/>
    </w:pPr>
    <w:rPr>
      <w:rFonts w:ascii="Tahoma" w:hAnsi="Tahoma" w:cs="Tahoma"/>
    </w:rPr>
  </w:style>
  <w:style w:type="character" w:customStyle="1" w:styleId="Balk2Char">
    <w:name w:val="Başlık 2 Char"/>
    <w:link w:val="Balk2"/>
    <w:rsid w:val="00A22A48"/>
    <w:rPr>
      <w:b/>
      <w:sz w:val="36"/>
      <w:lang w:val="tr-TR" w:eastAsia="tr-TR" w:bidi="ar-SA"/>
    </w:rPr>
  </w:style>
  <w:style w:type="paragraph" w:styleId="ListeParagraf">
    <w:name w:val="List Paragraph"/>
    <w:basedOn w:val="Normal"/>
    <w:uiPriority w:val="34"/>
    <w:qFormat/>
    <w:rsid w:val="006645C2"/>
    <w:pPr>
      <w:ind w:left="708"/>
    </w:pPr>
  </w:style>
  <w:style w:type="paragraph" w:styleId="GvdeMetni">
    <w:name w:val="Body Text"/>
    <w:basedOn w:val="Normal"/>
    <w:link w:val="GvdeMetniChar"/>
    <w:rsid w:val="0098284E"/>
    <w:pPr>
      <w:spacing w:after="120"/>
    </w:pPr>
  </w:style>
  <w:style w:type="character" w:customStyle="1" w:styleId="GvdeMetniChar">
    <w:name w:val="Gövde Metni Char"/>
    <w:basedOn w:val="VarsaylanParagrafYazTipi"/>
    <w:link w:val="GvdeMetni"/>
    <w:rsid w:val="0098284E"/>
  </w:style>
  <w:style w:type="paragraph" w:styleId="GvdeMetniGirintisi2">
    <w:name w:val="Body Text Indent 2"/>
    <w:basedOn w:val="Normal"/>
    <w:link w:val="GvdeMetniGirintisi2Char"/>
    <w:rsid w:val="0098284E"/>
    <w:pPr>
      <w:spacing w:after="120" w:line="480" w:lineRule="auto"/>
      <w:ind w:left="283"/>
    </w:pPr>
  </w:style>
  <w:style w:type="character" w:customStyle="1" w:styleId="GvdeMetniGirintisi2Char">
    <w:name w:val="Gövde Metni Girintisi 2 Char"/>
    <w:basedOn w:val="VarsaylanParagrafYazTipi"/>
    <w:link w:val="GvdeMetniGirintisi2"/>
    <w:rsid w:val="0098284E"/>
  </w:style>
  <w:style w:type="paragraph" w:styleId="GvdeMetni2">
    <w:name w:val="Body Text 2"/>
    <w:basedOn w:val="Normal"/>
    <w:link w:val="GvdeMetni2Char"/>
    <w:rsid w:val="0098284E"/>
    <w:pPr>
      <w:spacing w:after="120" w:line="480" w:lineRule="auto"/>
    </w:pPr>
  </w:style>
  <w:style w:type="character" w:customStyle="1" w:styleId="GvdeMetni2Char">
    <w:name w:val="Gövde Metni 2 Char"/>
    <w:basedOn w:val="VarsaylanParagrafYazTipi"/>
    <w:link w:val="GvdeMetni2"/>
    <w:rsid w:val="0098284E"/>
  </w:style>
  <w:style w:type="character" w:customStyle="1" w:styleId="AltbilgiChar">
    <w:name w:val="Altbilgi Char"/>
    <w:basedOn w:val="VarsaylanParagrafYazTipi"/>
    <w:link w:val="Altbilgi"/>
    <w:rsid w:val="00347122"/>
  </w:style>
  <w:style w:type="paragraph" w:styleId="NormalWeb">
    <w:name w:val="Normal (Web)"/>
    <w:basedOn w:val="Normal"/>
    <w:uiPriority w:val="99"/>
    <w:unhideWhenUsed/>
    <w:rsid w:val="00770C50"/>
    <w:pPr>
      <w:spacing w:before="100" w:beforeAutospacing="1" w:after="100" w:afterAutospacing="1"/>
    </w:pPr>
    <w:rPr>
      <w:sz w:val="24"/>
      <w:szCs w:val="24"/>
    </w:rPr>
  </w:style>
  <w:style w:type="character" w:styleId="Gl">
    <w:name w:val="Strong"/>
    <w:uiPriority w:val="22"/>
    <w:qFormat/>
    <w:rsid w:val="00770C50"/>
    <w:rPr>
      <w:b/>
      <w:bCs/>
    </w:rPr>
  </w:style>
  <w:style w:type="character" w:customStyle="1" w:styleId="apple-converted-space">
    <w:name w:val="apple-converted-space"/>
    <w:basedOn w:val="VarsaylanParagrafYazTipi"/>
    <w:rsid w:val="00770C50"/>
  </w:style>
  <w:style w:type="paragraph" w:styleId="HTMLncedenBiimlendirilmi">
    <w:name w:val="HTML Preformatted"/>
    <w:basedOn w:val="Normal"/>
    <w:link w:val="HTMLncedenBiimlendirilmiChar"/>
    <w:uiPriority w:val="99"/>
    <w:unhideWhenUsed/>
    <w:rsid w:val="008B4F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ncedenBiimlendirilmiChar">
    <w:name w:val="HTML Önceden Biçimlendirilmiş Char"/>
    <w:basedOn w:val="VarsaylanParagrafYazTipi"/>
    <w:link w:val="HTMLncedenBiimlendirilmi"/>
    <w:uiPriority w:val="99"/>
    <w:rsid w:val="008B4F76"/>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60563">
      <w:bodyDiv w:val="1"/>
      <w:marLeft w:val="0"/>
      <w:marRight w:val="0"/>
      <w:marTop w:val="0"/>
      <w:marBottom w:val="0"/>
      <w:divBdr>
        <w:top w:val="none" w:sz="0" w:space="0" w:color="auto"/>
        <w:left w:val="none" w:sz="0" w:space="0" w:color="auto"/>
        <w:bottom w:val="none" w:sz="0" w:space="0" w:color="auto"/>
        <w:right w:val="none" w:sz="0" w:space="0" w:color="auto"/>
      </w:divBdr>
    </w:div>
    <w:div w:id="767894340">
      <w:bodyDiv w:val="1"/>
      <w:marLeft w:val="0"/>
      <w:marRight w:val="0"/>
      <w:marTop w:val="0"/>
      <w:marBottom w:val="0"/>
      <w:divBdr>
        <w:top w:val="none" w:sz="0" w:space="0" w:color="auto"/>
        <w:left w:val="none" w:sz="0" w:space="0" w:color="auto"/>
        <w:bottom w:val="none" w:sz="0" w:space="0" w:color="auto"/>
        <w:right w:val="none" w:sz="0" w:space="0" w:color="auto"/>
      </w:divBdr>
    </w:div>
    <w:div w:id="931668625">
      <w:bodyDiv w:val="1"/>
      <w:marLeft w:val="0"/>
      <w:marRight w:val="0"/>
      <w:marTop w:val="0"/>
      <w:marBottom w:val="0"/>
      <w:divBdr>
        <w:top w:val="none" w:sz="0" w:space="0" w:color="auto"/>
        <w:left w:val="none" w:sz="0" w:space="0" w:color="auto"/>
        <w:bottom w:val="none" w:sz="0" w:space="0" w:color="auto"/>
        <w:right w:val="none" w:sz="0" w:space="0" w:color="auto"/>
      </w:divBdr>
      <w:divsChild>
        <w:div w:id="1943493276">
          <w:marLeft w:val="0"/>
          <w:marRight w:val="0"/>
          <w:marTop w:val="0"/>
          <w:marBottom w:val="0"/>
          <w:divBdr>
            <w:top w:val="none" w:sz="0" w:space="0" w:color="auto"/>
            <w:left w:val="none" w:sz="0" w:space="0" w:color="auto"/>
            <w:bottom w:val="none" w:sz="0" w:space="0" w:color="auto"/>
            <w:right w:val="none" w:sz="0" w:space="0" w:color="auto"/>
          </w:divBdr>
          <w:divsChild>
            <w:div w:id="2031182764">
              <w:marLeft w:val="0"/>
              <w:marRight w:val="0"/>
              <w:marTop w:val="0"/>
              <w:marBottom w:val="0"/>
              <w:divBdr>
                <w:top w:val="none" w:sz="0" w:space="0" w:color="auto"/>
                <w:left w:val="none" w:sz="0" w:space="0" w:color="auto"/>
                <w:bottom w:val="none" w:sz="0" w:space="0" w:color="auto"/>
                <w:right w:val="none" w:sz="0" w:space="0" w:color="auto"/>
              </w:divBdr>
              <w:divsChild>
                <w:div w:id="1496072690">
                  <w:marLeft w:val="0"/>
                  <w:marRight w:val="0"/>
                  <w:marTop w:val="0"/>
                  <w:marBottom w:val="0"/>
                  <w:divBdr>
                    <w:top w:val="none" w:sz="0" w:space="0" w:color="auto"/>
                    <w:left w:val="none" w:sz="0" w:space="0" w:color="auto"/>
                    <w:bottom w:val="none" w:sz="0" w:space="0" w:color="auto"/>
                    <w:right w:val="none" w:sz="0" w:space="0" w:color="auto"/>
                  </w:divBdr>
                  <w:divsChild>
                    <w:div w:id="1347556486">
                      <w:marLeft w:val="-300"/>
                      <w:marRight w:val="0"/>
                      <w:marTop w:val="0"/>
                      <w:marBottom w:val="0"/>
                      <w:divBdr>
                        <w:top w:val="none" w:sz="0" w:space="0" w:color="auto"/>
                        <w:left w:val="none" w:sz="0" w:space="0" w:color="auto"/>
                        <w:bottom w:val="none" w:sz="0" w:space="0" w:color="auto"/>
                        <w:right w:val="none" w:sz="0" w:space="0" w:color="auto"/>
                      </w:divBdr>
                      <w:divsChild>
                        <w:div w:id="1752317334">
                          <w:marLeft w:val="0"/>
                          <w:marRight w:val="0"/>
                          <w:marTop w:val="0"/>
                          <w:marBottom w:val="0"/>
                          <w:divBdr>
                            <w:top w:val="none" w:sz="0" w:space="0" w:color="auto"/>
                            <w:left w:val="none" w:sz="0" w:space="0" w:color="auto"/>
                            <w:bottom w:val="none" w:sz="0" w:space="0" w:color="auto"/>
                            <w:right w:val="none" w:sz="0" w:space="0" w:color="auto"/>
                          </w:divBdr>
                          <w:divsChild>
                            <w:div w:id="734622460">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960843732">
      <w:bodyDiv w:val="1"/>
      <w:marLeft w:val="0"/>
      <w:marRight w:val="0"/>
      <w:marTop w:val="0"/>
      <w:marBottom w:val="0"/>
      <w:divBdr>
        <w:top w:val="none" w:sz="0" w:space="0" w:color="auto"/>
        <w:left w:val="none" w:sz="0" w:space="0" w:color="auto"/>
        <w:bottom w:val="none" w:sz="0" w:space="0" w:color="auto"/>
        <w:right w:val="none" w:sz="0" w:space="0" w:color="auto"/>
      </w:divBdr>
      <w:divsChild>
        <w:div w:id="920211313">
          <w:marLeft w:val="0"/>
          <w:marRight w:val="0"/>
          <w:marTop w:val="0"/>
          <w:marBottom w:val="0"/>
          <w:divBdr>
            <w:top w:val="none" w:sz="0" w:space="0" w:color="auto"/>
            <w:left w:val="none" w:sz="0" w:space="0" w:color="auto"/>
            <w:bottom w:val="none" w:sz="0" w:space="0" w:color="auto"/>
            <w:right w:val="none" w:sz="0" w:space="0" w:color="auto"/>
          </w:divBdr>
          <w:divsChild>
            <w:div w:id="1981882482">
              <w:marLeft w:val="0"/>
              <w:marRight w:val="0"/>
              <w:marTop w:val="0"/>
              <w:marBottom w:val="0"/>
              <w:divBdr>
                <w:top w:val="none" w:sz="0" w:space="0" w:color="auto"/>
                <w:left w:val="none" w:sz="0" w:space="0" w:color="auto"/>
                <w:bottom w:val="none" w:sz="0" w:space="0" w:color="auto"/>
                <w:right w:val="none" w:sz="0" w:space="0" w:color="auto"/>
              </w:divBdr>
              <w:divsChild>
                <w:div w:id="1496192018">
                  <w:marLeft w:val="0"/>
                  <w:marRight w:val="0"/>
                  <w:marTop w:val="0"/>
                  <w:marBottom w:val="0"/>
                  <w:divBdr>
                    <w:top w:val="none" w:sz="0" w:space="0" w:color="auto"/>
                    <w:left w:val="none" w:sz="0" w:space="0" w:color="auto"/>
                    <w:bottom w:val="none" w:sz="0" w:space="0" w:color="auto"/>
                    <w:right w:val="none" w:sz="0" w:space="0" w:color="auto"/>
                  </w:divBdr>
                  <w:divsChild>
                    <w:div w:id="413087553">
                      <w:marLeft w:val="-300"/>
                      <w:marRight w:val="0"/>
                      <w:marTop w:val="0"/>
                      <w:marBottom w:val="0"/>
                      <w:divBdr>
                        <w:top w:val="none" w:sz="0" w:space="0" w:color="auto"/>
                        <w:left w:val="none" w:sz="0" w:space="0" w:color="auto"/>
                        <w:bottom w:val="none" w:sz="0" w:space="0" w:color="auto"/>
                        <w:right w:val="none" w:sz="0" w:space="0" w:color="auto"/>
                      </w:divBdr>
                      <w:divsChild>
                        <w:div w:id="207649121">
                          <w:marLeft w:val="0"/>
                          <w:marRight w:val="0"/>
                          <w:marTop w:val="0"/>
                          <w:marBottom w:val="0"/>
                          <w:divBdr>
                            <w:top w:val="none" w:sz="0" w:space="0" w:color="auto"/>
                            <w:left w:val="none" w:sz="0" w:space="0" w:color="auto"/>
                            <w:bottom w:val="none" w:sz="0" w:space="0" w:color="auto"/>
                            <w:right w:val="none" w:sz="0" w:space="0" w:color="auto"/>
                          </w:divBdr>
                          <w:divsChild>
                            <w:div w:id="233785192">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1206141082">
      <w:bodyDiv w:val="1"/>
      <w:marLeft w:val="0"/>
      <w:marRight w:val="0"/>
      <w:marTop w:val="0"/>
      <w:marBottom w:val="0"/>
      <w:divBdr>
        <w:top w:val="none" w:sz="0" w:space="0" w:color="auto"/>
        <w:left w:val="none" w:sz="0" w:space="0" w:color="auto"/>
        <w:bottom w:val="none" w:sz="0" w:space="0" w:color="auto"/>
        <w:right w:val="none" w:sz="0" w:space="0" w:color="auto"/>
      </w:divBdr>
    </w:div>
    <w:div w:id="1403063256">
      <w:bodyDiv w:val="1"/>
      <w:marLeft w:val="0"/>
      <w:marRight w:val="0"/>
      <w:marTop w:val="0"/>
      <w:marBottom w:val="0"/>
      <w:divBdr>
        <w:top w:val="none" w:sz="0" w:space="0" w:color="auto"/>
        <w:left w:val="none" w:sz="0" w:space="0" w:color="auto"/>
        <w:bottom w:val="none" w:sz="0" w:space="0" w:color="auto"/>
        <w:right w:val="none" w:sz="0" w:space="0" w:color="auto"/>
      </w:divBdr>
    </w:div>
    <w:div w:id="1432968491">
      <w:bodyDiv w:val="1"/>
      <w:marLeft w:val="0"/>
      <w:marRight w:val="0"/>
      <w:marTop w:val="0"/>
      <w:marBottom w:val="0"/>
      <w:divBdr>
        <w:top w:val="none" w:sz="0" w:space="0" w:color="auto"/>
        <w:left w:val="none" w:sz="0" w:space="0" w:color="auto"/>
        <w:bottom w:val="none" w:sz="0" w:space="0" w:color="auto"/>
        <w:right w:val="none" w:sz="0" w:space="0" w:color="auto"/>
      </w:divBdr>
    </w:div>
    <w:div w:id="2077315406">
      <w:bodyDiv w:val="1"/>
      <w:marLeft w:val="0"/>
      <w:marRight w:val="0"/>
      <w:marTop w:val="0"/>
      <w:marBottom w:val="0"/>
      <w:divBdr>
        <w:top w:val="none" w:sz="0" w:space="0" w:color="auto"/>
        <w:left w:val="none" w:sz="0" w:space="0" w:color="auto"/>
        <w:bottom w:val="none" w:sz="0" w:space="0" w:color="auto"/>
        <w:right w:val="none" w:sz="0" w:space="0" w:color="auto"/>
      </w:divBdr>
      <w:divsChild>
        <w:div w:id="205223681">
          <w:marLeft w:val="0"/>
          <w:marRight w:val="0"/>
          <w:marTop w:val="0"/>
          <w:marBottom w:val="0"/>
          <w:divBdr>
            <w:top w:val="none" w:sz="0" w:space="0" w:color="auto"/>
            <w:left w:val="none" w:sz="0" w:space="0" w:color="auto"/>
            <w:bottom w:val="none" w:sz="0" w:space="0" w:color="auto"/>
            <w:right w:val="none" w:sz="0" w:space="0" w:color="auto"/>
          </w:divBdr>
          <w:divsChild>
            <w:div w:id="2109304293">
              <w:marLeft w:val="-300"/>
              <w:marRight w:val="0"/>
              <w:marTop w:val="0"/>
              <w:marBottom w:val="0"/>
              <w:divBdr>
                <w:top w:val="none" w:sz="0" w:space="0" w:color="auto"/>
                <w:left w:val="none" w:sz="0" w:space="0" w:color="auto"/>
                <w:bottom w:val="none" w:sz="0" w:space="0" w:color="auto"/>
                <w:right w:val="none" w:sz="0" w:space="0" w:color="auto"/>
              </w:divBdr>
              <w:divsChild>
                <w:div w:id="387610031">
                  <w:marLeft w:val="300"/>
                  <w:marRight w:val="0"/>
                  <w:marTop w:val="0"/>
                  <w:marBottom w:val="0"/>
                  <w:divBdr>
                    <w:top w:val="none" w:sz="0" w:space="0" w:color="auto"/>
                    <w:left w:val="none" w:sz="0" w:space="0" w:color="auto"/>
                    <w:bottom w:val="none" w:sz="0" w:space="0" w:color="auto"/>
                    <w:right w:val="none" w:sz="0" w:space="0" w:color="auto"/>
                  </w:divBdr>
                </w:div>
                <w:div w:id="1938900403">
                  <w:marLeft w:val="300"/>
                  <w:marRight w:val="0"/>
                  <w:marTop w:val="0"/>
                  <w:marBottom w:val="0"/>
                  <w:divBdr>
                    <w:top w:val="none" w:sz="0" w:space="0" w:color="auto"/>
                    <w:left w:val="none" w:sz="0" w:space="0" w:color="auto"/>
                    <w:bottom w:val="none" w:sz="0" w:space="0" w:color="auto"/>
                    <w:right w:val="none" w:sz="0" w:space="0" w:color="auto"/>
                  </w:divBdr>
                </w:div>
                <w:div w:id="214206615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470325594">
          <w:marLeft w:val="0"/>
          <w:marRight w:val="0"/>
          <w:marTop w:val="0"/>
          <w:marBottom w:val="0"/>
          <w:divBdr>
            <w:top w:val="none" w:sz="0" w:space="0" w:color="auto"/>
            <w:left w:val="none" w:sz="0" w:space="0" w:color="auto"/>
            <w:bottom w:val="none" w:sz="0" w:space="0" w:color="auto"/>
            <w:right w:val="none" w:sz="0" w:space="0" w:color="auto"/>
          </w:divBdr>
          <w:divsChild>
            <w:div w:id="1497695778">
              <w:marLeft w:val="0"/>
              <w:marRight w:val="0"/>
              <w:marTop w:val="0"/>
              <w:marBottom w:val="0"/>
              <w:divBdr>
                <w:top w:val="none" w:sz="0" w:space="0" w:color="auto"/>
                <w:left w:val="none" w:sz="0" w:space="0" w:color="auto"/>
                <w:bottom w:val="none" w:sz="0" w:space="0" w:color="auto"/>
                <w:right w:val="none" w:sz="0" w:space="0" w:color="auto"/>
              </w:divBdr>
              <w:divsChild>
                <w:div w:id="1149249071">
                  <w:marLeft w:val="0"/>
                  <w:marRight w:val="0"/>
                  <w:marTop w:val="0"/>
                  <w:marBottom w:val="0"/>
                  <w:divBdr>
                    <w:top w:val="none" w:sz="0" w:space="0" w:color="auto"/>
                    <w:left w:val="none" w:sz="0" w:space="0" w:color="auto"/>
                    <w:bottom w:val="none" w:sz="0" w:space="0" w:color="auto"/>
                    <w:right w:val="none" w:sz="0" w:space="0" w:color="auto"/>
                  </w:divBdr>
                  <w:divsChild>
                    <w:div w:id="28266840">
                      <w:marLeft w:val="-300"/>
                      <w:marRight w:val="0"/>
                      <w:marTop w:val="0"/>
                      <w:marBottom w:val="0"/>
                      <w:divBdr>
                        <w:top w:val="none" w:sz="0" w:space="0" w:color="auto"/>
                        <w:left w:val="none" w:sz="0" w:space="0" w:color="auto"/>
                        <w:bottom w:val="none" w:sz="0" w:space="0" w:color="auto"/>
                        <w:right w:val="none" w:sz="0" w:space="0" w:color="auto"/>
                      </w:divBdr>
                      <w:divsChild>
                        <w:div w:id="656343534">
                          <w:marLeft w:val="300"/>
                          <w:marRight w:val="0"/>
                          <w:marTop w:val="0"/>
                          <w:marBottom w:val="0"/>
                          <w:divBdr>
                            <w:top w:val="single" w:sz="36" w:space="0" w:color="003C60"/>
                            <w:left w:val="none" w:sz="0" w:space="0" w:color="auto"/>
                            <w:bottom w:val="none" w:sz="0" w:space="0" w:color="auto"/>
                            <w:right w:val="none" w:sz="0" w:space="0" w:color="auto"/>
                          </w:divBdr>
                          <w:divsChild>
                            <w:div w:id="1487935561">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tureng.com/tr/turkce-ingilizce/rapporteu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EBB0AE-2403-4185-A540-ED0D7B13E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11</Pages>
  <Words>3040</Words>
  <Characters>16753</Characters>
  <Application>Microsoft Office Word</Application>
  <DocSecurity>0</DocSecurity>
  <Lines>139</Lines>
  <Paragraphs>39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DOKÜMAN YÖNETİMİ VE KALİTE KAYITLARI PROSEDÜRÜ</vt:lpstr>
      <vt:lpstr>DOKÜMAN YÖNETİMİ VE KALİTE KAYITLARI PROSEDÜRÜ</vt:lpstr>
    </vt:vector>
  </TitlesOfParts>
  <Company>TOSHIBA</Company>
  <LinksUpToDate>false</LinksUpToDate>
  <CharactersWithSpaces>19754</CharactersWithSpaces>
  <SharedDoc>false</SharedDoc>
  <HLinks>
    <vt:vector size="6" baseType="variant">
      <vt:variant>
        <vt:i4>4259905</vt:i4>
      </vt:variant>
      <vt:variant>
        <vt:i4>0</vt:i4>
      </vt:variant>
      <vt:variant>
        <vt:i4>0</vt:i4>
      </vt:variant>
      <vt:variant>
        <vt:i4>5</vt:i4>
      </vt:variant>
      <vt:variant>
        <vt:lpwstr>http://tureng.com/tr/turkce-ingilizce/rapporteur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DOKÜMAN YÖNETİMİ VE KALİTE KAYITLARI PROSEDÜRÜ</dc:title>
  <dc:creator>Banu Bayrak</dc:creator>
  <dc:description>5.1.3, 5.2.4, 5.3.2, 5.3.3 maddeleri revize edilmiştir. Revizyon sebebi gereksiz eylemleri kaldırmak ve revizyon no da bilgi karışıklığını önlemektir.</dc:description>
  <cp:lastModifiedBy>Banu Bayrak</cp:lastModifiedBy>
  <cp:revision>4</cp:revision>
  <cp:lastPrinted>2007-11-26T11:23:00Z</cp:lastPrinted>
  <dcterms:created xsi:type="dcterms:W3CDTF">2016-03-03T11:38:00Z</dcterms:created>
  <dcterms:modified xsi:type="dcterms:W3CDTF">2017-04-28T13:05:00Z</dcterms:modified>
</cp:coreProperties>
</file>