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C273E67" w14:textId="77777777" w:rsidR="00306ED2" w:rsidRPr="00C94F99" w:rsidRDefault="00306ED2" w:rsidP="00C94F99">
      <w:pPr>
        <w:shd w:val="clear" w:color="auto" w:fill="FFFFFF"/>
        <w:tabs>
          <w:tab w:val="left" w:pos="6748"/>
        </w:tabs>
        <w:spacing w:before="120" w:after="120" w:line="276" w:lineRule="auto"/>
        <w:jc w:val="both"/>
        <w:rPr>
          <w:b/>
          <w:bCs/>
          <w:sz w:val="24"/>
          <w:szCs w:val="24"/>
          <w:lang w:val="en-GB"/>
        </w:rPr>
      </w:pPr>
      <w:r w:rsidRPr="00C94F99">
        <w:rPr>
          <w:b/>
          <w:bCs/>
          <w:sz w:val="24"/>
          <w:szCs w:val="24"/>
          <w:lang w:val="en-GB"/>
        </w:rPr>
        <w:t>PURPOSE:</w:t>
      </w:r>
    </w:p>
    <w:p w14:paraId="0891F1E1" w14:textId="77777777" w:rsidR="00306ED2" w:rsidRPr="00C94F99" w:rsidRDefault="00306ED2" w:rsidP="00C94F99">
      <w:pPr>
        <w:shd w:val="clear" w:color="auto" w:fill="FFFFFF"/>
        <w:spacing w:before="120" w:after="120" w:line="276" w:lineRule="auto"/>
        <w:jc w:val="both"/>
        <w:rPr>
          <w:sz w:val="24"/>
          <w:szCs w:val="24"/>
          <w:lang w:val="en-GB"/>
        </w:rPr>
      </w:pPr>
      <w:r w:rsidRPr="00C94F99">
        <w:rPr>
          <w:b/>
          <w:bCs/>
          <w:sz w:val="24"/>
          <w:szCs w:val="24"/>
          <w:lang w:val="en-GB"/>
        </w:rPr>
        <w:t xml:space="preserve">Section </w:t>
      </w:r>
      <w:proofErr w:type="gramStart"/>
      <w:r w:rsidRPr="00C94F99">
        <w:rPr>
          <w:b/>
          <w:bCs/>
          <w:sz w:val="24"/>
          <w:szCs w:val="24"/>
          <w:lang w:val="en-GB"/>
        </w:rPr>
        <w:t>l .</w:t>
      </w:r>
      <w:proofErr w:type="gramEnd"/>
      <w:r w:rsidRPr="00C94F99">
        <w:rPr>
          <w:b/>
          <w:bCs/>
          <w:sz w:val="24"/>
          <w:szCs w:val="24"/>
          <w:lang w:val="en-GB"/>
        </w:rPr>
        <w:t xml:space="preserve">  </w:t>
      </w:r>
    </w:p>
    <w:p w14:paraId="61F8ECF9" w14:textId="77777777" w:rsidR="00306ED2" w:rsidRPr="00C94F99" w:rsidRDefault="00306ED2" w:rsidP="00C94F99">
      <w:pPr>
        <w:shd w:val="clear" w:color="auto" w:fill="FFFFFF"/>
        <w:spacing w:before="120" w:after="120" w:line="276" w:lineRule="auto"/>
        <w:jc w:val="both"/>
        <w:rPr>
          <w:sz w:val="24"/>
          <w:szCs w:val="24"/>
          <w:lang w:val="en-GB"/>
        </w:rPr>
      </w:pPr>
      <w:r w:rsidRPr="00C94F99">
        <w:rPr>
          <w:sz w:val="24"/>
          <w:szCs w:val="24"/>
          <w:lang w:val="en-GB"/>
        </w:rPr>
        <w:t>1) The purpose of this regulation;  to regulate the procedures of the colleges and vocational schools in the undergraduate and graduate level education, exams and student affairs that are connected to Okan University.</w:t>
      </w:r>
    </w:p>
    <w:p w14:paraId="25A7FB0E" w14:textId="77777777" w:rsidR="00306ED2" w:rsidRPr="00C94F99" w:rsidRDefault="00306ED2" w:rsidP="00C94F99">
      <w:pPr>
        <w:shd w:val="clear" w:color="auto" w:fill="FFFFFF"/>
        <w:spacing w:before="120" w:after="120" w:line="276" w:lineRule="auto"/>
        <w:jc w:val="both"/>
        <w:rPr>
          <w:b/>
          <w:bCs/>
          <w:sz w:val="24"/>
          <w:szCs w:val="24"/>
          <w:lang w:val="en-GB"/>
        </w:rPr>
      </w:pPr>
      <w:r w:rsidRPr="00C94F99">
        <w:rPr>
          <w:b/>
          <w:bCs/>
          <w:sz w:val="24"/>
          <w:szCs w:val="24"/>
          <w:lang w:val="en-GB"/>
        </w:rPr>
        <w:t>SCOPE</w:t>
      </w:r>
    </w:p>
    <w:p w14:paraId="7C930E42" w14:textId="6D5A88E8" w:rsidR="00306ED2" w:rsidRPr="00C94F99" w:rsidRDefault="00306ED2" w:rsidP="00C94F99">
      <w:pPr>
        <w:shd w:val="clear" w:color="auto" w:fill="FFFFFF"/>
        <w:spacing w:before="120" w:after="120" w:line="276" w:lineRule="auto"/>
        <w:jc w:val="both"/>
        <w:rPr>
          <w:rStyle w:val="FontStyle13"/>
          <w:sz w:val="24"/>
          <w:szCs w:val="24"/>
          <w:lang w:val="en-GB"/>
        </w:rPr>
      </w:pPr>
      <w:proofErr w:type="gramStart"/>
      <w:r w:rsidRPr="00C94F99">
        <w:rPr>
          <w:b/>
          <w:bCs/>
          <w:sz w:val="24"/>
          <w:szCs w:val="24"/>
          <w:lang w:val="en-GB"/>
        </w:rPr>
        <w:t>Section 2.</w:t>
      </w:r>
      <w:proofErr w:type="gramEnd"/>
      <w:r w:rsidRPr="00C94F99">
        <w:rPr>
          <w:b/>
          <w:bCs/>
          <w:sz w:val="24"/>
          <w:szCs w:val="24"/>
          <w:lang w:val="en-GB"/>
        </w:rPr>
        <w:t xml:space="preserve">  </w:t>
      </w:r>
    </w:p>
    <w:p w14:paraId="2798F009" w14:textId="2190834D" w:rsidR="00306ED2" w:rsidRPr="00C94F99" w:rsidRDefault="00306ED2" w:rsidP="00C94F99">
      <w:pPr>
        <w:pStyle w:val="Style4"/>
        <w:widowControl/>
        <w:spacing w:before="120" w:after="120" w:line="276" w:lineRule="auto"/>
        <w:rPr>
          <w:rStyle w:val="FontStyle12"/>
          <w:b w:val="0"/>
          <w:bCs w:val="0"/>
          <w:sz w:val="24"/>
          <w:szCs w:val="24"/>
          <w:lang w:val="en-GB"/>
        </w:rPr>
      </w:pPr>
      <w:r w:rsidRPr="00C94F99">
        <w:rPr>
          <w:lang w:val="en-GB"/>
        </w:rPr>
        <w:t xml:space="preserve"> (1) This regulation consists; Okan University faculties, colleges and vocational schools in the implementation of the pre-licensing and regulation of undergraduate curriculum, exams and success in determining student admission, a break from education, diplomas and accolades, with internships and finishing work includes provisions related to the academic advising process.</w:t>
      </w:r>
    </w:p>
    <w:p w14:paraId="158C9A58" w14:textId="4009F2CB"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Base</w:t>
      </w:r>
    </w:p>
    <w:p w14:paraId="6E843796" w14:textId="58B43D12" w:rsidR="00306ED2" w:rsidRPr="00C94F99" w:rsidRDefault="00306ED2" w:rsidP="00C94F99">
      <w:pPr>
        <w:pStyle w:val="Style4"/>
        <w:widowControl/>
        <w:spacing w:before="120" w:after="120" w:line="276" w:lineRule="auto"/>
        <w:rPr>
          <w:rStyle w:val="FontStyle13"/>
          <w:b/>
          <w:bCs/>
          <w:sz w:val="24"/>
          <w:szCs w:val="24"/>
          <w:lang w:val="en-GB"/>
        </w:rPr>
      </w:pPr>
      <w:proofErr w:type="gramStart"/>
      <w:r w:rsidRPr="00C94F99">
        <w:rPr>
          <w:rStyle w:val="FontStyle12"/>
          <w:sz w:val="24"/>
          <w:szCs w:val="24"/>
          <w:lang w:val="en-GB"/>
        </w:rPr>
        <w:t>Section 3.</w:t>
      </w:r>
      <w:proofErr w:type="gramEnd"/>
      <w:r w:rsidRPr="00C94F99">
        <w:rPr>
          <w:rStyle w:val="FontStyle12"/>
          <w:sz w:val="24"/>
          <w:szCs w:val="24"/>
          <w:lang w:val="en-GB"/>
        </w:rPr>
        <w:t xml:space="preserve">  </w:t>
      </w:r>
    </w:p>
    <w:p w14:paraId="24DEF2DE" w14:textId="1597C7E3" w:rsidR="00306ED2" w:rsidRPr="00C94F99" w:rsidRDefault="00306ED2" w:rsidP="00C94F99">
      <w:pPr>
        <w:pStyle w:val="Style4"/>
        <w:widowControl/>
        <w:spacing w:before="120" w:after="120" w:line="276" w:lineRule="auto"/>
        <w:rPr>
          <w:rStyle w:val="FontStyle12"/>
          <w:b w:val="0"/>
          <w:bCs w:val="0"/>
          <w:sz w:val="24"/>
          <w:szCs w:val="24"/>
          <w:lang w:val="en-GB"/>
        </w:rPr>
      </w:pPr>
      <w:r w:rsidRPr="00C94F99">
        <w:rPr>
          <w:rStyle w:val="FontStyle13"/>
          <w:sz w:val="24"/>
          <w:szCs w:val="24"/>
          <w:lang w:val="en-GB"/>
        </w:rPr>
        <w:t xml:space="preserve">(1) This regulation was prepared on base </w:t>
      </w:r>
      <w:proofErr w:type="gramStart"/>
      <w:r w:rsidRPr="00C94F99">
        <w:rPr>
          <w:rStyle w:val="FontStyle13"/>
          <w:sz w:val="24"/>
          <w:szCs w:val="24"/>
          <w:lang w:val="en-GB"/>
        </w:rPr>
        <w:t>of ;</w:t>
      </w:r>
      <w:proofErr w:type="gramEnd"/>
      <w:r w:rsidRPr="00C94F99">
        <w:rPr>
          <w:rStyle w:val="FontStyle13"/>
          <w:sz w:val="24"/>
          <w:szCs w:val="24"/>
          <w:lang w:val="en-GB"/>
        </w:rPr>
        <w:t xml:space="preserve"> </w:t>
      </w:r>
      <w:r w:rsidRPr="00C94F99">
        <w:rPr>
          <w:lang w:val="en-GB"/>
        </w:rPr>
        <w:t xml:space="preserve">4/11/1981 dated 2547 </w:t>
      </w:r>
      <w:r w:rsidRPr="00C94F99">
        <w:rPr>
          <w:rStyle w:val="FontStyle12"/>
          <w:b w:val="0"/>
          <w:sz w:val="24"/>
          <w:szCs w:val="24"/>
          <w:lang w:val="en-GB"/>
        </w:rPr>
        <w:t xml:space="preserve"> Higher Education Law of 14th section. </w:t>
      </w:r>
    </w:p>
    <w:p w14:paraId="1817EA25" w14:textId="77777777" w:rsidR="00306ED2" w:rsidRPr="00C94F99" w:rsidRDefault="00306ED2" w:rsidP="00C94F99">
      <w:pPr>
        <w:pStyle w:val="Style4"/>
        <w:widowControl/>
        <w:spacing w:before="120" w:after="120" w:line="276" w:lineRule="auto"/>
        <w:rPr>
          <w:rStyle w:val="FontStyle12"/>
          <w:sz w:val="24"/>
          <w:szCs w:val="24"/>
          <w:lang w:val="en-GB"/>
        </w:rPr>
      </w:pPr>
      <w:proofErr w:type="gramStart"/>
      <w:r w:rsidRPr="00C94F99">
        <w:rPr>
          <w:rStyle w:val="FontStyle12"/>
          <w:sz w:val="24"/>
          <w:szCs w:val="24"/>
          <w:lang w:val="en-GB"/>
        </w:rPr>
        <w:t>Section  4</w:t>
      </w:r>
      <w:proofErr w:type="gramEnd"/>
      <w:r w:rsidRPr="00C94F99">
        <w:rPr>
          <w:rStyle w:val="FontStyle12"/>
          <w:sz w:val="24"/>
          <w:szCs w:val="24"/>
          <w:lang w:val="en-GB"/>
        </w:rPr>
        <w:t xml:space="preserve">. </w:t>
      </w:r>
    </w:p>
    <w:p w14:paraId="687E4975"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(1) In this regulation;</w:t>
      </w:r>
    </w:p>
    <w:p w14:paraId="4FD4FA4D" w14:textId="77777777" w:rsidR="00306ED2" w:rsidRPr="00C94F99" w:rsidRDefault="00306ED2" w:rsidP="00C94F99">
      <w:pPr>
        <w:pStyle w:val="Style3"/>
        <w:widowControl/>
        <w:numPr>
          <w:ilvl w:val="0"/>
          <w:numId w:val="1"/>
        </w:numPr>
        <w:tabs>
          <w:tab w:val="left" w:pos="283"/>
        </w:tabs>
        <w:spacing w:before="120" w:after="120" w:line="276" w:lineRule="auto"/>
        <w:rPr>
          <w:rStyle w:val="FontStyle13"/>
          <w:sz w:val="24"/>
          <w:szCs w:val="24"/>
          <w:lang w:val="en-GB"/>
        </w:rPr>
      </w:pPr>
      <w:r w:rsidRPr="00C94F99">
        <w:rPr>
          <w:rStyle w:val="FontStyle13"/>
          <w:sz w:val="24"/>
          <w:szCs w:val="24"/>
          <w:lang w:val="en-GB"/>
        </w:rPr>
        <w:t xml:space="preserve">Education: faculty of Okan </w:t>
      </w:r>
      <w:proofErr w:type="gramStart"/>
      <w:r w:rsidRPr="00C94F99">
        <w:rPr>
          <w:rStyle w:val="FontStyle13"/>
          <w:sz w:val="24"/>
          <w:szCs w:val="24"/>
          <w:lang w:val="en-GB"/>
        </w:rPr>
        <w:t>University,</w:t>
      </w:r>
      <w:proofErr w:type="gramEnd"/>
      <w:r w:rsidRPr="00C94F99">
        <w:rPr>
          <w:rStyle w:val="FontStyle13"/>
          <w:sz w:val="24"/>
          <w:szCs w:val="24"/>
          <w:lang w:val="en-GB"/>
        </w:rPr>
        <w:t xml:space="preserve"> lectures according to the characteristics of colleges and vocational schools, practical courses, seminars, projects, homework, graduation projects and other studies.</w:t>
      </w:r>
    </w:p>
    <w:p w14:paraId="38932BEC" w14:textId="77777777" w:rsidR="00306ED2" w:rsidRPr="00C94F99" w:rsidRDefault="00306ED2" w:rsidP="00C94F99">
      <w:pPr>
        <w:pStyle w:val="Style3"/>
        <w:widowControl/>
        <w:numPr>
          <w:ilvl w:val="0"/>
          <w:numId w:val="1"/>
        </w:numPr>
        <w:tabs>
          <w:tab w:val="left" w:pos="283"/>
        </w:tabs>
        <w:spacing w:before="120" w:after="120" w:line="276" w:lineRule="auto"/>
        <w:rPr>
          <w:rStyle w:val="FontStyle13"/>
          <w:sz w:val="24"/>
          <w:szCs w:val="24"/>
          <w:lang w:val="en-GB"/>
        </w:rPr>
      </w:pPr>
      <w:r w:rsidRPr="00C94F99">
        <w:rPr>
          <w:rStyle w:val="FontStyle13"/>
          <w:sz w:val="24"/>
          <w:szCs w:val="24"/>
          <w:lang w:val="en-GB"/>
        </w:rPr>
        <w:t>Education year</w:t>
      </w:r>
      <w:r w:rsidRPr="00C94F99">
        <w:rPr>
          <w:lang w:val="en-GB"/>
        </w:rPr>
        <w:t>:</w:t>
      </w:r>
      <w:r w:rsidRPr="00C94F99">
        <w:rPr>
          <w:rStyle w:val="FontStyle13"/>
          <w:sz w:val="24"/>
          <w:szCs w:val="24"/>
          <w:lang w:val="en-GB"/>
        </w:rPr>
        <w:t xml:space="preserve">  Enrolment period consists of at least  four-week course of the semester and the semester / final exam covering the fall and spring semesters of the academic year.,</w:t>
      </w:r>
    </w:p>
    <w:p w14:paraId="0108CF4F"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ç) Related board:  Okan University to the faculty in the school board, the school board in schools, vocational schools, vocational school committee.</w:t>
      </w:r>
    </w:p>
    <w:p w14:paraId="4A05C39E" w14:textId="77777777" w:rsidR="00306ED2" w:rsidRPr="00C94F99" w:rsidRDefault="00306ED2" w:rsidP="00C94F99">
      <w:pPr>
        <w:pStyle w:val="Style3"/>
        <w:widowControl/>
        <w:numPr>
          <w:ilvl w:val="0"/>
          <w:numId w:val="2"/>
        </w:numPr>
        <w:tabs>
          <w:tab w:val="left" w:pos="221"/>
        </w:tabs>
        <w:spacing w:before="120" w:after="120" w:line="276" w:lineRule="auto"/>
        <w:rPr>
          <w:rStyle w:val="FontStyle13"/>
          <w:sz w:val="24"/>
          <w:szCs w:val="24"/>
          <w:lang w:val="en-GB"/>
        </w:rPr>
      </w:pPr>
      <w:r w:rsidRPr="00C94F99">
        <w:rPr>
          <w:rStyle w:val="FontStyle13"/>
          <w:sz w:val="24"/>
          <w:szCs w:val="24"/>
          <w:lang w:val="en-GB"/>
        </w:rPr>
        <w:t xml:space="preserve">Board of Trustees: Okan </w:t>
      </w:r>
      <w:proofErr w:type="spellStart"/>
      <w:r w:rsidRPr="00C94F99">
        <w:rPr>
          <w:rStyle w:val="FontStyle13"/>
          <w:sz w:val="24"/>
          <w:szCs w:val="24"/>
          <w:lang w:val="en-GB"/>
        </w:rPr>
        <w:t>Üniversity</w:t>
      </w:r>
      <w:proofErr w:type="spellEnd"/>
      <w:r w:rsidRPr="00C94F99">
        <w:rPr>
          <w:rStyle w:val="FontStyle13"/>
          <w:sz w:val="24"/>
          <w:szCs w:val="24"/>
          <w:lang w:val="en-GB"/>
        </w:rPr>
        <w:t xml:space="preserve"> Board of Trustee</w:t>
      </w:r>
    </w:p>
    <w:p w14:paraId="5A2E6DE6" w14:textId="77777777" w:rsidR="00306ED2" w:rsidRPr="00C94F99" w:rsidRDefault="00306ED2" w:rsidP="00C94F99">
      <w:pPr>
        <w:pStyle w:val="Style3"/>
        <w:widowControl/>
        <w:numPr>
          <w:ilvl w:val="0"/>
          <w:numId w:val="2"/>
        </w:numPr>
        <w:tabs>
          <w:tab w:val="left" w:pos="221"/>
        </w:tabs>
        <w:spacing w:before="120" w:after="120" w:line="276" w:lineRule="auto"/>
        <w:rPr>
          <w:rStyle w:val="FontStyle13"/>
          <w:sz w:val="24"/>
          <w:szCs w:val="24"/>
          <w:lang w:val="en-GB"/>
        </w:rPr>
      </w:pPr>
      <w:r w:rsidRPr="00C94F99">
        <w:rPr>
          <w:rStyle w:val="FontStyle13"/>
          <w:sz w:val="24"/>
          <w:szCs w:val="24"/>
          <w:lang w:val="en-GB"/>
        </w:rPr>
        <w:t>Rector: Okan University Rector</w:t>
      </w:r>
    </w:p>
    <w:p w14:paraId="423AEC44" w14:textId="77777777" w:rsidR="00306ED2" w:rsidRPr="00C94F99" w:rsidRDefault="00306ED2" w:rsidP="00C94F99">
      <w:pPr>
        <w:pStyle w:val="Style3"/>
        <w:widowControl/>
        <w:numPr>
          <w:ilvl w:val="0"/>
          <w:numId w:val="2"/>
        </w:numPr>
        <w:tabs>
          <w:tab w:val="left" w:pos="221"/>
        </w:tabs>
        <w:spacing w:before="120" w:after="120" w:line="276" w:lineRule="auto"/>
        <w:rPr>
          <w:rStyle w:val="FontStyle13"/>
          <w:sz w:val="24"/>
          <w:szCs w:val="24"/>
          <w:lang w:val="en-GB"/>
        </w:rPr>
      </w:pPr>
      <w:r w:rsidRPr="00C94F99">
        <w:rPr>
          <w:rStyle w:val="FontStyle13"/>
          <w:sz w:val="24"/>
          <w:szCs w:val="24"/>
          <w:lang w:val="en-GB"/>
        </w:rPr>
        <w:t>Senate: Okan University Senate</w:t>
      </w:r>
    </w:p>
    <w:p w14:paraId="6986D321"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ğ) University Board: Okan University Board</w:t>
      </w:r>
    </w:p>
    <w:p w14:paraId="745E7E70" w14:textId="77777777" w:rsidR="00306ED2" w:rsidRPr="00C94F99" w:rsidRDefault="00306ED2" w:rsidP="00C94F99">
      <w:pPr>
        <w:pStyle w:val="Style3"/>
        <w:widowControl/>
        <w:tabs>
          <w:tab w:val="left" w:pos="221"/>
        </w:tabs>
        <w:spacing w:before="120" w:after="120" w:line="276" w:lineRule="auto"/>
        <w:rPr>
          <w:rStyle w:val="FontStyle13"/>
          <w:sz w:val="24"/>
          <w:szCs w:val="24"/>
          <w:lang w:val="en-GB"/>
        </w:rPr>
      </w:pPr>
      <w:r w:rsidRPr="00C94F99">
        <w:rPr>
          <w:rStyle w:val="FontStyle13"/>
          <w:sz w:val="24"/>
          <w:szCs w:val="24"/>
          <w:lang w:val="en-GB"/>
        </w:rPr>
        <w:t>h) University: Okan University</w:t>
      </w:r>
    </w:p>
    <w:p w14:paraId="68258CA4" w14:textId="77777777" w:rsidR="00A773EB" w:rsidRPr="00C94F99" w:rsidRDefault="00306ED2" w:rsidP="00C94F99">
      <w:pPr>
        <w:pStyle w:val="Style4"/>
        <w:spacing w:before="120" w:after="120" w:line="276" w:lineRule="auto"/>
        <w:rPr>
          <w:rStyle w:val="FontStyle13"/>
          <w:sz w:val="24"/>
          <w:szCs w:val="24"/>
          <w:lang w:val="en-GB"/>
        </w:rPr>
      </w:pPr>
      <w:r w:rsidRPr="00C94F99">
        <w:rPr>
          <w:rStyle w:val="FontStyle13"/>
          <w:sz w:val="24"/>
          <w:szCs w:val="24"/>
          <w:lang w:val="en-GB"/>
        </w:rPr>
        <w:lastRenderedPageBreak/>
        <w:t>ı) Summer School:  Refers proposals regarding the establishment of the fall and spring semesters and the Senate aimed at least seven weeks of intensive training in addition to the academic time.</w:t>
      </w:r>
    </w:p>
    <w:p w14:paraId="03915675" w14:textId="77777777" w:rsidR="00306ED2" w:rsidRPr="00C94F99" w:rsidRDefault="00306ED2" w:rsidP="00C94F99">
      <w:pPr>
        <w:pStyle w:val="Style9"/>
        <w:widowControl/>
        <w:spacing w:before="120" w:after="120" w:line="276" w:lineRule="auto"/>
        <w:jc w:val="both"/>
        <w:rPr>
          <w:rStyle w:val="FontStyle11"/>
          <w:sz w:val="24"/>
          <w:szCs w:val="24"/>
          <w:lang w:val="en-GB"/>
        </w:rPr>
      </w:pPr>
      <w:r w:rsidRPr="00C94F99">
        <w:rPr>
          <w:rStyle w:val="FontStyle11"/>
          <w:sz w:val="24"/>
          <w:szCs w:val="24"/>
          <w:lang w:val="en-GB"/>
        </w:rPr>
        <w:t>PART TWO</w:t>
      </w:r>
    </w:p>
    <w:p w14:paraId="79AE8909" w14:textId="77777777" w:rsidR="00A773EB"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Bases Regarding Educational Level</w:t>
      </w:r>
    </w:p>
    <w:p w14:paraId="37CC29DD" w14:textId="77777777" w:rsidR="00306ED2" w:rsidRPr="00C94F99" w:rsidRDefault="00306ED2" w:rsidP="00C94F99">
      <w:pPr>
        <w:pStyle w:val="Style2"/>
        <w:widowControl/>
        <w:spacing w:before="120" w:after="120" w:line="276" w:lineRule="auto"/>
        <w:jc w:val="both"/>
        <w:rPr>
          <w:rStyle w:val="FontStyle12"/>
          <w:b w:val="0"/>
          <w:sz w:val="24"/>
          <w:szCs w:val="24"/>
          <w:lang w:val="en-GB"/>
        </w:rPr>
      </w:pPr>
      <w:r w:rsidRPr="00C94F99">
        <w:rPr>
          <w:b/>
          <w:lang w:val="en-GB"/>
        </w:rPr>
        <w:t>Bachelor Degree Education</w:t>
      </w:r>
    </w:p>
    <w:p w14:paraId="2E6EC60C" w14:textId="77777777" w:rsidR="00306ED2" w:rsidRPr="00C94F99" w:rsidRDefault="00306ED2" w:rsidP="00C94F99">
      <w:pPr>
        <w:pStyle w:val="Style4"/>
        <w:widowControl/>
        <w:spacing w:before="120" w:after="120" w:line="276" w:lineRule="auto"/>
        <w:rPr>
          <w:rStyle w:val="FontStyle12"/>
          <w:sz w:val="24"/>
          <w:szCs w:val="24"/>
          <w:lang w:val="en-GB"/>
        </w:rPr>
      </w:pPr>
      <w:r w:rsidRPr="00C94F99">
        <w:rPr>
          <w:rStyle w:val="FontStyle12"/>
          <w:sz w:val="24"/>
          <w:szCs w:val="24"/>
          <w:lang w:val="en-GB"/>
        </w:rPr>
        <w:t xml:space="preserve">Section </w:t>
      </w:r>
      <w:proofErr w:type="gramStart"/>
      <w:r w:rsidRPr="00C94F99">
        <w:rPr>
          <w:rStyle w:val="FontStyle12"/>
          <w:sz w:val="24"/>
          <w:szCs w:val="24"/>
          <w:lang w:val="en-GB"/>
        </w:rPr>
        <w:t>5 .</w:t>
      </w:r>
      <w:proofErr w:type="gramEnd"/>
    </w:p>
    <w:p w14:paraId="6AB08E20"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(1)</w:t>
      </w:r>
      <w:r w:rsidRPr="00C94F99">
        <w:rPr>
          <w:lang w:val="en-GB"/>
        </w:rPr>
        <w:t xml:space="preserve"> </w:t>
      </w:r>
      <w:r w:rsidRPr="00C94F99">
        <w:rPr>
          <w:rStyle w:val="FontStyle13"/>
          <w:sz w:val="24"/>
          <w:szCs w:val="24"/>
          <w:lang w:val="en-GB"/>
        </w:rPr>
        <w:t>Every four semesters of education and training programs in vocational schools attached to the University is governed by the provisions of this regulation.</w:t>
      </w:r>
    </w:p>
    <w:p w14:paraId="124964AD" w14:textId="77777777" w:rsidR="00306ED2" w:rsidRPr="00C94F99" w:rsidRDefault="00306ED2" w:rsidP="00C94F99">
      <w:pPr>
        <w:pStyle w:val="Style4"/>
        <w:widowControl/>
        <w:spacing w:before="120" w:after="120" w:line="276" w:lineRule="auto"/>
        <w:rPr>
          <w:rStyle w:val="FontStyle12"/>
          <w:sz w:val="24"/>
          <w:szCs w:val="24"/>
          <w:lang w:val="en-GB"/>
        </w:rPr>
      </w:pPr>
      <w:r w:rsidRPr="00C94F99">
        <w:rPr>
          <w:rStyle w:val="FontStyle12"/>
          <w:sz w:val="24"/>
          <w:szCs w:val="24"/>
          <w:lang w:val="en-GB"/>
        </w:rPr>
        <w:t>MA Education</w:t>
      </w:r>
    </w:p>
    <w:p w14:paraId="24A80EC6" w14:textId="77777777" w:rsidR="00306ED2" w:rsidRPr="00C94F99" w:rsidRDefault="00306ED2" w:rsidP="00C94F99">
      <w:pPr>
        <w:pStyle w:val="Style4"/>
        <w:widowControl/>
        <w:spacing w:before="120" w:after="120" w:line="276" w:lineRule="auto"/>
        <w:rPr>
          <w:rStyle w:val="FontStyle12"/>
          <w:sz w:val="24"/>
          <w:szCs w:val="24"/>
          <w:lang w:val="en-GB"/>
        </w:rPr>
      </w:pPr>
      <w:r w:rsidRPr="00C94F99">
        <w:rPr>
          <w:rStyle w:val="FontStyle12"/>
          <w:sz w:val="24"/>
          <w:szCs w:val="24"/>
          <w:lang w:val="en-GB"/>
        </w:rPr>
        <w:t xml:space="preserve">Section </w:t>
      </w:r>
      <w:proofErr w:type="gramStart"/>
      <w:r w:rsidRPr="00C94F99">
        <w:rPr>
          <w:rStyle w:val="FontStyle12"/>
          <w:sz w:val="24"/>
          <w:szCs w:val="24"/>
          <w:lang w:val="en-GB"/>
        </w:rPr>
        <w:t>6 .</w:t>
      </w:r>
      <w:proofErr w:type="gramEnd"/>
      <w:r w:rsidRPr="00C94F99">
        <w:rPr>
          <w:rStyle w:val="FontStyle12"/>
          <w:sz w:val="24"/>
          <w:szCs w:val="24"/>
          <w:lang w:val="en-GB"/>
        </w:rPr>
        <w:t xml:space="preserve"> </w:t>
      </w:r>
    </w:p>
    <w:p w14:paraId="5E4B982C" w14:textId="77777777" w:rsidR="00306ED2" w:rsidRPr="00C94F99" w:rsidRDefault="00306ED2" w:rsidP="00C94F99">
      <w:pPr>
        <w:pStyle w:val="Style4"/>
        <w:widowControl/>
        <w:spacing w:before="120" w:after="120" w:line="276" w:lineRule="auto"/>
        <w:rPr>
          <w:lang w:val="en-GB"/>
        </w:rPr>
      </w:pPr>
      <w:r w:rsidRPr="00C94F99">
        <w:rPr>
          <w:rStyle w:val="FontStyle13"/>
          <w:sz w:val="24"/>
          <w:szCs w:val="24"/>
          <w:lang w:val="en-GB"/>
        </w:rPr>
        <w:t>(1)</w:t>
      </w:r>
      <w:r w:rsidRPr="00C94F99">
        <w:rPr>
          <w:lang w:val="en-GB"/>
        </w:rPr>
        <w:t xml:space="preserve"> </w:t>
      </w:r>
      <w:r w:rsidRPr="00C94F99">
        <w:rPr>
          <w:rStyle w:val="FontStyle13"/>
          <w:sz w:val="24"/>
          <w:szCs w:val="24"/>
          <w:lang w:val="en-GB"/>
        </w:rPr>
        <w:t>Every eight semesters of education and training programs in universities in the faculties and schools are governed by the provisions of this Regulation.</w:t>
      </w:r>
    </w:p>
    <w:p w14:paraId="1519AC73"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Education Language</w:t>
      </w:r>
    </w:p>
    <w:p w14:paraId="14F970CD"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2"/>
          <w:sz w:val="24"/>
          <w:szCs w:val="24"/>
          <w:lang w:val="en-GB"/>
        </w:rPr>
        <w:t xml:space="preserve">Section </w:t>
      </w:r>
      <w:proofErr w:type="gramStart"/>
      <w:r w:rsidRPr="00C94F99">
        <w:rPr>
          <w:rStyle w:val="FontStyle12"/>
          <w:sz w:val="24"/>
          <w:szCs w:val="24"/>
          <w:lang w:val="en-GB"/>
        </w:rPr>
        <w:t xml:space="preserve">7 </w:t>
      </w:r>
      <w:r w:rsidRPr="00C94F99">
        <w:rPr>
          <w:rStyle w:val="FontStyle13"/>
          <w:sz w:val="24"/>
          <w:szCs w:val="24"/>
          <w:lang w:val="en-GB"/>
        </w:rPr>
        <w:t>.</w:t>
      </w:r>
      <w:proofErr w:type="gramEnd"/>
    </w:p>
    <w:p w14:paraId="406924B7" w14:textId="77777777" w:rsidR="00306ED2" w:rsidRPr="00C94F99" w:rsidRDefault="00306ED2" w:rsidP="00C94F99">
      <w:pPr>
        <w:pStyle w:val="Style2"/>
        <w:spacing w:before="120" w:after="120" w:line="276" w:lineRule="auto"/>
        <w:jc w:val="both"/>
        <w:rPr>
          <w:rStyle w:val="FontStyle13"/>
          <w:sz w:val="24"/>
          <w:szCs w:val="24"/>
          <w:lang w:val="en-GB"/>
        </w:rPr>
      </w:pPr>
      <w:r w:rsidRPr="00C94F99">
        <w:rPr>
          <w:rStyle w:val="FontStyle13"/>
          <w:sz w:val="24"/>
          <w:szCs w:val="24"/>
          <w:lang w:val="en-GB"/>
        </w:rPr>
        <w:t>(1) The University's undergraduate and graduate programs in education - divided into three groups in terms of teaching the following language:</w:t>
      </w:r>
    </w:p>
    <w:p w14:paraId="1CB25BD2" w14:textId="77777777" w:rsidR="00306ED2" w:rsidRPr="00C94F99" w:rsidRDefault="00306ED2" w:rsidP="00C94F99">
      <w:pPr>
        <w:pStyle w:val="Style2"/>
        <w:spacing w:before="120" w:after="120" w:line="276" w:lineRule="auto"/>
        <w:jc w:val="both"/>
        <w:rPr>
          <w:rStyle w:val="FontStyle13"/>
          <w:sz w:val="24"/>
          <w:szCs w:val="24"/>
          <w:lang w:val="en-GB"/>
        </w:rPr>
      </w:pPr>
      <w:r w:rsidRPr="00C94F99">
        <w:rPr>
          <w:rStyle w:val="FontStyle13"/>
          <w:sz w:val="24"/>
          <w:szCs w:val="24"/>
          <w:lang w:val="en-GB"/>
        </w:rPr>
        <w:t>a) The course is only given to a specific foreign language programs,</w:t>
      </w:r>
    </w:p>
    <w:p w14:paraId="01794AE1" w14:textId="77777777" w:rsidR="00306ED2" w:rsidRPr="00C94F99" w:rsidRDefault="00306ED2" w:rsidP="00C94F99">
      <w:pPr>
        <w:pStyle w:val="Style2"/>
        <w:spacing w:before="120" w:after="120" w:line="276" w:lineRule="auto"/>
        <w:jc w:val="both"/>
        <w:rPr>
          <w:rStyle w:val="FontStyle13"/>
          <w:sz w:val="24"/>
          <w:szCs w:val="24"/>
          <w:lang w:val="en-GB"/>
        </w:rPr>
      </w:pPr>
      <w:r w:rsidRPr="00C94F99">
        <w:rPr>
          <w:rStyle w:val="FontStyle13"/>
          <w:sz w:val="24"/>
          <w:szCs w:val="24"/>
          <w:lang w:val="en-GB"/>
        </w:rPr>
        <w:t xml:space="preserve">b) </w:t>
      </w:r>
      <w:proofErr w:type="gramStart"/>
      <w:r w:rsidRPr="00C94F99">
        <w:rPr>
          <w:rStyle w:val="FontStyle13"/>
          <w:sz w:val="24"/>
          <w:szCs w:val="24"/>
          <w:lang w:val="en-GB"/>
        </w:rPr>
        <w:t>at</w:t>
      </w:r>
      <w:proofErr w:type="gramEnd"/>
      <w:r w:rsidRPr="00C94F99">
        <w:rPr>
          <w:rStyle w:val="FontStyle13"/>
          <w:sz w:val="24"/>
          <w:szCs w:val="24"/>
          <w:lang w:val="en-GB"/>
        </w:rPr>
        <w:t xml:space="preserve"> least 30% of the lessons of karma given to a specific foreign language programs,</w:t>
      </w:r>
    </w:p>
    <w:p w14:paraId="253A4712" w14:textId="77777777" w:rsidR="00306ED2" w:rsidRPr="00C94F99" w:rsidRDefault="00306ED2" w:rsidP="00C94F99">
      <w:pPr>
        <w:pStyle w:val="Style2"/>
        <w:widowControl/>
        <w:spacing w:before="120" w:after="120" w:line="276" w:lineRule="auto"/>
        <w:jc w:val="both"/>
        <w:rPr>
          <w:rStyle w:val="FontStyle13"/>
          <w:sz w:val="24"/>
          <w:szCs w:val="24"/>
          <w:lang w:val="en-GB"/>
        </w:rPr>
      </w:pPr>
      <w:r w:rsidRPr="00C94F99">
        <w:rPr>
          <w:rStyle w:val="FontStyle13"/>
          <w:sz w:val="24"/>
          <w:szCs w:val="24"/>
          <w:lang w:val="en-GB"/>
        </w:rPr>
        <w:t>c) Training - Although the overall teaching Turkish language, some elective foreign language programs that are partially or completely covered.</w:t>
      </w:r>
    </w:p>
    <w:p w14:paraId="47C55342"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English Preparation Program</w:t>
      </w:r>
    </w:p>
    <w:p w14:paraId="7817E885" w14:textId="77777777" w:rsidR="00306ED2" w:rsidRPr="00C94F99" w:rsidRDefault="00306ED2" w:rsidP="00C94F99">
      <w:pPr>
        <w:pStyle w:val="Style4"/>
        <w:widowControl/>
        <w:spacing w:before="120" w:after="120" w:line="276" w:lineRule="auto"/>
        <w:rPr>
          <w:rStyle w:val="FontStyle12"/>
          <w:sz w:val="24"/>
          <w:szCs w:val="24"/>
          <w:lang w:val="en-GB"/>
        </w:rPr>
      </w:pPr>
      <w:r w:rsidRPr="00C94F99">
        <w:rPr>
          <w:rStyle w:val="FontStyle12"/>
          <w:sz w:val="24"/>
          <w:szCs w:val="24"/>
          <w:lang w:val="en-GB"/>
        </w:rPr>
        <w:t xml:space="preserve">Section </w:t>
      </w:r>
      <w:proofErr w:type="gramStart"/>
      <w:r w:rsidRPr="00C94F99">
        <w:rPr>
          <w:rStyle w:val="FontStyle12"/>
          <w:sz w:val="24"/>
          <w:szCs w:val="24"/>
          <w:lang w:val="en-GB"/>
        </w:rPr>
        <w:t>8 .</w:t>
      </w:r>
      <w:proofErr w:type="gramEnd"/>
    </w:p>
    <w:p w14:paraId="4840413C"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2"/>
          <w:b w:val="0"/>
          <w:sz w:val="24"/>
          <w:szCs w:val="24"/>
          <w:lang w:val="en-GB"/>
        </w:rPr>
        <w:t>(1) Due to decision of the Senate Higher Education Committee with the approval of education - teaching language is completely foreign language and 30% in English, a one-year foreign language preparatory program in undergraduate and graduate programs are implemented. Students enrolled in the academic language of the Turkish program can continue in the optional preparatory classes</w:t>
      </w:r>
      <w:proofErr w:type="gramStart"/>
      <w:r w:rsidRPr="00C94F99">
        <w:rPr>
          <w:rStyle w:val="FontStyle12"/>
          <w:b w:val="0"/>
          <w:sz w:val="24"/>
          <w:szCs w:val="24"/>
          <w:lang w:val="en-GB"/>
        </w:rPr>
        <w:t>.</w:t>
      </w:r>
      <w:r w:rsidRPr="00C94F99">
        <w:rPr>
          <w:rStyle w:val="FontStyle13"/>
          <w:sz w:val="24"/>
          <w:szCs w:val="24"/>
          <w:lang w:val="en-GB"/>
        </w:rPr>
        <w:t>.</w:t>
      </w:r>
      <w:proofErr w:type="gramEnd"/>
    </w:p>
    <w:p w14:paraId="64136BA5" w14:textId="77777777" w:rsidR="00306ED2" w:rsidRPr="00C94F99" w:rsidRDefault="00306ED2" w:rsidP="00C94F99">
      <w:pPr>
        <w:pStyle w:val="Style3"/>
        <w:widowControl/>
        <w:numPr>
          <w:ilvl w:val="0"/>
          <w:numId w:val="3"/>
        </w:numPr>
        <w:tabs>
          <w:tab w:val="left" w:pos="365"/>
        </w:tabs>
        <w:spacing w:before="120" w:after="120" w:line="276" w:lineRule="auto"/>
        <w:rPr>
          <w:rStyle w:val="FontStyle13"/>
          <w:sz w:val="24"/>
          <w:szCs w:val="24"/>
          <w:lang w:val="en-GB"/>
        </w:rPr>
      </w:pPr>
      <w:r w:rsidRPr="00C94F99">
        <w:rPr>
          <w:rStyle w:val="FontStyle13"/>
          <w:sz w:val="24"/>
          <w:szCs w:val="24"/>
          <w:lang w:val="en-GB"/>
        </w:rPr>
        <w:t xml:space="preserve"> Associated and bachelor degree programs in foreign language education - will be implemented in the education and examination procedures and principles, Law No. 2547 dated 12.04.2008 with Article 49 and 27074 numbered Official Newspaper of Higher Education Foreign Language Teaching and </w:t>
      </w:r>
      <w:r w:rsidRPr="00C94F99">
        <w:rPr>
          <w:rStyle w:val="FontStyle13"/>
          <w:sz w:val="24"/>
          <w:szCs w:val="24"/>
          <w:lang w:val="en-GB"/>
        </w:rPr>
        <w:lastRenderedPageBreak/>
        <w:t>Foreign Language Teaching Regulation on principles to be followed in making organized according to the principles set by the Senate.</w:t>
      </w:r>
    </w:p>
    <w:p w14:paraId="58157268" w14:textId="77777777" w:rsidR="00306ED2" w:rsidRPr="00C94F99" w:rsidRDefault="00306ED2" w:rsidP="00C94F99">
      <w:pPr>
        <w:pStyle w:val="Style3"/>
        <w:widowControl/>
        <w:tabs>
          <w:tab w:val="left" w:pos="365"/>
        </w:tabs>
        <w:spacing w:before="120" w:after="120" w:line="276" w:lineRule="auto"/>
        <w:rPr>
          <w:rStyle w:val="FontStyle13"/>
          <w:sz w:val="24"/>
          <w:szCs w:val="24"/>
          <w:lang w:val="en-GB"/>
        </w:rPr>
      </w:pPr>
      <w:r w:rsidRPr="00C94F99">
        <w:rPr>
          <w:rStyle w:val="FontStyle13"/>
          <w:sz w:val="24"/>
          <w:szCs w:val="24"/>
          <w:lang w:val="en-GB"/>
        </w:rPr>
        <w:t>The principles mentioned in this article also apply to students enrolled in a horizontal or vertical transition.</w:t>
      </w:r>
    </w:p>
    <w:p w14:paraId="49D2D4F9"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Education Fee</w:t>
      </w:r>
    </w:p>
    <w:p w14:paraId="38414274" w14:textId="77777777" w:rsidR="00306ED2" w:rsidRPr="00C94F99" w:rsidRDefault="00306ED2" w:rsidP="00C94F99">
      <w:pPr>
        <w:pStyle w:val="Style4"/>
        <w:widowControl/>
        <w:spacing w:before="120" w:after="120" w:line="276" w:lineRule="auto"/>
        <w:rPr>
          <w:rStyle w:val="FontStyle13"/>
          <w:b/>
          <w:bCs/>
          <w:sz w:val="24"/>
          <w:szCs w:val="24"/>
          <w:lang w:val="en-GB"/>
        </w:rPr>
      </w:pPr>
      <w:proofErr w:type="gramStart"/>
      <w:r w:rsidRPr="00C94F99">
        <w:rPr>
          <w:rStyle w:val="FontStyle12"/>
          <w:sz w:val="24"/>
          <w:szCs w:val="24"/>
          <w:lang w:val="en-GB"/>
        </w:rPr>
        <w:t>Section 9.</w:t>
      </w:r>
      <w:proofErr w:type="gramEnd"/>
      <w:r w:rsidRPr="00C94F99">
        <w:rPr>
          <w:rStyle w:val="FontStyle12"/>
          <w:sz w:val="24"/>
          <w:szCs w:val="24"/>
          <w:lang w:val="en-GB"/>
        </w:rPr>
        <w:t xml:space="preserve"> </w:t>
      </w:r>
    </w:p>
    <w:p w14:paraId="3A9F287E"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(1) Yearly education at Okan University-tuition fees, fees for additional services, exemptions, discounts, payment dates and other charges referred to in this Article shall be determined by the Board of Trustees each year.</w:t>
      </w:r>
    </w:p>
    <w:p w14:paraId="06E14723"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(2) Accommodation, food, cost of transportation and other additional services are not included in the tuition fee. These fees are determined separately.</w:t>
      </w:r>
    </w:p>
    <w:p w14:paraId="0B72C9A2" w14:textId="77777777" w:rsidR="00306ED2" w:rsidRPr="00C94F99" w:rsidRDefault="00306ED2" w:rsidP="00C94F99">
      <w:pPr>
        <w:pStyle w:val="Style4"/>
        <w:widowControl/>
        <w:spacing w:before="120" w:after="120" w:line="276" w:lineRule="auto"/>
        <w:rPr>
          <w:lang w:val="en-GB"/>
        </w:rPr>
      </w:pPr>
      <w:r w:rsidRPr="00C94F99">
        <w:rPr>
          <w:rStyle w:val="FontStyle13"/>
          <w:sz w:val="24"/>
          <w:szCs w:val="24"/>
          <w:lang w:val="en-GB"/>
        </w:rPr>
        <w:t xml:space="preserve">(3) Summer School fee is exceptional </w:t>
      </w:r>
    </w:p>
    <w:p w14:paraId="4DADFD01"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Scholarship</w:t>
      </w:r>
    </w:p>
    <w:p w14:paraId="26CFEF33" w14:textId="77777777" w:rsidR="00306ED2" w:rsidRPr="00C94F99" w:rsidRDefault="00306ED2" w:rsidP="00C94F99">
      <w:pPr>
        <w:pStyle w:val="Style4"/>
        <w:widowControl/>
        <w:spacing w:before="120" w:after="120" w:line="276" w:lineRule="auto"/>
        <w:rPr>
          <w:rStyle w:val="FontStyle12"/>
          <w:sz w:val="24"/>
          <w:szCs w:val="24"/>
          <w:lang w:val="en-GB"/>
        </w:rPr>
      </w:pPr>
      <w:proofErr w:type="gramStart"/>
      <w:r w:rsidRPr="00C94F99">
        <w:rPr>
          <w:rStyle w:val="FontStyle12"/>
          <w:sz w:val="24"/>
          <w:szCs w:val="24"/>
          <w:lang w:val="en-GB"/>
        </w:rPr>
        <w:t>Section 10.</w:t>
      </w:r>
      <w:proofErr w:type="gramEnd"/>
    </w:p>
    <w:p w14:paraId="12183738"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(1) The scholarships are granted to students within the framework of the decision of the Senate.</w:t>
      </w:r>
    </w:p>
    <w:p w14:paraId="460B21F4" w14:textId="77777777" w:rsidR="00306ED2" w:rsidRPr="00C94F99" w:rsidRDefault="00306ED2" w:rsidP="00C94F99">
      <w:pPr>
        <w:pStyle w:val="Style3"/>
        <w:widowControl/>
        <w:tabs>
          <w:tab w:val="left" w:pos="365"/>
        </w:tabs>
        <w:spacing w:before="120" w:after="120" w:line="276" w:lineRule="auto"/>
        <w:rPr>
          <w:lang w:val="en-GB"/>
        </w:rPr>
      </w:pPr>
      <w:r w:rsidRPr="00C94F99">
        <w:rPr>
          <w:rStyle w:val="FontStyle13"/>
          <w:sz w:val="24"/>
          <w:szCs w:val="24"/>
          <w:lang w:val="en-GB"/>
        </w:rPr>
        <w:t xml:space="preserve">(3) </w:t>
      </w:r>
      <w:r w:rsidRPr="00C94F99">
        <w:rPr>
          <w:lang w:val="en-GB"/>
        </w:rPr>
        <w:t>The principles stated in this article also apply to horizontal or vertical transfer students.</w:t>
      </w:r>
    </w:p>
    <w:p w14:paraId="342279D7"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Tuition Fees</w:t>
      </w:r>
    </w:p>
    <w:p w14:paraId="29A8EBAC" w14:textId="77777777" w:rsidR="00306ED2" w:rsidRPr="00C94F99" w:rsidRDefault="00306ED2" w:rsidP="00C94F99">
      <w:pPr>
        <w:pStyle w:val="Style4"/>
        <w:widowControl/>
        <w:spacing w:before="120" w:after="120" w:line="276" w:lineRule="auto"/>
        <w:rPr>
          <w:rStyle w:val="FontStyle12"/>
          <w:sz w:val="24"/>
          <w:szCs w:val="24"/>
          <w:lang w:val="en-GB"/>
        </w:rPr>
      </w:pPr>
      <w:proofErr w:type="gramStart"/>
      <w:r w:rsidRPr="00C94F99">
        <w:rPr>
          <w:rStyle w:val="FontStyle12"/>
          <w:sz w:val="24"/>
          <w:szCs w:val="24"/>
          <w:lang w:val="en-GB"/>
        </w:rPr>
        <w:t>Article 9.</w:t>
      </w:r>
      <w:proofErr w:type="gramEnd"/>
      <w:r w:rsidRPr="00C94F99">
        <w:rPr>
          <w:rStyle w:val="FontStyle12"/>
          <w:sz w:val="24"/>
          <w:szCs w:val="24"/>
          <w:lang w:val="en-GB"/>
        </w:rPr>
        <w:t xml:space="preserve"> </w:t>
      </w:r>
    </w:p>
    <w:p w14:paraId="5065F2A9"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2"/>
          <w:sz w:val="24"/>
          <w:szCs w:val="24"/>
          <w:lang w:val="en-GB"/>
        </w:rPr>
        <w:t xml:space="preserve"> </w:t>
      </w:r>
      <w:r w:rsidRPr="00C94F99">
        <w:rPr>
          <w:rStyle w:val="FontStyle13"/>
          <w:sz w:val="24"/>
          <w:szCs w:val="24"/>
          <w:lang w:val="en-GB"/>
        </w:rPr>
        <w:t xml:space="preserve">(1) In Okan University, annual tuition fees, additional remuneration, exemptions, discounts, payment dates and other fees stated in this article are determined annually by the Board of Trustees </w:t>
      </w:r>
    </w:p>
    <w:p w14:paraId="721B1AAD" w14:textId="77777777" w:rsidR="00306ED2" w:rsidRPr="00C94F99" w:rsidRDefault="00306ED2" w:rsidP="00C94F99">
      <w:pPr>
        <w:pStyle w:val="Style4"/>
        <w:widowControl/>
        <w:numPr>
          <w:ilvl w:val="0"/>
          <w:numId w:val="4"/>
        </w:numPr>
        <w:spacing w:before="120" w:after="120" w:line="276" w:lineRule="auto"/>
        <w:rPr>
          <w:rStyle w:val="FontStyle13"/>
          <w:sz w:val="24"/>
          <w:szCs w:val="24"/>
          <w:lang w:val="en-GB"/>
        </w:rPr>
      </w:pPr>
      <w:r w:rsidRPr="00C94F99">
        <w:rPr>
          <w:lang w:val="en-GB"/>
        </w:rPr>
        <w:t>The fees for housing, dining, transportation and other similar additional services are not included in the tuition. Such fees are determined separately.</w:t>
      </w:r>
    </w:p>
    <w:p w14:paraId="14DB6486" w14:textId="77777777" w:rsidR="00306ED2" w:rsidRPr="00C94F99" w:rsidRDefault="00306ED2" w:rsidP="00C94F99">
      <w:pPr>
        <w:pStyle w:val="Style3"/>
        <w:widowControl/>
        <w:numPr>
          <w:ilvl w:val="0"/>
          <w:numId w:val="4"/>
        </w:numPr>
        <w:tabs>
          <w:tab w:val="left" w:pos="384"/>
        </w:tabs>
        <w:spacing w:before="120" w:after="120" w:line="276" w:lineRule="auto"/>
        <w:rPr>
          <w:lang w:val="en-GB"/>
        </w:rPr>
      </w:pPr>
      <w:r w:rsidRPr="00C94F99">
        <w:rPr>
          <w:rStyle w:val="FontStyle13"/>
          <w:sz w:val="24"/>
          <w:szCs w:val="24"/>
          <w:lang w:val="en-GB"/>
        </w:rPr>
        <w:t>Summer school fees are not included in the tuition fees paid for fall and spring terms and are determined separately.</w:t>
      </w:r>
    </w:p>
    <w:p w14:paraId="3FAC1DF4"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Scholarships</w:t>
      </w:r>
    </w:p>
    <w:p w14:paraId="4905F919" w14:textId="77777777" w:rsidR="00306ED2" w:rsidRPr="00C94F99" w:rsidRDefault="00306ED2" w:rsidP="00C94F99">
      <w:pPr>
        <w:pStyle w:val="Style4"/>
        <w:widowControl/>
        <w:spacing w:before="120" w:after="120" w:line="276" w:lineRule="auto"/>
        <w:rPr>
          <w:rStyle w:val="FontStyle12"/>
          <w:sz w:val="24"/>
          <w:szCs w:val="24"/>
          <w:lang w:val="en-GB"/>
        </w:rPr>
      </w:pPr>
      <w:proofErr w:type="gramStart"/>
      <w:r w:rsidRPr="00C94F99">
        <w:rPr>
          <w:rStyle w:val="FontStyle12"/>
          <w:sz w:val="24"/>
          <w:szCs w:val="24"/>
          <w:lang w:val="en-GB"/>
        </w:rPr>
        <w:t>Article 10.</w:t>
      </w:r>
      <w:proofErr w:type="gramEnd"/>
    </w:p>
    <w:p w14:paraId="05321DA9"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(1) Scholarships awarded to the students are conducted within the framework of the principles set forth by the Senate.</w:t>
      </w:r>
    </w:p>
    <w:p w14:paraId="6EA88D3F" w14:textId="77777777" w:rsidR="00306ED2" w:rsidRPr="00C94F99" w:rsidRDefault="00306ED2" w:rsidP="00C94F99">
      <w:pPr>
        <w:pStyle w:val="Style2"/>
        <w:widowControl/>
        <w:tabs>
          <w:tab w:val="left" w:pos="6663"/>
          <w:tab w:val="left" w:pos="8931"/>
        </w:tabs>
        <w:spacing w:before="120" w:after="120" w:line="276" w:lineRule="auto"/>
        <w:jc w:val="both"/>
        <w:rPr>
          <w:rStyle w:val="FontStyle12"/>
          <w:sz w:val="24"/>
          <w:szCs w:val="24"/>
          <w:lang w:val="en-GB"/>
        </w:rPr>
      </w:pPr>
      <w:r w:rsidRPr="00C94F99">
        <w:rPr>
          <w:rStyle w:val="FontStyle12"/>
          <w:sz w:val="24"/>
          <w:szCs w:val="24"/>
          <w:lang w:val="en-GB"/>
        </w:rPr>
        <w:t xml:space="preserve">                       SECTION THREE </w:t>
      </w:r>
    </w:p>
    <w:p w14:paraId="533F9436" w14:textId="77777777" w:rsidR="00306ED2" w:rsidRPr="00C94F99" w:rsidRDefault="00306ED2" w:rsidP="00C94F99">
      <w:pPr>
        <w:pStyle w:val="Style2"/>
        <w:widowControl/>
        <w:tabs>
          <w:tab w:val="left" w:pos="8931"/>
        </w:tabs>
        <w:spacing w:before="120" w:after="120" w:line="276" w:lineRule="auto"/>
        <w:jc w:val="both"/>
        <w:rPr>
          <w:rStyle w:val="FontStyle12"/>
          <w:sz w:val="24"/>
          <w:szCs w:val="24"/>
          <w:lang w:val="en-GB"/>
        </w:rPr>
      </w:pPr>
      <w:r w:rsidRPr="00C94F99">
        <w:rPr>
          <w:rStyle w:val="FontStyle12"/>
          <w:sz w:val="24"/>
          <w:szCs w:val="24"/>
          <w:lang w:val="en-GB"/>
        </w:rPr>
        <w:lastRenderedPageBreak/>
        <w:t>Provisions on Admission and Registration</w:t>
      </w:r>
    </w:p>
    <w:p w14:paraId="4925ABDD"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Quotas</w:t>
      </w:r>
    </w:p>
    <w:p w14:paraId="453F2BBB" w14:textId="77777777" w:rsidR="00306ED2" w:rsidRPr="00C94F99" w:rsidRDefault="00306ED2" w:rsidP="00C94F99">
      <w:pPr>
        <w:pStyle w:val="Style4"/>
        <w:widowControl/>
        <w:spacing w:before="120" w:after="120" w:line="276" w:lineRule="auto"/>
        <w:rPr>
          <w:rStyle w:val="FontStyle12"/>
          <w:sz w:val="24"/>
          <w:szCs w:val="24"/>
          <w:lang w:val="en-GB"/>
        </w:rPr>
      </w:pPr>
      <w:proofErr w:type="gramStart"/>
      <w:r w:rsidRPr="00C94F99">
        <w:rPr>
          <w:rStyle w:val="FontStyle12"/>
          <w:sz w:val="24"/>
          <w:szCs w:val="24"/>
          <w:lang w:val="en-GB"/>
        </w:rPr>
        <w:t>Article 11.</w:t>
      </w:r>
      <w:proofErr w:type="gramEnd"/>
    </w:p>
    <w:p w14:paraId="237D74BC" w14:textId="77777777" w:rsidR="00306ED2" w:rsidRPr="00C94F99" w:rsidRDefault="00306ED2" w:rsidP="00C94F99">
      <w:pPr>
        <w:pStyle w:val="Style4"/>
        <w:widowControl/>
        <w:spacing w:before="120" w:after="120" w:line="276" w:lineRule="auto"/>
        <w:rPr>
          <w:lang w:val="en-GB"/>
        </w:rPr>
      </w:pPr>
      <w:r w:rsidRPr="00C94F99">
        <w:rPr>
          <w:rStyle w:val="FontStyle13"/>
          <w:sz w:val="24"/>
          <w:szCs w:val="24"/>
          <w:lang w:val="en-GB"/>
        </w:rPr>
        <w:t xml:space="preserve">(1) </w:t>
      </w:r>
      <w:r w:rsidRPr="00C94F99">
        <w:rPr>
          <w:lang w:val="en-GB"/>
        </w:rPr>
        <w:t>The number of scholarship and non-scholarship students to be admitted to the associate and undergraduate degree programs is annually determined pursuant to the approval of Board of Trustees and the Higher Education Council of Turkey (YÖK) upon the recommendation of the Senate.</w:t>
      </w:r>
    </w:p>
    <w:p w14:paraId="1EF414EF"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Student admission</w:t>
      </w:r>
    </w:p>
    <w:p w14:paraId="14D3D6FD" w14:textId="77777777" w:rsidR="00306ED2" w:rsidRPr="00C94F99" w:rsidRDefault="00306ED2" w:rsidP="00C94F99">
      <w:pPr>
        <w:pStyle w:val="Style4"/>
        <w:widowControl/>
        <w:spacing w:before="120" w:after="120" w:line="276" w:lineRule="auto"/>
        <w:rPr>
          <w:rStyle w:val="FontStyle12"/>
          <w:sz w:val="24"/>
          <w:szCs w:val="24"/>
          <w:lang w:val="en-GB"/>
        </w:rPr>
      </w:pPr>
      <w:proofErr w:type="gramStart"/>
      <w:r w:rsidRPr="00C94F99">
        <w:rPr>
          <w:rStyle w:val="FontStyle12"/>
          <w:sz w:val="24"/>
          <w:szCs w:val="24"/>
          <w:lang w:val="en-GB"/>
        </w:rPr>
        <w:t>Article 12.</w:t>
      </w:r>
      <w:proofErr w:type="gramEnd"/>
    </w:p>
    <w:p w14:paraId="1DEB6A4D" w14:textId="77777777" w:rsidR="00306ED2" w:rsidRPr="00C94F99" w:rsidRDefault="00306ED2" w:rsidP="00C94F99">
      <w:pPr>
        <w:pStyle w:val="Style4"/>
        <w:widowControl/>
        <w:spacing w:before="120" w:after="120" w:line="276" w:lineRule="auto"/>
        <w:rPr>
          <w:lang w:val="en-GB"/>
        </w:rPr>
      </w:pPr>
      <w:r w:rsidRPr="00C94F99">
        <w:rPr>
          <w:rStyle w:val="FontStyle12"/>
          <w:sz w:val="24"/>
          <w:szCs w:val="24"/>
          <w:lang w:val="en-GB"/>
        </w:rPr>
        <w:t xml:space="preserve"> </w:t>
      </w:r>
      <w:r w:rsidRPr="00C94F99">
        <w:rPr>
          <w:rStyle w:val="FontStyle13"/>
          <w:sz w:val="24"/>
          <w:szCs w:val="24"/>
          <w:lang w:val="en-GB"/>
        </w:rPr>
        <w:t xml:space="preserve">(1) </w:t>
      </w:r>
      <w:r w:rsidRPr="00C94F99">
        <w:rPr>
          <w:lang w:val="en-GB"/>
        </w:rPr>
        <w:t xml:space="preserve">Admission of students to undergraduate, associate and vocational school programs are conducted in accordance with the entrance examination administered by the Student Selection and Placement </w:t>
      </w:r>
      <w:proofErr w:type="spellStart"/>
      <w:r w:rsidRPr="00C94F99">
        <w:rPr>
          <w:lang w:val="en-GB"/>
        </w:rPr>
        <w:t>Center</w:t>
      </w:r>
      <w:proofErr w:type="spellEnd"/>
      <w:r w:rsidRPr="00C94F99">
        <w:rPr>
          <w:lang w:val="en-GB"/>
        </w:rPr>
        <w:t xml:space="preserve"> (ÖSYM) and resolutions of the Higher Education Council (YÖK). Furthermore, students are admitted through special aptitude tests pursuant to the resolutions of the Higher Education Council.</w:t>
      </w:r>
    </w:p>
    <w:p w14:paraId="6B59BCE6"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Registration</w:t>
      </w:r>
    </w:p>
    <w:p w14:paraId="6CB0B4D8" w14:textId="77777777" w:rsidR="00306ED2" w:rsidRPr="00C94F99" w:rsidRDefault="00306ED2" w:rsidP="00C94F99">
      <w:pPr>
        <w:pStyle w:val="Style4"/>
        <w:widowControl/>
        <w:spacing w:before="120" w:after="120" w:line="276" w:lineRule="auto"/>
        <w:rPr>
          <w:rStyle w:val="FontStyle12"/>
          <w:sz w:val="24"/>
          <w:szCs w:val="24"/>
          <w:lang w:val="en-GB"/>
        </w:rPr>
      </w:pPr>
      <w:proofErr w:type="gramStart"/>
      <w:r w:rsidRPr="00C94F99">
        <w:rPr>
          <w:rStyle w:val="FontStyle12"/>
          <w:sz w:val="24"/>
          <w:szCs w:val="24"/>
          <w:lang w:val="en-GB"/>
        </w:rPr>
        <w:t>Article 13.</w:t>
      </w:r>
      <w:proofErr w:type="gramEnd"/>
    </w:p>
    <w:p w14:paraId="5216B4E2" w14:textId="77777777" w:rsidR="00306ED2" w:rsidRPr="00C94F99" w:rsidRDefault="00306ED2" w:rsidP="00C94F99">
      <w:pPr>
        <w:pStyle w:val="Style4"/>
        <w:widowControl/>
        <w:spacing w:before="120" w:after="120" w:line="276" w:lineRule="auto"/>
        <w:rPr>
          <w:lang w:val="en-GB"/>
        </w:rPr>
      </w:pPr>
      <w:r w:rsidRPr="00C94F99">
        <w:rPr>
          <w:rStyle w:val="FontStyle13"/>
          <w:sz w:val="24"/>
          <w:szCs w:val="24"/>
          <w:lang w:val="en-GB"/>
        </w:rPr>
        <w:t>(1)</w:t>
      </w:r>
      <w:r w:rsidRPr="00C94F99">
        <w:rPr>
          <w:lang w:val="en-GB"/>
        </w:rPr>
        <w:t xml:space="preserve"> Students who have gained admission to any education program of the university must apply personally, or by proxy, to the </w:t>
      </w:r>
      <w:proofErr w:type="spellStart"/>
      <w:r w:rsidRPr="00C94F99">
        <w:rPr>
          <w:lang w:val="en-GB"/>
        </w:rPr>
        <w:t>Rectorate</w:t>
      </w:r>
      <w:proofErr w:type="spellEnd"/>
      <w:r w:rsidRPr="00C94F99">
        <w:rPr>
          <w:lang w:val="en-GB"/>
        </w:rPr>
        <w:t xml:space="preserve"> to complete their registration. For those students who have been admitted via aptitude tests, the registration dates are designated by the Senate and the required documents are determined by ÖSYM and the </w:t>
      </w:r>
      <w:proofErr w:type="spellStart"/>
      <w:r w:rsidRPr="00C94F99">
        <w:rPr>
          <w:lang w:val="en-GB"/>
        </w:rPr>
        <w:t>Rectorate</w:t>
      </w:r>
      <w:proofErr w:type="spellEnd"/>
      <w:r w:rsidRPr="00C94F99">
        <w:rPr>
          <w:lang w:val="en-GB"/>
        </w:rPr>
        <w:t xml:space="preserve">. </w:t>
      </w:r>
    </w:p>
    <w:p w14:paraId="4C262A07" w14:textId="77777777" w:rsidR="00306ED2" w:rsidRPr="00C94F99" w:rsidRDefault="00306ED2" w:rsidP="00C94F99">
      <w:pPr>
        <w:pStyle w:val="Style3"/>
        <w:widowControl/>
        <w:numPr>
          <w:ilvl w:val="0"/>
          <w:numId w:val="5"/>
        </w:numPr>
        <w:tabs>
          <w:tab w:val="left" w:pos="379"/>
        </w:tabs>
        <w:spacing w:before="120" w:after="120" w:line="276" w:lineRule="auto"/>
        <w:rPr>
          <w:rStyle w:val="FontStyle13"/>
          <w:sz w:val="24"/>
          <w:szCs w:val="24"/>
          <w:lang w:val="en-GB"/>
        </w:rPr>
      </w:pPr>
      <w:r w:rsidRPr="00C94F99">
        <w:rPr>
          <w:lang w:val="en-GB"/>
        </w:rPr>
        <w:t>The original copies of the required documents or their photocopies approved by the University are accepted. Military service, place of residence and criminal record procedures are completed in accordance with the student’s written declaration. The registrations of the students with deficient, misleading, falsified or forged documents are cancelled.</w:t>
      </w:r>
    </w:p>
    <w:p w14:paraId="6F2725E8" w14:textId="77777777" w:rsidR="00306ED2" w:rsidRPr="00C94F99" w:rsidRDefault="00306ED2" w:rsidP="00C94F99">
      <w:pPr>
        <w:pStyle w:val="Style2"/>
        <w:widowControl/>
        <w:numPr>
          <w:ilvl w:val="0"/>
          <w:numId w:val="5"/>
        </w:numPr>
        <w:spacing w:before="120" w:after="120" w:line="276" w:lineRule="auto"/>
        <w:jc w:val="both"/>
        <w:rPr>
          <w:b/>
          <w:bCs/>
          <w:lang w:val="en-GB"/>
        </w:rPr>
      </w:pPr>
      <w:r w:rsidRPr="00C94F99">
        <w:rPr>
          <w:lang w:val="en-GB"/>
        </w:rPr>
        <w:t xml:space="preserve">Should it be determined that the student is simultaneously registered to another mainstream higher education institution or does not </w:t>
      </w:r>
      <w:proofErr w:type="spellStart"/>
      <w:r w:rsidRPr="00C94F99">
        <w:rPr>
          <w:lang w:val="en-GB"/>
        </w:rPr>
        <w:t>fulfill</w:t>
      </w:r>
      <w:proofErr w:type="spellEnd"/>
      <w:r w:rsidRPr="00C94F99">
        <w:rPr>
          <w:lang w:val="en-GB"/>
        </w:rPr>
        <w:t xml:space="preserve"> the necessary requirements for registration, registration is cancelled or, if completed, is revoked.</w:t>
      </w:r>
    </w:p>
    <w:p w14:paraId="4BE62D8A"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Admission of international students</w:t>
      </w:r>
    </w:p>
    <w:p w14:paraId="586DF580" w14:textId="77777777" w:rsidR="00306ED2" w:rsidRPr="00C94F99" w:rsidRDefault="00306ED2" w:rsidP="00C94F99">
      <w:pPr>
        <w:pStyle w:val="Style4"/>
        <w:widowControl/>
        <w:spacing w:before="120" w:after="120" w:line="276" w:lineRule="auto"/>
        <w:rPr>
          <w:rStyle w:val="FontStyle12"/>
          <w:sz w:val="24"/>
          <w:szCs w:val="24"/>
          <w:lang w:val="en-GB"/>
        </w:rPr>
      </w:pPr>
      <w:proofErr w:type="gramStart"/>
      <w:r w:rsidRPr="00C94F99">
        <w:rPr>
          <w:rStyle w:val="FontStyle12"/>
          <w:sz w:val="24"/>
          <w:szCs w:val="24"/>
          <w:lang w:val="en-GB"/>
        </w:rPr>
        <w:t>Article 14.</w:t>
      </w:r>
      <w:proofErr w:type="gramEnd"/>
      <w:r w:rsidRPr="00C94F99">
        <w:rPr>
          <w:rStyle w:val="FontStyle12"/>
          <w:sz w:val="24"/>
          <w:szCs w:val="24"/>
          <w:lang w:val="en-GB"/>
        </w:rPr>
        <w:t xml:space="preserve"> </w:t>
      </w:r>
    </w:p>
    <w:p w14:paraId="0D701EB2" w14:textId="77777777" w:rsidR="00A773EB" w:rsidRPr="00C94F99" w:rsidRDefault="00306ED2" w:rsidP="00C94F99">
      <w:pPr>
        <w:pStyle w:val="Style4"/>
        <w:widowControl/>
        <w:spacing w:before="120" w:after="120" w:line="276" w:lineRule="auto"/>
        <w:rPr>
          <w:lang w:val="en-GB"/>
        </w:rPr>
      </w:pPr>
      <w:r w:rsidRPr="00C94F99">
        <w:rPr>
          <w:rStyle w:val="FontStyle13"/>
          <w:sz w:val="24"/>
          <w:szCs w:val="24"/>
          <w:lang w:val="en-GB"/>
        </w:rPr>
        <w:t>(1) Admission of international students to the University is governed by the principles set forth by Higher Education Council and the Senate.</w:t>
      </w:r>
    </w:p>
    <w:p w14:paraId="21565B6C"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 xml:space="preserve">International exchange students and special student status </w:t>
      </w:r>
    </w:p>
    <w:p w14:paraId="08FE0006" w14:textId="77777777" w:rsidR="00306ED2" w:rsidRPr="00C94F99" w:rsidRDefault="00306ED2" w:rsidP="00C94F99">
      <w:pPr>
        <w:pStyle w:val="Style4"/>
        <w:widowControl/>
        <w:spacing w:before="120" w:after="120" w:line="276" w:lineRule="auto"/>
        <w:rPr>
          <w:rStyle w:val="FontStyle12"/>
          <w:sz w:val="24"/>
          <w:szCs w:val="24"/>
          <w:lang w:val="en-GB"/>
        </w:rPr>
      </w:pPr>
      <w:proofErr w:type="gramStart"/>
      <w:r w:rsidRPr="00C94F99">
        <w:rPr>
          <w:rStyle w:val="FontStyle12"/>
          <w:sz w:val="24"/>
          <w:szCs w:val="24"/>
          <w:lang w:val="en-GB"/>
        </w:rPr>
        <w:lastRenderedPageBreak/>
        <w:t>Article 15.</w:t>
      </w:r>
      <w:proofErr w:type="gramEnd"/>
    </w:p>
    <w:p w14:paraId="1353AC17" w14:textId="77777777" w:rsidR="00306ED2" w:rsidRPr="00C94F99" w:rsidRDefault="00306ED2" w:rsidP="00C94F99">
      <w:pPr>
        <w:pStyle w:val="Style4"/>
        <w:widowControl/>
        <w:spacing w:before="120" w:after="120" w:line="276" w:lineRule="auto"/>
        <w:rPr>
          <w:lang w:val="en-GB"/>
        </w:rPr>
      </w:pPr>
      <w:r w:rsidRPr="00C94F99">
        <w:rPr>
          <w:rStyle w:val="FontStyle12"/>
          <w:sz w:val="24"/>
          <w:szCs w:val="24"/>
          <w:lang w:val="en-GB"/>
        </w:rPr>
        <w:t xml:space="preserve"> </w:t>
      </w:r>
      <w:r w:rsidRPr="00C94F99">
        <w:rPr>
          <w:rStyle w:val="FontStyle13"/>
          <w:sz w:val="24"/>
          <w:szCs w:val="24"/>
          <w:lang w:val="en-GB"/>
        </w:rPr>
        <w:t xml:space="preserve">(1) The credits of the courses taken as special, national and international exchange students registered to other higher education institutions might be substituted for the requirements of the registered diploma program upon the relevant decision of the executive board. This procedure is carried out </w:t>
      </w:r>
      <w:proofErr w:type="gramStart"/>
      <w:r w:rsidRPr="00C94F99">
        <w:rPr>
          <w:rStyle w:val="FontStyle13"/>
          <w:sz w:val="24"/>
          <w:szCs w:val="24"/>
          <w:lang w:val="en-GB"/>
        </w:rPr>
        <w:t>pursuant  to</w:t>
      </w:r>
      <w:proofErr w:type="gramEnd"/>
      <w:r w:rsidRPr="00C94F99">
        <w:rPr>
          <w:rStyle w:val="FontStyle13"/>
          <w:sz w:val="24"/>
          <w:szCs w:val="24"/>
          <w:lang w:val="en-GB"/>
        </w:rPr>
        <w:t xml:space="preserve"> </w:t>
      </w:r>
      <w:r w:rsidRPr="00C94F99">
        <w:rPr>
          <w:lang w:val="en-GB"/>
        </w:rPr>
        <w:t>the principles determined by the Senate within the framework of the Rules and Regulations No:27561 on the Principles of Transfers between Associate and Bachelor’s Degree Programs, Double Major, and Double Minor at Higher Education Institutions, and Credit Transfers Between Higher Education Institutions published in the Official Gazette on April 24, 2010.</w:t>
      </w:r>
    </w:p>
    <w:p w14:paraId="0BFDB3E4"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Admission of horizontal transfer students</w:t>
      </w:r>
    </w:p>
    <w:p w14:paraId="1EEAFAE3" w14:textId="77777777" w:rsidR="00306ED2" w:rsidRPr="00C94F99" w:rsidRDefault="00306ED2" w:rsidP="00C94F99">
      <w:pPr>
        <w:pStyle w:val="Style4"/>
        <w:widowControl/>
        <w:spacing w:before="120" w:after="120" w:line="276" w:lineRule="auto"/>
        <w:rPr>
          <w:rStyle w:val="FontStyle12"/>
          <w:sz w:val="24"/>
          <w:szCs w:val="24"/>
          <w:lang w:val="en-GB"/>
        </w:rPr>
      </w:pPr>
      <w:proofErr w:type="gramStart"/>
      <w:r w:rsidRPr="00C94F99">
        <w:rPr>
          <w:rStyle w:val="FontStyle12"/>
          <w:sz w:val="24"/>
          <w:szCs w:val="24"/>
          <w:lang w:val="en-GB"/>
        </w:rPr>
        <w:t>Article 16.</w:t>
      </w:r>
      <w:proofErr w:type="gramEnd"/>
      <w:r w:rsidRPr="00C94F99">
        <w:rPr>
          <w:rStyle w:val="FontStyle12"/>
          <w:sz w:val="24"/>
          <w:szCs w:val="24"/>
          <w:lang w:val="en-GB"/>
        </w:rPr>
        <w:t xml:space="preserve"> </w:t>
      </w:r>
    </w:p>
    <w:p w14:paraId="37A78DC3"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 xml:space="preserve">(1) Horizontal transfers within the university and from other higher education institutions are carried out pursuant to </w:t>
      </w:r>
      <w:r w:rsidRPr="00C94F99">
        <w:rPr>
          <w:lang w:val="en-GB"/>
        </w:rPr>
        <w:t>the principles determined by the Senate within the framework of the Rules and Regulations No: 27561 on the Principles of Transfers between Associate and Bachelor’s Degree Programs, Double Major, and Double Minor at Higher Education Institutions, and Credit Transfers Between Higher Education Institutions published in the Official Gazette on April 24, 2010.</w:t>
      </w:r>
    </w:p>
    <w:p w14:paraId="31F64DA1"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Admission of vertical transfer students</w:t>
      </w:r>
    </w:p>
    <w:p w14:paraId="510CE085" w14:textId="77777777" w:rsidR="00306ED2" w:rsidRPr="00C94F99" w:rsidRDefault="00306ED2" w:rsidP="00C94F99">
      <w:pPr>
        <w:pStyle w:val="Style4"/>
        <w:widowControl/>
        <w:spacing w:before="120" w:after="120" w:line="276" w:lineRule="auto"/>
        <w:rPr>
          <w:rStyle w:val="FontStyle12"/>
          <w:sz w:val="24"/>
          <w:szCs w:val="24"/>
          <w:lang w:val="en-GB"/>
        </w:rPr>
      </w:pPr>
      <w:proofErr w:type="gramStart"/>
      <w:r w:rsidRPr="00C94F99">
        <w:rPr>
          <w:rStyle w:val="FontStyle12"/>
          <w:sz w:val="24"/>
          <w:szCs w:val="24"/>
          <w:lang w:val="en-GB"/>
        </w:rPr>
        <w:t>Article 17.</w:t>
      </w:r>
      <w:proofErr w:type="gramEnd"/>
      <w:r w:rsidRPr="00C94F99">
        <w:rPr>
          <w:rStyle w:val="FontStyle12"/>
          <w:sz w:val="24"/>
          <w:szCs w:val="24"/>
          <w:lang w:val="en-GB"/>
        </w:rPr>
        <w:t xml:space="preserve"> </w:t>
      </w:r>
    </w:p>
    <w:p w14:paraId="760E2FA5" w14:textId="77777777" w:rsidR="00306ED2" w:rsidRPr="00C94F99" w:rsidRDefault="00306ED2" w:rsidP="00C94F99">
      <w:pPr>
        <w:pStyle w:val="Style4"/>
        <w:widowControl/>
        <w:spacing w:before="120" w:after="120" w:line="276" w:lineRule="auto"/>
        <w:rPr>
          <w:lang w:val="en-GB"/>
        </w:rPr>
      </w:pPr>
      <w:r w:rsidRPr="00C94F99">
        <w:rPr>
          <w:rStyle w:val="FontStyle13"/>
          <w:sz w:val="24"/>
          <w:szCs w:val="24"/>
          <w:lang w:val="en-GB"/>
        </w:rPr>
        <w:t xml:space="preserve">(1) Vertical transfers within the university and from other higher education institutions are carried out pursuant to </w:t>
      </w:r>
      <w:r w:rsidRPr="00C94F99">
        <w:rPr>
          <w:lang w:val="en-GB"/>
        </w:rPr>
        <w:t>the provisions of the Regulations on Continuation of Vocational School and Open University Associate Degree Program Graduates to Undergraduate Education, published in the Official Gazette dated February 19, 2002 and numbered 24676.</w:t>
      </w:r>
    </w:p>
    <w:p w14:paraId="1946CB46"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Double major and double minor programs</w:t>
      </w:r>
    </w:p>
    <w:p w14:paraId="4BF0F97F" w14:textId="77777777" w:rsidR="00306ED2" w:rsidRPr="00C94F99" w:rsidRDefault="00306ED2" w:rsidP="00C94F99">
      <w:pPr>
        <w:pStyle w:val="Style4"/>
        <w:widowControl/>
        <w:spacing w:before="120" w:after="120" w:line="276" w:lineRule="auto"/>
        <w:rPr>
          <w:rStyle w:val="FontStyle12"/>
          <w:sz w:val="24"/>
          <w:szCs w:val="24"/>
          <w:lang w:val="en-GB"/>
        </w:rPr>
      </w:pPr>
      <w:proofErr w:type="gramStart"/>
      <w:r w:rsidRPr="00C94F99">
        <w:rPr>
          <w:rStyle w:val="FontStyle12"/>
          <w:sz w:val="24"/>
          <w:szCs w:val="24"/>
          <w:lang w:val="en-GB"/>
        </w:rPr>
        <w:t>Article 18.</w:t>
      </w:r>
      <w:proofErr w:type="gramEnd"/>
    </w:p>
    <w:p w14:paraId="76A05865" w14:textId="77777777" w:rsidR="00306ED2" w:rsidRPr="00C94F99" w:rsidRDefault="00306ED2" w:rsidP="00C94F99">
      <w:pPr>
        <w:pStyle w:val="Style4"/>
        <w:widowControl/>
        <w:spacing w:before="120" w:after="120" w:line="276" w:lineRule="auto"/>
        <w:rPr>
          <w:lang w:val="en-GB"/>
        </w:rPr>
      </w:pPr>
      <w:r w:rsidRPr="00C94F99">
        <w:rPr>
          <w:rStyle w:val="FontStyle13"/>
          <w:sz w:val="24"/>
          <w:szCs w:val="24"/>
          <w:lang w:val="en-GB"/>
        </w:rPr>
        <w:t xml:space="preserve">(1) </w:t>
      </w:r>
      <w:r w:rsidRPr="00C94F99">
        <w:rPr>
          <w:lang w:val="en-GB"/>
        </w:rPr>
        <w:t>Double major and double minor programs are governed by the principles determined by the Senate within the framework of the Rules and Regulations No: 27561 on the Principles of Transfers between Associate and Bachelor’s Degree Programs, Double Major, and Double Minor at Higher Education Institutions, and Credit Transfers Between Higher Education Institutions published in the Official Gazette on April 24, 2010.</w:t>
      </w:r>
    </w:p>
    <w:p w14:paraId="7ADC1BF7" w14:textId="77777777" w:rsidR="00C94F99" w:rsidRDefault="00C94F99" w:rsidP="00C94F99">
      <w:pPr>
        <w:pStyle w:val="Style2"/>
        <w:widowControl/>
        <w:spacing w:before="120" w:after="120" w:line="276" w:lineRule="auto"/>
        <w:jc w:val="both"/>
        <w:rPr>
          <w:rStyle w:val="FontStyle12"/>
          <w:sz w:val="24"/>
          <w:szCs w:val="24"/>
          <w:lang w:val="en-GB"/>
        </w:rPr>
      </w:pPr>
    </w:p>
    <w:p w14:paraId="6929BE07" w14:textId="77777777" w:rsidR="00C94F99" w:rsidRDefault="00C94F99" w:rsidP="00C94F99">
      <w:pPr>
        <w:pStyle w:val="Style2"/>
        <w:widowControl/>
        <w:spacing w:before="120" w:after="120" w:line="276" w:lineRule="auto"/>
        <w:jc w:val="both"/>
        <w:rPr>
          <w:rStyle w:val="FontStyle12"/>
          <w:sz w:val="24"/>
          <w:szCs w:val="24"/>
          <w:lang w:val="en-GB"/>
        </w:rPr>
      </w:pPr>
    </w:p>
    <w:p w14:paraId="016BF095" w14:textId="77777777" w:rsidR="00C94F99" w:rsidRDefault="00C94F99" w:rsidP="00C94F99">
      <w:pPr>
        <w:pStyle w:val="Style2"/>
        <w:widowControl/>
        <w:spacing w:before="120" w:after="120" w:line="276" w:lineRule="auto"/>
        <w:jc w:val="both"/>
        <w:rPr>
          <w:rStyle w:val="FontStyle12"/>
          <w:sz w:val="24"/>
          <w:szCs w:val="24"/>
          <w:lang w:val="en-GB"/>
        </w:rPr>
      </w:pPr>
    </w:p>
    <w:p w14:paraId="006C240A"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lastRenderedPageBreak/>
        <w:t>Identity Card</w:t>
      </w:r>
    </w:p>
    <w:p w14:paraId="4FAF4529" w14:textId="77777777" w:rsidR="00306ED2" w:rsidRPr="00C94F99" w:rsidRDefault="00306ED2" w:rsidP="00C94F99">
      <w:pPr>
        <w:pStyle w:val="Style4"/>
        <w:widowControl/>
        <w:spacing w:before="120" w:after="120" w:line="276" w:lineRule="auto"/>
        <w:rPr>
          <w:rStyle w:val="FontStyle12"/>
          <w:sz w:val="24"/>
          <w:szCs w:val="24"/>
          <w:lang w:val="en-GB"/>
        </w:rPr>
      </w:pPr>
      <w:proofErr w:type="gramStart"/>
      <w:r w:rsidRPr="00C94F99">
        <w:rPr>
          <w:rStyle w:val="FontStyle12"/>
          <w:sz w:val="24"/>
          <w:szCs w:val="24"/>
          <w:lang w:val="en-GB"/>
        </w:rPr>
        <w:t>Article 19.</w:t>
      </w:r>
      <w:proofErr w:type="gramEnd"/>
    </w:p>
    <w:p w14:paraId="11FD1236" w14:textId="77777777" w:rsidR="00306ED2" w:rsidRPr="00C94F99" w:rsidRDefault="00306ED2" w:rsidP="00C94F99">
      <w:pPr>
        <w:pStyle w:val="Style4"/>
        <w:widowControl/>
        <w:spacing w:before="120" w:after="120" w:line="276" w:lineRule="auto"/>
        <w:rPr>
          <w:lang w:val="en-GB"/>
        </w:rPr>
      </w:pPr>
      <w:r w:rsidRPr="00C94F99">
        <w:rPr>
          <w:rStyle w:val="FontStyle12"/>
          <w:sz w:val="24"/>
          <w:szCs w:val="24"/>
          <w:lang w:val="en-GB"/>
        </w:rPr>
        <w:t xml:space="preserve"> </w:t>
      </w:r>
      <w:r w:rsidRPr="00C94F99">
        <w:rPr>
          <w:rStyle w:val="FontStyle13"/>
          <w:sz w:val="24"/>
          <w:szCs w:val="24"/>
          <w:lang w:val="en-GB"/>
        </w:rPr>
        <w:t xml:space="preserve">(1) </w:t>
      </w:r>
      <w:r w:rsidRPr="00C94F99">
        <w:rPr>
          <w:lang w:val="en-GB"/>
        </w:rPr>
        <w:t xml:space="preserve">A photo ID card is issued by the Registrar’s Office to students upon completion of their registration or registration renewal, indicating which academic year it is for and its validity. Depending on the student’s status, this card is replaced with the new one when it expires. Lost or worn-out cards are also replaced.   </w:t>
      </w:r>
    </w:p>
    <w:p w14:paraId="34B0582A"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Notifications</w:t>
      </w:r>
    </w:p>
    <w:p w14:paraId="6C332616" w14:textId="77777777" w:rsidR="00306ED2" w:rsidRPr="00C94F99" w:rsidRDefault="00306ED2" w:rsidP="00C94F99">
      <w:pPr>
        <w:pStyle w:val="Style4"/>
        <w:widowControl/>
        <w:spacing w:before="120" w:after="120" w:line="276" w:lineRule="auto"/>
        <w:rPr>
          <w:rStyle w:val="FontStyle12"/>
          <w:sz w:val="24"/>
          <w:szCs w:val="24"/>
          <w:lang w:val="en-GB"/>
        </w:rPr>
      </w:pPr>
      <w:proofErr w:type="gramStart"/>
      <w:r w:rsidRPr="00C94F99">
        <w:rPr>
          <w:rStyle w:val="FontStyle12"/>
          <w:sz w:val="24"/>
          <w:szCs w:val="24"/>
          <w:lang w:val="en-GB"/>
        </w:rPr>
        <w:t>Article 20.</w:t>
      </w:r>
      <w:proofErr w:type="gramEnd"/>
    </w:p>
    <w:p w14:paraId="01490A3D"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2"/>
          <w:sz w:val="24"/>
          <w:szCs w:val="24"/>
          <w:lang w:val="en-GB"/>
        </w:rPr>
        <w:t xml:space="preserve"> </w:t>
      </w:r>
      <w:r w:rsidRPr="00C94F99">
        <w:rPr>
          <w:rStyle w:val="FontStyle13"/>
          <w:sz w:val="24"/>
          <w:szCs w:val="24"/>
          <w:lang w:val="en-GB"/>
        </w:rPr>
        <w:t>(1) During their study period, students are required to check university announcements and their e-mails about their courses, exam schedules, academic status and other matters.</w:t>
      </w:r>
    </w:p>
    <w:p w14:paraId="154EAD2A" w14:textId="24F93608" w:rsidR="00306ED2" w:rsidRPr="00C94F99" w:rsidRDefault="00306ED2" w:rsidP="00C94F99">
      <w:pPr>
        <w:pStyle w:val="Style4"/>
        <w:widowControl/>
        <w:spacing w:before="120" w:after="120" w:line="276" w:lineRule="auto"/>
        <w:rPr>
          <w:rStyle w:val="FontStyle12"/>
          <w:b w:val="0"/>
          <w:bCs w:val="0"/>
          <w:sz w:val="24"/>
          <w:szCs w:val="24"/>
          <w:lang w:val="en-GB"/>
        </w:rPr>
      </w:pPr>
      <w:r w:rsidRPr="00C94F99">
        <w:rPr>
          <w:rStyle w:val="FontStyle13"/>
          <w:sz w:val="24"/>
          <w:szCs w:val="24"/>
          <w:lang w:val="en-GB"/>
        </w:rPr>
        <w:t xml:space="preserve">(2) Students are required to notify Registrar’s Office in writing of any change in their e-mail/residential address within a week at the latest. Students who </w:t>
      </w:r>
      <w:r w:rsidRPr="00C94F99">
        <w:rPr>
          <w:lang w:val="en-GB"/>
        </w:rPr>
        <w:t xml:space="preserve">did not notify the University of these </w:t>
      </w:r>
      <w:proofErr w:type="gramStart"/>
      <w:r w:rsidRPr="00C94F99">
        <w:rPr>
          <w:lang w:val="en-GB"/>
        </w:rPr>
        <w:t>changes</w:t>
      </w:r>
      <w:proofErr w:type="gramEnd"/>
      <w:r w:rsidRPr="00C94F99">
        <w:rPr>
          <w:lang w:val="en-GB"/>
        </w:rPr>
        <w:t>, or submitted wrong or missing address information, will be considered notified in the event that the notification is mailed to the existing address in their files.</w:t>
      </w:r>
    </w:p>
    <w:p w14:paraId="0655F2A3"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 xml:space="preserve">SECTION FOUR </w:t>
      </w:r>
    </w:p>
    <w:p w14:paraId="2A4A0A8B"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 xml:space="preserve"> Principles of Education </w:t>
      </w:r>
    </w:p>
    <w:p w14:paraId="75833A3A"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 xml:space="preserve">Term of Education </w:t>
      </w:r>
    </w:p>
    <w:p w14:paraId="465DCB11" w14:textId="77777777" w:rsidR="00306ED2" w:rsidRPr="00C94F99" w:rsidRDefault="00306ED2" w:rsidP="00C94F99">
      <w:pPr>
        <w:pStyle w:val="Style4"/>
        <w:widowControl/>
        <w:spacing w:before="120" w:after="120" w:line="276" w:lineRule="auto"/>
        <w:rPr>
          <w:rStyle w:val="FontStyle12"/>
          <w:sz w:val="24"/>
          <w:szCs w:val="24"/>
          <w:lang w:val="en-GB"/>
        </w:rPr>
      </w:pPr>
      <w:r w:rsidRPr="00C94F99">
        <w:rPr>
          <w:rStyle w:val="FontStyle12"/>
          <w:sz w:val="24"/>
          <w:szCs w:val="24"/>
          <w:lang w:val="en-GB"/>
        </w:rPr>
        <w:t>Article 21</w:t>
      </w:r>
    </w:p>
    <w:p w14:paraId="174418BB"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 xml:space="preserve">(1) Students are obliged to complete two-year associate degree program in maximum four years, four-year undergraduate program in maximum seven years and five-year undergraduate program in maximum eight years and six-year undergraduate programs in maximum nine years regardless of enrolling for every term as starting from the term of classes of program they </w:t>
      </w:r>
      <w:proofErr w:type="spellStart"/>
      <w:r w:rsidRPr="00C94F99">
        <w:rPr>
          <w:rStyle w:val="FontStyle13"/>
          <w:sz w:val="24"/>
          <w:szCs w:val="24"/>
          <w:lang w:val="en-GB"/>
        </w:rPr>
        <w:t>enroll</w:t>
      </w:r>
      <w:proofErr w:type="spellEnd"/>
      <w:r w:rsidRPr="00C94F99">
        <w:rPr>
          <w:rStyle w:val="FontStyle13"/>
          <w:sz w:val="24"/>
          <w:szCs w:val="24"/>
          <w:lang w:val="en-GB"/>
        </w:rPr>
        <w:t xml:space="preserve"> except one-year foreign language preparation class.  Term of preparation class is maximum two years. The students are not dismissed due to not paying tuition within maximum periods and not reregistering. However, students may be dismissed if tuition is not paid for four years successively and not registered with the resolution of authorized boards of the university and board of higher education. Procedures and principles of lateral transfer and double major study and maximum study terms are determined in accordance with the provisions of regulation on transfer between associate degree and undergraduate level programs at higher education institutions, double major, credit transfer between institutions with minor. </w:t>
      </w:r>
    </w:p>
    <w:p w14:paraId="2A757156" w14:textId="77777777" w:rsidR="00306ED2" w:rsidRPr="00C94F99" w:rsidRDefault="00306ED2" w:rsidP="00C94F99">
      <w:pPr>
        <w:pStyle w:val="Style3"/>
        <w:widowControl/>
        <w:numPr>
          <w:ilvl w:val="0"/>
          <w:numId w:val="6"/>
        </w:numPr>
        <w:tabs>
          <w:tab w:val="left" w:pos="341"/>
        </w:tabs>
        <w:spacing w:before="120" w:after="120" w:line="276" w:lineRule="auto"/>
        <w:rPr>
          <w:rStyle w:val="FontStyle13"/>
          <w:sz w:val="24"/>
          <w:szCs w:val="24"/>
          <w:lang w:val="en-GB"/>
        </w:rPr>
      </w:pPr>
      <w:r w:rsidRPr="00C94F99">
        <w:rPr>
          <w:rStyle w:val="FontStyle13"/>
          <w:sz w:val="24"/>
          <w:szCs w:val="24"/>
          <w:lang w:val="en-GB"/>
        </w:rPr>
        <w:t>Term of suspending study is not included in study term.</w:t>
      </w:r>
    </w:p>
    <w:p w14:paraId="7689BAF1" w14:textId="77777777" w:rsidR="00306ED2" w:rsidRPr="00C94F99" w:rsidRDefault="00306ED2" w:rsidP="00C94F99">
      <w:pPr>
        <w:pStyle w:val="Style3"/>
        <w:widowControl/>
        <w:numPr>
          <w:ilvl w:val="0"/>
          <w:numId w:val="6"/>
        </w:numPr>
        <w:tabs>
          <w:tab w:val="left" w:pos="341"/>
        </w:tabs>
        <w:spacing w:before="120" w:after="120" w:line="276" w:lineRule="auto"/>
        <w:rPr>
          <w:rStyle w:val="FontStyle13"/>
          <w:sz w:val="24"/>
          <w:szCs w:val="24"/>
          <w:lang w:val="en-GB"/>
        </w:rPr>
      </w:pPr>
      <w:r w:rsidRPr="00C94F99">
        <w:rPr>
          <w:rStyle w:val="FontStyle13"/>
          <w:sz w:val="24"/>
          <w:szCs w:val="24"/>
          <w:lang w:val="en-GB"/>
        </w:rPr>
        <w:lastRenderedPageBreak/>
        <w:t xml:space="preserve">The senate determines whether the time that students suspending the study for going abroad to learn foreign language spend will be considered as the foreign language education period or not. </w:t>
      </w:r>
    </w:p>
    <w:p w14:paraId="1CD5B36D" w14:textId="77777777" w:rsidR="00306ED2" w:rsidRPr="00C94F99" w:rsidRDefault="00306ED2" w:rsidP="00C94F99">
      <w:pPr>
        <w:pStyle w:val="Style3"/>
        <w:widowControl/>
        <w:numPr>
          <w:ilvl w:val="0"/>
          <w:numId w:val="6"/>
        </w:numPr>
        <w:tabs>
          <w:tab w:val="left" w:pos="341"/>
        </w:tabs>
        <w:spacing w:before="120" w:after="120" w:line="276" w:lineRule="auto"/>
        <w:rPr>
          <w:rStyle w:val="FontStyle13"/>
          <w:sz w:val="24"/>
          <w:szCs w:val="24"/>
          <w:lang w:val="en-GB"/>
        </w:rPr>
      </w:pPr>
      <w:r w:rsidRPr="00C94F99">
        <w:rPr>
          <w:rStyle w:val="FontStyle13"/>
          <w:sz w:val="24"/>
          <w:szCs w:val="24"/>
          <w:lang w:val="en-GB"/>
        </w:rPr>
        <w:t xml:space="preserve">Terms spending in the national or international higher education institutions within the scope of exchange programs are included in study period. </w:t>
      </w:r>
    </w:p>
    <w:p w14:paraId="3DD64D0D" w14:textId="44BEFB4D" w:rsidR="00306ED2" w:rsidRPr="00C94F99" w:rsidRDefault="00306ED2" w:rsidP="00C94F99">
      <w:pPr>
        <w:pStyle w:val="Style3"/>
        <w:widowControl/>
        <w:numPr>
          <w:ilvl w:val="0"/>
          <w:numId w:val="6"/>
        </w:numPr>
        <w:tabs>
          <w:tab w:val="left" w:pos="341"/>
        </w:tabs>
        <w:spacing w:before="120" w:after="120" w:line="276" w:lineRule="auto"/>
        <w:rPr>
          <w:lang w:val="en-GB"/>
        </w:rPr>
      </w:pPr>
      <w:r w:rsidRPr="00C94F99">
        <w:rPr>
          <w:rStyle w:val="FontStyle13"/>
          <w:sz w:val="24"/>
          <w:szCs w:val="24"/>
          <w:lang w:val="en-GB"/>
        </w:rPr>
        <w:t xml:space="preserve">Periods of temporary debarment in accordance with the discipline regulation are included in study period. </w:t>
      </w:r>
    </w:p>
    <w:p w14:paraId="6156CC4E"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 xml:space="preserve">Academic Calendar </w:t>
      </w:r>
    </w:p>
    <w:p w14:paraId="59E8AB58" w14:textId="77777777" w:rsidR="00306ED2" w:rsidRPr="00C94F99" w:rsidRDefault="00306ED2" w:rsidP="00C94F99">
      <w:pPr>
        <w:pStyle w:val="Style4"/>
        <w:widowControl/>
        <w:spacing w:before="120" w:after="120" w:line="276" w:lineRule="auto"/>
        <w:rPr>
          <w:rStyle w:val="FontStyle12"/>
          <w:sz w:val="24"/>
          <w:szCs w:val="24"/>
          <w:lang w:val="en-GB"/>
        </w:rPr>
      </w:pPr>
      <w:r w:rsidRPr="00C94F99">
        <w:rPr>
          <w:rStyle w:val="FontStyle12"/>
          <w:sz w:val="24"/>
          <w:szCs w:val="24"/>
          <w:lang w:val="en-GB"/>
        </w:rPr>
        <w:t>Article 22</w:t>
      </w:r>
    </w:p>
    <w:p w14:paraId="4E023518"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 xml:space="preserve">(1) Academic calendar covers dates of enrolment, class, examinations and similar activities for the academic year and is prepared by the </w:t>
      </w:r>
      <w:proofErr w:type="spellStart"/>
      <w:r w:rsidRPr="00C94F99">
        <w:rPr>
          <w:rStyle w:val="FontStyle13"/>
          <w:sz w:val="24"/>
          <w:szCs w:val="24"/>
          <w:lang w:val="en-GB"/>
        </w:rPr>
        <w:t>rectorship</w:t>
      </w:r>
      <w:proofErr w:type="spellEnd"/>
      <w:r w:rsidRPr="00C94F99">
        <w:rPr>
          <w:rStyle w:val="FontStyle13"/>
          <w:sz w:val="24"/>
          <w:szCs w:val="24"/>
          <w:lang w:val="en-GB"/>
        </w:rPr>
        <w:t xml:space="preserve"> provided that opinions of academic units are received in accordance with the principles stated in clause two and is applied with the approval of the senate. </w:t>
      </w:r>
    </w:p>
    <w:p w14:paraId="45BBC9A9"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 xml:space="preserve"> (2) While preparing the academic calendar, the following points are taken into consideration:</w:t>
      </w:r>
    </w:p>
    <w:p w14:paraId="50344078" w14:textId="77777777" w:rsidR="00306ED2" w:rsidRPr="00C94F99" w:rsidRDefault="00306ED2" w:rsidP="00C94F99">
      <w:pPr>
        <w:pStyle w:val="Style3"/>
        <w:widowControl/>
        <w:numPr>
          <w:ilvl w:val="0"/>
          <w:numId w:val="7"/>
        </w:numPr>
        <w:tabs>
          <w:tab w:val="left" w:pos="851"/>
          <w:tab w:val="left" w:pos="993"/>
        </w:tabs>
        <w:spacing w:before="120" w:after="120" w:line="276" w:lineRule="auto"/>
        <w:rPr>
          <w:rStyle w:val="FontStyle13"/>
          <w:sz w:val="24"/>
          <w:szCs w:val="24"/>
          <w:lang w:val="en-GB"/>
        </w:rPr>
      </w:pPr>
      <w:r w:rsidRPr="00C94F99">
        <w:rPr>
          <w:rStyle w:val="FontStyle13"/>
          <w:sz w:val="24"/>
          <w:szCs w:val="24"/>
          <w:lang w:val="en-GB"/>
        </w:rPr>
        <w:t>Academic year will be planned as two terms as autumn and spring by the requirements and features of the units. However, if necessary annual classes can be opened,</w:t>
      </w:r>
    </w:p>
    <w:p w14:paraId="7F9A20E5" w14:textId="77777777" w:rsidR="00306ED2" w:rsidRPr="00C94F99" w:rsidRDefault="00306ED2" w:rsidP="00C94F99">
      <w:pPr>
        <w:pStyle w:val="Style3"/>
        <w:widowControl/>
        <w:numPr>
          <w:ilvl w:val="0"/>
          <w:numId w:val="7"/>
        </w:numPr>
        <w:tabs>
          <w:tab w:val="left" w:pos="254"/>
        </w:tabs>
        <w:spacing w:before="120" w:after="120" w:line="276" w:lineRule="auto"/>
        <w:rPr>
          <w:rStyle w:val="FontStyle13"/>
          <w:sz w:val="24"/>
          <w:szCs w:val="24"/>
          <w:lang w:val="en-GB"/>
        </w:rPr>
      </w:pPr>
      <w:r w:rsidRPr="00C94F99">
        <w:rPr>
          <w:rStyle w:val="FontStyle13"/>
          <w:sz w:val="24"/>
          <w:szCs w:val="24"/>
          <w:lang w:val="en-GB"/>
        </w:rPr>
        <w:t xml:space="preserve">One-term study period is </w:t>
      </w:r>
      <w:proofErr w:type="gramStart"/>
      <w:r w:rsidRPr="00C94F99">
        <w:rPr>
          <w:rStyle w:val="FontStyle13"/>
          <w:sz w:val="24"/>
          <w:szCs w:val="24"/>
          <w:lang w:val="en-GB"/>
        </w:rPr>
        <w:t>minimum</w:t>
      </w:r>
      <w:proofErr w:type="gramEnd"/>
      <w:r w:rsidRPr="00C94F99">
        <w:rPr>
          <w:rStyle w:val="FontStyle13"/>
          <w:sz w:val="24"/>
          <w:szCs w:val="24"/>
          <w:lang w:val="en-GB"/>
        </w:rPr>
        <w:t xml:space="preserve"> fourteen weeks except registration and examination periods. </w:t>
      </w:r>
    </w:p>
    <w:p w14:paraId="56ECE135" w14:textId="77777777" w:rsidR="00306ED2" w:rsidRPr="00C94F99" w:rsidRDefault="00306ED2" w:rsidP="00C94F99">
      <w:pPr>
        <w:pStyle w:val="Style6"/>
        <w:widowControl/>
        <w:numPr>
          <w:ilvl w:val="0"/>
          <w:numId w:val="7"/>
        </w:numPr>
        <w:tabs>
          <w:tab w:val="left" w:pos="254"/>
          <w:tab w:val="left" w:pos="9071"/>
        </w:tabs>
        <w:spacing w:before="120" w:after="120" w:line="276" w:lineRule="auto"/>
        <w:jc w:val="both"/>
        <w:rPr>
          <w:rStyle w:val="FontStyle13"/>
          <w:sz w:val="24"/>
          <w:szCs w:val="24"/>
          <w:lang w:val="en-GB"/>
        </w:rPr>
      </w:pPr>
      <w:r w:rsidRPr="00C94F99">
        <w:rPr>
          <w:rStyle w:val="FontStyle13"/>
          <w:sz w:val="24"/>
          <w:szCs w:val="24"/>
          <w:lang w:val="en-GB"/>
        </w:rPr>
        <w:t>Summer term can be opened in addition to autumn and spring terms.</w:t>
      </w:r>
    </w:p>
    <w:p w14:paraId="0C0A2DAA" w14:textId="48195ECE" w:rsidR="00306ED2" w:rsidRPr="00C94F99" w:rsidRDefault="00306ED2" w:rsidP="00C94F99">
      <w:pPr>
        <w:pStyle w:val="Style6"/>
        <w:widowControl/>
        <w:tabs>
          <w:tab w:val="left" w:pos="254"/>
        </w:tabs>
        <w:spacing w:before="120" w:after="120" w:line="276" w:lineRule="auto"/>
        <w:jc w:val="both"/>
        <w:rPr>
          <w:rStyle w:val="FontStyle13"/>
          <w:sz w:val="24"/>
          <w:szCs w:val="24"/>
          <w:lang w:val="en-GB"/>
        </w:rPr>
      </w:pPr>
      <w:r w:rsidRPr="00C94F99">
        <w:rPr>
          <w:rStyle w:val="FontStyle12"/>
          <w:sz w:val="24"/>
          <w:szCs w:val="24"/>
          <w:lang w:val="en-GB"/>
        </w:rPr>
        <w:t xml:space="preserve">Summer School </w:t>
      </w:r>
    </w:p>
    <w:p w14:paraId="7D8698AA" w14:textId="77777777" w:rsidR="00306ED2" w:rsidRPr="00C94F99" w:rsidRDefault="00306ED2" w:rsidP="00C94F99">
      <w:pPr>
        <w:pStyle w:val="Style4"/>
        <w:widowControl/>
        <w:spacing w:before="120" w:after="120" w:line="276" w:lineRule="auto"/>
        <w:rPr>
          <w:rStyle w:val="FontStyle12"/>
          <w:sz w:val="24"/>
          <w:szCs w:val="24"/>
          <w:lang w:val="en-GB"/>
        </w:rPr>
      </w:pPr>
      <w:r w:rsidRPr="00C94F99">
        <w:rPr>
          <w:rStyle w:val="FontStyle12"/>
          <w:sz w:val="24"/>
          <w:szCs w:val="24"/>
          <w:lang w:val="en-GB"/>
        </w:rPr>
        <w:t>Article 23</w:t>
      </w:r>
    </w:p>
    <w:p w14:paraId="2F9B9DA8"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(1) Summer school is arranged as follows to cover seven-week study period and examination period following this period:</w:t>
      </w:r>
    </w:p>
    <w:p w14:paraId="7FFBFF15"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a) Total hour of a class opened in summer school is equal to total hour of that class in autumn or spring term,</w:t>
      </w:r>
    </w:p>
    <w:p w14:paraId="0175CCA8"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b) Summer school is not included in foreseen normal study period and period of summer school cannot be added to study period,</w:t>
      </w:r>
    </w:p>
    <w:p w14:paraId="1F38FE9B"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c) Studying at summer class depends on request of the student and consent of the advisor,</w:t>
      </w:r>
    </w:p>
    <w:p w14:paraId="688C5547"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 xml:space="preserve">d) Summer school tuition is charged for education service of classes attended in summer school. </w:t>
      </w:r>
    </w:p>
    <w:p w14:paraId="6AB06962" w14:textId="77777777" w:rsidR="00A773EB"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 xml:space="preserve"> (2) Practices of summer school are determined by the Senate. </w:t>
      </w:r>
    </w:p>
    <w:p w14:paraId="1056CE92" w14:textId="77777777" w:rsidR="00C94F99" w:rsidRDefault="00C94F99" w:rsidP="00C94F99">
      <w:pPr>
        <w:pStyle w:val="Style2"/>
        <w:widowControl/>
        <w:spacing w:before="120" w:after="120" w:line="276" w:lineRule="auto"/>
        <w:jc w:val="both"/>
        <w:rPr>
          <w:rStyle w:val="FontStyle12"/>
          <w:sz w:val="24"/>
          <w:szCs w:val="24"/>
          <w:lang w:val="en-GB"/>
        </w:rPr>
      </w:pPr>
    </w:p>
    <w:p w14:paraId="6D3F6052" w14:textId="77777777" w:rsidR="00C94F99" w:rsidRDefault="00C94F99" w:rsidP="00C94F99">
      <w:pPr>
        <w:pStyle w:val="Style2"/>
        <w:widowControl/>
        <w:spacing w:before="120" w:after="120" w:line="276" w:lineRule="auto"/>
        <w:jc w:val="both"/>
        <w:rPr>
          <w:rStyle w:val="FontStyle12"/>
          <w:sz w:val="24"/>
          <w:szCs w:val="24"/>
          <w:lang w:val="en-GB"/>
        </w:rPr>
      </w:pPr>
    </w:p>
    <w:p w14:paraId="0CC7BC02"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lastRenderedPageBreak/>
        <w:t xml:space="preserve">Scope of Education </w:t>
      </w:r>
    </w:p>
    <w:p w14:paraId="65843F50" w14:textId="77777777" w:rsidR="00306ED2" w:rsidRPr="00C94F99" w:rsidRDefault="00306ED2" w:rsidP="00C94F99">
      <w:pPr>
        <w:pStyle w:val="Style4"/>
        <w:widowControl/>
        <w:spacing w:before="120" w:after="120" w:line="276" w:lineRule="auto"/>
        <w:rPr>
          <w:rStyle w:val="FontStyle12"/>
          <w:sz w:val="24"/>
          <w:szCs w:val="24"/>
          <w:lang w:val="en-GB"/>
        </w:rPr>
      </w:pPr>
      <w:r w:rsidRPr="00C94F99">
        <w:rPr>
          <w:rStyle w:val="FontStyle12"/>
          <w:sz w:val="24"/>
          <w:szCs w:val="24"/>
          <w:lang w:val="en-GB"/>
        </w:rPr>
        <w:t xml:space="preserve">Article 24 </w:t>
      </w:r>
    </w:p>
    <w:p w14:paraId="1D7DCECF"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 xml:space="preserve">(1) Curriculum comprises of education studies described in sub-clause (a) of the first clause of article 4. </w:t>
      </w:r>
    </w:p>
    <w:p w14:paraId="7E73A081" w14:textId="77777777" w:rsidR="00306ED2" w:rsidRPr="00C94F99" w:rsidRDefault="00306ED2" w:rsidP="00C94F99">
      <w:pPr>
        <w:pStyle w:val="Style3"/>
        <w:widowControl/>
        <w:numPr>
          <w:ilvl w:val="0"/>
          <w:numId w:val="8"/>
        </w:numPr>
        <w:tabs>
          <w:tab w:val="left" w:pos="394"/>
        </w:tabs>
        <w:spacing w:before="120" w:after="120" w:line="276" w:lineRule="auto"/>
        <w:rPr>
          <w:rStyle w:val="FontStyle13"/>
          <w:sz w:val="24"/>
          <w:szCs w:val="24"/>
          <w:lang w:val="en-GB"/>
        </w:rPr>
      </w:pPr>
      <w:r w:rsidRPr="00C94F99">
        <w:rPr>
          <w:rStyle w:val="FontStyle13"/>
          <w:sz w:val="24"/>
          <w:szCs w:val="24"/>
          <w:lang w:val="en-GB"/>
        </w:rPr>
        <w:t xml:space="preserve">Classes and practices of associate degree and undergraduate programs by the terms, weekly credit/hours and total credit/hours, clinical practice acceptance principles, points whether it is mandatory or elective and principles of required education studies are determined by the faculty/college/vocational school boards based on recommendations of the department and are applied with the approval of the Senate. </w:t>
      </w:r>
    </w:p>
    <w:p w14:paraId="486EBDAF" w14:textId="0E5F48DF" w:rsidR="00306ED2" w:rsidRPr="00C94F99" w:rsidRDefault="00306ED2" w:rsidP="00C94F99">
      <w:pPr>
        <w:pStyle w:val="Style3"/>
        <w:widowControl/>
        <w:numPr>
          <w:ilvl w:val="0"/>
          <w:numId w:val="8"/>
        </w:numPr>
        <w:tabs>
          <w:tab w:val="left" w:pos="394"/>
        </w:tabs>
        <w:spacing w:before="120" w:after="120" w:line="276" w:lineRule="auto"/>
        <w:rPr>
          <w:lang w:val="en-GB"/>
        </w:rPr>
      </w:pPr>
      <w:r w:rsidRPr="00C94F99">
        <w:rPr>
          <w:rStyle w:val="FontStyle13"/>
          <w:sz w:val="24"/>
          <w:szCs w:val="24"/>
          <w:lang w:val="en-GB"/>
        </w:rPr>
        <w:t>Amendments of curriculum are determined by the procedures specified in this article. Resolutions cover practices applicable for the students to be affected by the amendments. Amendments are applied as of the beginning of term following earlier.</w:t>
      </w:r>
    </w:p>
    <w:p w14:paraId="5B6FBD3C"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 xml:space="preserve">Academic Registration </w:t>
      </w:r>
    </w:p>
    <w:p w14:paraId="68BB9EC1" w14:textId="77777777" w:rsidR="00306ED2" w:rsidRPr="00C94F99" w:rsidRDefault="00306ED2" w:rsidP="00C94F99">
      <w:pPr>
        <w:pStyle w:val="Style4"/>
        <w:widowControl/>
        <w:spacing w:before="120" w:after="120" w:line="276" w:lineRule="auto"/>
        <w:rPr>
          <w:rStyle w:val="FontStyle12"/>
          <w:sz w:val="24"/>
          <w:szCs w:val="24"/>
          <w:lang w:val="en-GB"/>
        </w:rPr>
      </w:pPr>
      <w:r w:rsidRPr="00C94F99">
        <w:rPr>
          <w:rStyle w:val="FontStyle12"/>
          <w:sz w:val="24"/>
          <w:szCs w:val="24"/>
          <w:lang w:val="en-GB"/>
        </w:rPr>
        <w:t xml:space="preserve">Article 25 </w:t>
      </w:r>
    </w:p>
    <w:p w14:paraId="52342BE6" w14:textId="787B4E80" w:rsidR="00306ED2" w:rsidRPr="00C94F99" w:rsidRDefault="00306ED2" w:rsidP="00C94F99">
      <w:pPr>
        <w:pStyle w:val="Style4"/>
        <w:widowControl/>
        <w:spacing w:before="120" w:after="120" w:line="276" w:lineRule="auto"/>
        <w:rPr>
          <w:lang w:val="en-GB"/>
        </w:rPr>
      </w:pPr>
      <w:r w:rsidRPr="00C94F99">
        <w:rPr>
          <w:rStyle w:val="FontStyle13"/>
          <w:sz w:val="24"/>
          <w:szCs w:val="24"/>
          <w:lang w:val="en-GB"/>
        </w:rPr>
        <w:t xml:space="preserve">(1) Every student </w:t>
      </w:r>
      <w:proofErr w:type="spellStart"/>
      <w:r w:rsidRPr="00C94F99">
        <w:rPr>
          <w:rStyle w:val="FontStyle13"/>
          <w:sz w:val="24"/>
          <w:szCs w:val="24"/>
          <w:lang w:val="en-GB"/>
        </w:rPr>
        <w:t>enrolls</w:t>
      </w:r>
      <w:proofErr w:type="spellEnd"/>
      <w:r w:rsidRPr="00C94F99">
        <w:rPr>
          <w:rStyle w:val="FontStyle13"/>
          <w:sz w:val="24"/>
          <w:szCs w:val="24"/>
          <w:lang w:val="en-GB"/>
        </w:rPr>
        <w:t xml:space="preserve"> to the academic program he is registered personally or via the legal deputy by fulfilling financial obligations determined by the board of trustee within the prescribed time in academic calendar and completing class selecting procedures with the consent of the advisor. A student who does not perform enrolment procedures cannot exercise the rights of student.</w:t>
      </w:r>
    </w:p>
    <w:p w14:paraId="3685084C"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 xml:space="preserve">Academic Registration Period </w:t>
      </w:r>
    </w:p>
    <w:p w14:paraId="289C2693" w14:textId="77777777" w:rsidR="00306ED2" w:rsidRPr="00C94F99" w:rsidRDefault="00306ED2" w:rsidP="00C94F99">
      <w:pPr>
        <w:pStyle w:val="Style4"/>
        <w:widowControl/>
        <w:spacing w:before="120" w:after="120" w:line="276" w:lineRule="auto"/>
        <w:rPr>
          <w:rStyle w:val="FontStyle12"/>
          <w:sz w:val="24"/>
          <w:szCs w:val="24"/>
          <w:lang w:val="en-GB"/>
        </w:rPr>
      </w:pPr>
      <w:r w:rsidRPr="00C94F99">
        <w:rPr>
          <w:rStyle w:val="FontStyle12"/>
          <w:sz w:val="24"/>
          <w:szCs w:val="24"/>
          <w:lang w:val="en-GB"/>
        </w:rPr>
        <w:t>Article 26</w:t>
      </w:r>
    </w:p>
    <w:p w14:paraId="09809C83" w14:textId="115A7066" w:rsidR="00306ED2" w:rsidRPr="00C94F99" w:rsidRDefault="00C94F99" w:rsidP="00C94F99">
      <w:pPr>
        <w:pStyle w:val="Style4"/>
        <w:widowControl/>
        <w:spacing w:before="120" w:after="120" w:line="276" w:lineRule="auto"/>
        <w:rPr>
          <w:rStyle w:val="FontStyle13"/>
          <w:b/>
          <w:sz w:val="24"/>
          <w:szCs w:val="24"/>
          <w:lang w:val="en-GB"/>
        </w:rPr>
      </w:pPr>
      <w:r>
        <w:rPr>
          <w:rStyle w:val="FontStyle12"/>
          <w:b w:val="0"/>
          <w:sz w:val="24"/>
          <w:szCs w:val="24"/>
          <w:lang w:val="en-GB"/>
        </w:rPr>
        <w:t>(1)</w:t>
      </w:r>
      <w:r w:rsidR="00306ED2" w:rsidRPr="00C94F99">
        <w:rPr>
          <w:rStyle w:val="FontStyle12"/>
          <w:b w:val="0"/>
          <w:sz w:val="24"/>
          <w:szCs w:val="24"/>
          <w:lang w:val="en-GB"/>
        </w:rPr>
        <w:t xml:space="preserve">All students are obliged to </w:t>
      </w:r>
      <w:proofErr w:type="spellStart"/>
      <w:r w:rsidR="00306ED2" w:rsidRPr="00C94F99">
        <w:rPr>
          <w:rStyle w:val="FontStyle12"/>
          <w:b w:val="0"/>
          <w:sz w:val="24"/>
          <w:szCs w:val="24"/>
          <w:lang w:val="en-GB"/>
        </w:rPr>
        <w:t>enroll</w:t>
      </w:r>
      <w:proofErr w:type="spellEnd"/>
      <w:r w:rsidR="00306ED2" w:rsidRPr="00C94F99">
        <w:rPr>
          <w:rStyle w:val="FontStyle12"/>
          <w:b w:val="0"/>
          <w:sz w:val="24"/>
          <w:szCs w:val="24"/>
          <w:lang w:val="en-GB"/>
        </w:rPr>
        <w:t xml:space="preserve"> within the days determined and announced in the academic calendar by their grade and status and fulfilling necessary financial obligations. Students not enrolling without a valid excuse within the prescribed time pay late enrolment fee. Late enrolment fee is determined by the board of </w:t>
      </w:r>
      <w:proofErr w:type="spellStart"/>
      <w:r w:rsidR="00306ED2" w:rsidRPr="00C94F99">
        <w:rPr>
          <w:rStyle w:val="FontStyle12"/>
          <w:b w:val="0"/>
          <w:sz w:val="24"/>
          <w:szCs w:val="24"/>
          <w:lang w:val="en-GB"/>
        </w:rPr>
        <w:t>trustuee</w:t>
      </w:r>
      <w:proofErr w:type="spellEnd"/>
      <w:r w:rsidR="00306ED2" w:rsidRPr="00C94F99">
        <w:rPr>
          <w:rStyle w:val="FontStyle12"/>
          <w:b w:val="0"/>
          <w:sz w:val="24"/>
          <w:szCs w:val="24"/>
          <w:lang w:val="en-GB"/>
        </w:rPr>
        <w:t xml:space="preserve"> every year. Upon application of students not enrolling and having an excuse and excuse of who is approved by the university administrative </w:t>
      </w:r>
      <w:proofErr w:type="spellStart"/>
      <w:r w:rsidR="00306ED2" w:rsidRPr="00C94F99">
        <w:rPr>
          <w:rStyle w:val="FontStyle12"/>
          <w:b w:val="0"/>
          <w:sz w:val="24"/>
          <w:szCs w:val="24"/>
          <w:lang w:val="en-GB"/>
        </w:rPr>
        <w:t>committe</w:t>
      </w:r>
      <w:proofErr w:type="spellEnd"/>
      <w:r w:rsidR="00306ED2" w:rsidRPr="00C94F99">
        <w:rPr>
          <w:rStyle w:val="FontStyle12"/>
          <w:b w:val="0"/>
          <w:sz w:val="24"/>
          <w:szCs w:val="24"/>
          <w:lang w:val="en-GB"/>
        </w:rPr>
        <w:t xml:space="preserve"> do not pay late enrolment fee.  </w:t>
      </w:r>
    </w:p>
    <w:p w14:paraId="26010F87" w14:textId="77777777" w:rsidR="00306ED2" w:rsidRPr="00C94F99" w:rsidRDefault="00306ED2" w:rsidP="00C94F99">
      <w:pPr>
        <w:pStyle w:val="Style3"/>
        <w:widowControl/>
        <w:numPr>
          <w:ilvl w:val="0"/>
          <w:numId w:val="9"/>
        </w:numPr>
        <w:tabs>
          <w:tab w:val="left" w:pos="341"/>
        </w:tabs>
        <w:spacing w:before="120" w:after="120" w:line="276" w:lineRule="auto"/>
        <w:rPr>
          <w:rStyle w:val="FontStyle13"/>
          <w:sz w:val="24"/>
          <w:szCs w:val="24"/>
          <w:lang w:val="en-GB"/>
        </w:rPr>
      </w:pPr>
      <w:r w:rsidRPr="00C94F99">
        <w:rPr>
          <w:rStyle w:val="FontStyle13"/>
          <w:sz w:val="24"/>
          <w:szCs w:val="24"/>
          <w:lang w:val="en-GB"/>
        </w:rPr>
        <w:t>Students not re-registering gain the status of unregistered student. Such students cannot attend the classes and take the examinations during the non-registration period and cannot benefit from rights of student. Continuation of registration of these students at the university and discharge procedures are carried out in accordance with principles determined by the senate and higher education council and article and of the law numbered 2547.</w:t>
      </w:r>
    </w:p>
    <w:p w14:paraId="11BD81E4" w14:textId="77777777" w:rsidR="00306ED2" w:rsidRPr="00C94F99" w:rsidRDefault="00306ED2" w:rsidP="00C94F99">
      <w:pPr>
        <w:pStyle w:val="Style3"/>
        <w:widowControl/>
        <w:numPr>
          <w:ilvl w:val="0"/>
          <w:numId w:val="9"/>
        </w:numPr>
        <w:tabs>
          <w:tab w:val="left" w:pos="341"/>
        </w:tabs>
        <w:spacing w:before="120" w:after="120" w:line="276" w:lineRule="auto"/>
        <w:rPr>
          <w:rStyle w:val="FontStyle13"/>
          <w:sz w:val="24"/>
          <w:szCs w:val="24"/>
          <w:lang w:val="en-GB"/>
        </w:rPr>
      </w:pPr>
      <w:r w:rsidRPr="00C94F99">
        <w:rPr>
          <w:rStyle w:val="FontStyle13"/>
          <w:sz w:val="24"/>
          <w:szCs w:val="24"/>
          <w:lang w:val="en-GB"/>
        </w:rPr>
        <w:lastRenderedPageBreak/>
        <w:t xml:space="preserve">Periods of non-registered student status are included in study period. </w:t>
      </w:r>
    </w:p>
    <w:p w14:paraId="06930012" w14:textId="05695D90" w:rsidR="00306ED2" w:rsidRPr="00C94F99" w:rsidRDefault="00306ED2" w:rsidP="00C94F99">
      <w:pPr>
        <w:pStyle w:val="Style3"/>
        <w:widowControl/>
        <w:numPr>
          <w:ilvl w:val="0"/>
          <w:numId w:val="9"/>
        </w:numPr>
        <w:tabs>
          <w:tab w:val="left" w:pos="341"/>
        </w:tabs>
        <w:spacing w:before="120" w:after="120" w:line="276" w:lineRule="auto"/>
        <w:rPr>
          <w:lang w:val="en-GB"/>
        </w:rPr>
      </w:pPr>
      <w:r w:rsidRPr="00C94F99">
        <w:rPr>
          <w:rStyle w:val="FontStyle13"/>
          <w:sz w:val="24"/>
          <w:szCs w:val="24"/>
          <w:lang w:val="en-GB"/>
        </w:rPr>
        <w:t xml:space="preserve">If non-registered students apply to the faculty dean’s office/college/ vocational school/ conservatory directorate before the end of class adding-withdrawing period within any term in eight terms for undergraduate and four terms for associate degree, provided that they </w:t>
      </w:r>
      <w:proofErr w:type="spellStart"/>
      <w:r w:rsidRPr="00C94F99">
        <w:rPr>
          <w:rStyle w:val="FontStyle13"/>
          <w:sz w:val="24"/>
          <w:szCs w:val="24"/>
          <w:lang w:val="en-GB"/>
        </w:rPr>
        <w:t>fulfill</w:t>
      </w:r>
      <w:proofErr w:type="spellEnd"/>
      <w:r w:rsidRPr="00C94F99">
        <w:rPr>
          <w:rStyle w:val="FontStyle13"/>
          <w:sz w:val="24"/>
          <w:szCs w:val="24"/>
          <w:lang w:val="en-GB"/>
        </w:rPr>
        <w:t xml:space="preserve"> financial obligations, they will be registered to curriculum applicable for term/year they apply and can re-register with the resolution of relevant administrative committee to begin in the next term.</w:t>
      </w:r>
      <w:r w:rsidRPr="00C94F99">
        <w:rPr>
          <w:lang w:val="en-GB"/>
        </w:rPr>
        <w:t xml:space="preserve"> </w:t>
      </w:r>
    </w:p>
    <w:p w14:paraId="507662CB" w14:textId="77777777" w:rsidR="00306ED2" w:rsidRPr="00C94F99" w:rsidRDefault="00306ED2" w:rsidP="00C94F99">
      <w:pPr>
        <w:pStyle w:val="Style2"/>
        <w:widowControl/>
        <w:spacing w:before="120" w:after="120" w:line="276" w:lineRule="auto"/>
        <w:jc w:val="both"/>
        <w:rPr>
          <w:rStyle w:val="FontStyle12"/>
          <w:sz w:val="24"/>
          <w:szCs w:val="24"/>
          <w:lang w:val="en-GB"/>
        </w:rPr>
      </w:pPr>
      <w:r w:rsidRPr="00C94F99">
        <w:rPr>
          <w:rStyle w:val="FontStyle12"/>
          <w:sz w:val="24"/>
          <w:szCs w:val="24"/>
          <w:lang w:val="en-GB"/>
        </w:rPr>
        <w:t>Determining Students’ Schedule and Academic Consultancy</w:t>
      </w:r>
    </w:p>
    <w:p w14:paraId="68B8DEAF" w14:textId="77777777" w:rsidR="00306ED2" w:rsidRPr="00C94F99" w:rsidRDefault="00306ED2" w:rsidP="00C94F99">
      <w:pPr>
        <w:pStyle w:val="Style4"/>
        <w:widowControl/>
        <w:spacing w:before="120" w:after="120" w:line="276" w:lineRule="auto"/>
        <w:rPr>
          <w:rStyle w:val="FontStyle12"/>
          <w:sz w:val="24"/>
          <w:szCs w:val="24"/>
          <w:lang w:val="en-GB"/>
        </w:rPr>
      </w:pPr>
      <w:r w:rsidRPr="00C94F99">
        <w:rPr>
          <w:rStyle w:val="FontStyle12"/>
          <w:sz w:val="24"/>
          <w:szCs w:val="24"/>
          <w:lang w:val="en-GB"/>
        </w:rPr>
        <w:t xml:space="preserve">Article 27 </w:t>
      </w:r>
    </w:p>
    <w:p w14:paraId="1743D0B8" w14:textId="77777777" w:rsidR="00306ED2" w:rsidRPr="00C94F99" w:rsidRDefault="00306ED2" w:rsidP="00C94F99">
      <w:pPr>
        <w:pStyle w:val="Style4"/>
        <w:widowControl/>
        <w:spacing w:before="120" w:after="120" w:line="276" w:lineRule="auto"/>
        <w:rPr>
          <w:rStyle w:val="FontStyle13"/>
          <w:sz w:val="24"/>
          <w:szCs w:val="24"/>
          <w:lang w:val="en-GB"/>
        </w:rPr>
      </w:pPr>
      <w:r w:rsidRPr="00C94F99">
        <w:rPr>
          <w:rStyle w:val="FontStyle13"/>
          <w:sz w:val="24"/>
          <w:szCs w:val="24"/>
          <w:lang w:val="en-GB"/>
        </w:rPr>
        <w:t xml:space="preserve">(1) The weekly schedule students are to follow every term is determined by the head of department/programme that students are registered. Lectures/practices/laboratory/exams can be done at the weekend, if obligatory. </w:t>
      </w:r>
    </w:p>
    <w:p w14:paraId="1FAAE0F6"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t xml:space="preserve">(2) In order to help students with relevant departments to rearrange education programs, the head of the department assigns sufficient amount of academic advisor and these personals are informed to the faculty deanery, college, </w:t>
      </w:r>
      <w:proofErr w:type="gramStart"/>
      <w:r w:rsidRPr="00C94F99">
        <w:rPr>
          <w:rFonts w:eastAsiaTheme="minorHAnsi"/>
          <w:sz w:val="24"/>
          <w:szCs w:val="24"/>
          <w:lang w:val="en-GB" w:eastAsia="en-US"/>
        </w:rPr>
        <w:t>vocational</w:t>
      </w:r>
      <w:proofErr w:type="gramEnd"/>
      <w:r w:rsidRPr="00C94F99">
        <w:rPr>
          <w:rFonts w:eastAsiaTheme="minorHAnsi"/>
          <w:sz w:val="24"/>
          <w:szCs w:val="24"/>
          <w:lang w:val="en-GB" w:eastAsia="en-US"/>
        </w:rPr>
        <w:t xml:space="preserve"> school and conservatory managers.</w:t>
      </w:r>
    </w:p>
    <w:p w14:paraId="79850718"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t>(3) Advisor observes the student during his/her learning process, and guides the student about the regulations of associate degree programs. The advisor’s approval is needed for matriculation, and adding and dropping courses and withdrawing from the course.</w:t>
      </w:r>
    </w:p>
    <w:p w14:paraId="3DDDF812" w14:textId="208103D8"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Credit and Course Load</w:t>
      </w:r>
    </w:p>
    <w:p w14:paraId="07829BFD" w14:textId="231637A3" w:rsidR="00306ED2" w:rsidRPr="00C94F99" w:rsidRDefault="00306ED2" w:rsidP="00C94F99">
      <w:pPr>
        <w:spacing w:before="120" w:after="120" w:line="276" w:lineRule="auto"/>
        <w:jc w:val="both"/>
        <w:rPr>
          <w:rFonts w:eastAsiaTheme="minorHAnsi"/>
          <w:b/>
          <w:sz w:val="24"/>
          <w:szCs w:val="24"/>
          <w:lang w:val="en-GB" w:eastAsia="en-US"/>
        </w:rPr>
      </w:pPr>
      <w:proofErr w:type="gramStart"/>
      <w:r w:rsidRPr="00C94F99">
        <w:rPr>
          <w:rFonts w:eastAsiaTheme="minorHAnsi"/>
          <w:b/>
          <w:sz w:val="24"/>
          <w:szCs w:val="24"/>
          <w:lang w:val="en-GB" w:eastAsia="en-US"/>
        </w:rPr>
        <w:t>Article 28.</w:t>
      </w:r>
      <w:proofErr w:type="gramEnd"/>
    </w:p>
    <w:p w14:paraId="507956D2" w14:textId="5A0490CD" w:rsidR="00C94F99" w:rsidRDefault="00C94F99" w:rsidP="00C94F99">
      <w:pPr>
        <w:spacing w:before="120" w:after="120" w:line="276" w:lineRule="auto"/>
        <w:jc w:val="both"/>
        <w:rPr>
          <w:rFonts w:eastAsiaTheme="minorHAnsi"/>
          <w:sz w:val="24"/>
          <w:szCs w:val="24"/>
          <w:lang w:val="en-GB" w:eastAsia="en-US"/>
        </w:rPr>
      </w:pPr>
      <w:r>
        <w:rPr>
          <w:rFonts w:eastAsiaTheme="minorHAnsi"/>
          <w:sz w:val="24"/>
          <w:szCs w:val="24"/>
          <w:lang w:val="en-GB" w:eastAsia="en-US"/>
        </w:rPr>
        <w:t>(1)</w:t>
      </w:r>
      <w:r w:rsidR="00306ED2" w:rsidRPr="00C94F99">
        <w:rPr>
          <w:rFonts w:eastAsiaTheme="minorHAnsi"/>
          <w:sz w:val="24"/>
          <w:szCs w:val="24"/>
          <w:lang w:val="en-GB" w:eastAsia="en-US"/>
        </w:rPr>
        <w:t>A semester long course’s credit is defined by adding that course’s sum of the weekly theoretical course hour, enforcement relevant to that course, half of lab or other weekly practice hours. In annual courses, the total credit of one course is calculated as 2 times.</w:t>
      </w:r>
    </w:p>
    <w:p w14:paraId="7953E647" w14:textId="64F5208D" w:rsidR="00306ED2" w:rsidRPr="00C94F99" w:rsidRDefault="00C94F99" w:rsidP="00C94F99">
      <w:pPr>
        <w:spacing w:before="120" w:after="120" w:line="276" w:lineRule="auto"/>
        <w:jc w:val="both"/>
        <w:rPr>
          <w:rFonts w:eastAsiaTheme="minorHAnsi"/>
          <w:sz w:val="24"/>
          <w:szCs w:val="24"/>
          <w:lang w:val="en-GB" w:eastAsia="en-US"/>
        </w:rPr>
      </w:pPr>
      <w:r>
        <w:rPr>
          <w:rFonts w:eastAsiaTheme="minorHAnsi"/>
          <w:sz w:val="24"/>
          <w:szCs w:val="24"/>
          <w:lang w:val="en-GB" w:eastAsia="en-US"/>
        </w:rPr>
        <w:t>(2)</w:t>
      </w:r>
      <w:r w:rsidR="00306ED2" w:rsidRPr="00C94F99">
        <w:rPr>
          <w:rFonts w:eastAsiaTheme="minorHAnsi"/>
          <w:sz w:val="24"/>
          <w:szCs w:val="24"/>
          <w:lang w:val="en-GB" w:eastAsia="en-US"/>
        </w:rPr>
        <w:t>Course load is the total credit of a student’s credit that he or she has taken in any semester. Associate degree and degree students’ normal course loads that they are registered in fall and spring semesters are the relevant semester’s course load.</w:t>
      </w:r>
    </w:p>
    <w:p w14:paraId="22B622C9" w14:textId="2AEEAF72" w:rsidR="00306ED2" w:rsidRPr="00C94F99" w:rsidRDefault="00C94F99" w:rsidP="00C94F99">
      <w:pPr>
        <w:spacing w:before="120" w:after="120" w:line="276" w:lineRule="auto"/>
        <w:jc w:val="both"/>
        <w:rPr>
          <w:rFonts w:eastAsiaTheme="minorHAnsi"/>
          <w:sz w:val="24"/>
          <w:szCs w:val="24"/>
          <w:lang w:val="en-GB" w:eastAsia="en-US"/>
        </w:rPr>
      </w:pPr>
      <w:r>
        <w:rPr>
          <w:rFonts w:eastAsiaTheme="minorHAnsi"/>
          <w:sz w:val="24"/>
          <w:szCs w:val="24"/>
          <w:lang w:val="en-GB" w:eastAsia="en-US"/>
        </w:rPr>
        <w:t>(3)</w:t>
      </w:r>
      <w:r w:rsidR="00306ED2" w:rsidRPr="00C94F99">
        <w:rPr>
          <w:rFonts w:eastAsiaTheme="minorHAnsi"/>
          <w:sz w:val="24"/>
          <w:szCs w:val="24"/>
          <w:lang w:val="en-GB" w:eastAsia="en-US"/>
        </w:rPr>
        <w:t xml:space="preserve">The maximum amount of course credits allowed within a semester is 2 courses. Only double major students, and students who come with vertical transfer and graduate students, the total credit for graduation is 60% for those who are about to graduate, in addition to this along with the decision of faculty/college/vocational </w:t>
      </w:r>
      <w:proofErr w:type="gramStart"/>
      <w:r w:rsidR="00306ED2" w:rsidRPr="00C94F99">
        <w:rPr>
          <w:rFonts w:eastAsiaTheme="minorHAnsi"/>
          <w:sz w:val="24"/>
          <w:szCs w:val="24"/>
          <w:lang w:val="en-GB" w:eastAsia="en-US"/>
        </w:rPr>
        <w:t>college</w:t>
      </w:r>
      <w:proofErr w:type="gramEnd"/>
      <w:r w:rsidR="00306ED2" w:rsidRPr="00C94F99">
        <w:rPr>
          <w:rFonts w:eastAsiaTheme="minorHAnsi"/>
          <w:sz w:val="24"/>
          <w:szCs w:val="24"/>
          <w:lang w:val="en-GB" w:eastAsia="en-US"/>
        </w:rPr>
        <w:t xml:space="preserve">, students are allowed to take additional courses. The student has to primarily take the courses he or she has failed with FF, VF. Students who haven’t failed from previous </w:t>
      </w:r>
      <w:proofErr w:type="gramStart"/>
      <w:r w:rsidR="00306ED2" w:rsidRPr="00C94F99">
        <w:rPr>
          <w:rFonts w:eastAsiaTheme="minorHAnsi"/>
          <w:sz w:val="24"/>
          <w:szCs w:val="24"/>
          <w:lang w:val="en-GB" w:eastAsia="en-US"/>
        </w:rPr>
        <w:t>semesters</w:t>
      </w:r>
      <w:proofErr w:type="gramEnd"/>
      <w:r w:rsidR="00306ED2" w:rsidRPr="00C94F99">
        <w:rPr>
          <w:rFonts w:eastAsiaTheme="minorHAnsi"/>
          <w:sz w:val="24"/>
          <w:szCs w:val="24"/>
          <w:lang w:val="en-GB" w:eastAsia="en-US"/>
        </w:rPr>
        <w:t xml:space="preserve"> and with a GPA 3.00 and above can take one course from upper semester.</w:t>
      </w:r>
    </w:p>
    <w:p w14:paraId="40614F90" w14:textId="5C5892C6" w:rsidR="00306ED2" w:rsidRPr="00C94F99" w:rsidRDefault="00C94F99" w:rsidP="00C94F99">
      <w:pPr>
        <w:spacing w:before="120" w:after="120" w:line="276" w:lineRule="auto"/>
        <w:jc w:val="both"/>
        <w:rPr>
          <w:rFonts w:eastAsiaTheme="minorHAnsi"/>
          <w:sz w:val="24"/>
          <w:szCs w:val="24"/>
          <w:lang w:val="en-GB" w:eastAsia="en-US"/>
        </w:rPr>
      </w:pPr>
      <w:r>
        <w:rPr>
          <w:rFonts w:eastAsiaTheme="minorHAnsi"/>
          <w:sz w:val="24"/>
          <w:szCs w:val="24"/>
          <w:lang w:val="en-GB" w:eastAsia="en-US"/>
        </w:rPr>
        <w:lastRenderedPageBreak/>
        <w:t>(4)</w:t>
      </w:r>
      <w:r w:rsidR="00306ED2" w:rsidRPr="00C94F99">
        <w:rPr>
          <w:rFonts w:eastAsiaTheme="minorHAnsi"/>
          <w:sz w:val="24"/>
          <w:szCs w:val="24"/>
          <w:lang w:val="en-GB" w:eastAsia="en-US"/>
        </w:rPr>
        <w:t>Even if there is one hour of crash in course selection in a weekly program, that particular course cannot be registered.</w:t>
      </w:r>
    </w:p>
    <w:p w14:paraId="70361948" w14:textId="4D03AD5D" w:rsidR="00306ED2" w:rsidRPr="00C94F99" w:rsidRDefault="00C94F99" w:rsidP="00C94F99">
      <w:pPr>
        <w:spacing w:before="120" w:after="120" w:line="276" w:lineRule="auto"/>
        <w:jc w:val="both"/>
        <w:rPr>
          <w:rFonts w:eastAsiaTheme="minorHAnsi"/>
          <w:sz w:val="24"/>
          <w:szCs w:val="24"/>
          <w:lang w:val="en-GB" w:eastAsia="en-US"/>
        </w:rPr>
      </w:pPr>
      <w:r>
        <w:rPr>
          <w:rFonts w:eastAsiaTheme="minorHAnsi"/>
          <w:sz w:val="24"/>
          <w:szCs w:val="24"/>
          <w:lang w:val="en-GB" w:eastAsia="en-US"/>
        </w:rPr>
        <w:t>(5)</w:t>
      </w:r>
      <w:r w:rsidR="00306ED2" w:rsidRPr="00C94F99">
        <w:rPr>
          <w:rFonts w:eastAsiaTheme="minorHAnsi"/>
          <w:sz w:val="24"/>
          <w:szCs w:val="24"/>
          <w:lang w:val="en-GB" w:eastAsia="en-US"/>
        </w:rPr>
        <w:t>Faculty/College/Vocational College board decision defines the rules about taking a repeated course crashing with another course.</w:t>
      </w:r>
    </w:p>
    <w:p w14:paraId="6674D46B" w14:textId="211EB728" w:rsidR="00306ED2" w:rsidRPr="00C94F99" w:rsidRDefault="00C94F99" w:rsidP="00C94F99">
      <w:pPr>
        <w:spacing w:before="120" w:after="120" w:line="276" w:lineRule="auto"/>
        <w:jc w:val="both"/>
        <w:rPr>
          <w:rFonts w:eastAsiaTheme="minorHAnsi"/>
          <w:sz w:val="24"/>
          <w:szCs w:val="24"/>
          <w:lang w:val="en-GB" w:eastAsia="en-US"/>
        </w:rPr>
      </w:pPr>
      <w:r>
        <w:rPr>
          <w:rFonts w:eastAsiaTheme="minorHAnsi"/>
          <w:sz w:val="24"/>
          <w:szCs w:val="24"/>
          <w:lang w:val="en-GB" w:eastAsia="en-US"/>
        </w:rPr>
        <w:t>(6)</w:t>
      </w:r>
      <w:r w:rsidR="00306ED2" w:rsidRPr="00C94F99">
        <w:rPr>
          <w:rFonts w:eastAsiaTheme="minorHAnsi"/>
          <w:sz w:val="24"/>
          <w:szCs w:val="24"/>
          <w:lang w:val="en-GB" w:eastAsia="en-US"/>
        </w:rPr>
        <w:t>The students can retake a course they have previously taken to raise their average credit.</w:t>
      </w:r>
    </w:p>
    <w:p w14:paraId="1DFD53F2" w14:textId="71AFB28A" w:rsidR="00306ED2" w:rsidRPr="00C94F99" w:rsidRDefault="00C94F99" w:rsidP="00C94F99">
      <w:pPr>
        <w:spacing w:before="120" w:after="120" w:line="276" w:lineRule="auto"/>
        <w:jc w:val="both"/>
        <w:rPr>
          <w:rFonts w:eastAsiaTheme="minorHAnsi"/>
          <w:sz w:val="24"/>
          <w:szCs w:val="24"/>
          <w:lang w:val="en-GB" w:eastAsia="en-US"/>
        </w:rPr>
      </w:pPr>
      <w:r>
        <w:rPr>
          <w:rFonts w:eastAsiaTheme="minorHAnsi"/>
          <w:sz w:val="24"/>
          <w:szCs w:val="24"/>
          <w:lang w:val="en-GB" w:eastAsia="en-US"/>
        </w:rPr>
        <w:t>(7)</w:t>
      </w:r>
      <w:r w:rsidR="00306ED2" w:rsidRPr="00C94F99">
        <w:rPr>
          <w:rFonts w:eastAsiaTheme="minorHAnsi"/>
          <w:sz w:val="24"/>
          <w:szCs w:val="24"/>
          <w:lang w:val="en-GB" w:eastAsia="en-US"/>
        </w:rPr>
        <w:t>All studies cover all including and excluding course hours which include practical studies, seminars, field studies, individual studies, and exams, according to European Credit Transfer System.</w:t>
      </w:r>
    </w:p>
    <w:p w14:paraId="1A8A24B0"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Precondition Course</w:t>
      </w:r>
    </w:p>
    <w:p w14:paraId="40AE2923" w14:textId="77777777" w:rsidR="00306ED2" w:rsidRPr="00C94F99" w:rsidRDefault="00306ED2" w:rsidP="00C94F99">
      <w:pPr>
        <w:spacing w:before="120" w:after="120" w:line="276" w:lineRule="auto"/>
        <w:jc w:val="both"/>
        <w:rPr>
          <w:rFonts w:eastAsiaTheme="minorHAnsi"/>
          <w:b/>
          <w:sz w:val="24"/>
          <w:szCs w:val="24"/>
          <w:lang w:val="en-GB" w:eastAsia="en-US"/>
        </w:rPr>
      </w:pPr>
      <w:proofErr w:type="gramStart"/>
      <w:r w:rsidRPr="00C94F99">
        <w:rPr>
          <w:rFonts w:eastAsiaTheme="minorHAnsi"/>
          <w:b/>
          <w:sz w:val="24"/>
          <w:szCs w:val="24"/>
          <w:lang w:val="en-GB" w:eastAsia="en-US"/>
        </w:rPr>
        <w:t>Article 29.</w:t>
      </w:r>
      <w:proofErr w:type="gramEnd"/>
    </w:p>
    <w:p w14:paraId="746CFC34" w14:textId="77777777" w:rsidR="00306ED2" w:rsidRDefault="00306ED2" w:rsidP="00C94F99">
      <w:pPr>
        <w:numPr>
          <w:ilvl w:val="0"/>
          <w:numId w:val="13"/>
        </w:numPr>
        <w:tabs>
          <w:tab w:val="left" w:pos="284"/>
        </w:tabs>
        <w:spacing w:before="120" w:after="120" w:line="276" w:lineRule="auto"/>
        <w:ind w:left="0" w:firstLine="0"/>
        <w:jc w:val="both"/>
        <w:rPr>
          <w:rFonts w:eastAsiaTheme="minorHAnsi"/>
          <w:sz w:val="24"/>
          <w:szCs w:val="24"/>
          <w:lang w:val="en-GB" w:eastAsia="en-US"/>
        </w:rPr>
      </w:pPr>
      <w:r w:rsidRPr="00C94F99">
        <w:rPr>
          <w:rFonts w:eastAsiaTheme="minorHAnsi"/>
          <w:sz w:val="24"/>
          <w:szCs w:val="24"/>
          <w:lang w:val="en-GB" w:eastAsia="en-US"/>
        </w:rPr>
        <w:t>A course that has to be taken in order to take an upper relevant course is called precondition course.</w:t>
      </w:r>
    </w:p>
    <w:p w14:paraId="14144497" w14:textId="77777777" w:rsidR="00306ED2" w:rsidRDefault="00306ED2" w:rsidP="00C94F99">
      <w:pPr>
        <w:numPr>
          <w:ilvl w:val="0"/>
          <w:numId w:val="13"/>
        </w:numPr>
        <w:tabs>
          <w:tab w:val="left" w:pos="284"/>
        </w:tabs>
        <w:spacing w:before="120" w:after="120" w:line="276" w:lineRule="auto"/>
        <w:ind w:left="0" w:firstLine="0"/>
        <w:jc w:val="both"/>
        <w:rPr>
          <w:rFonts w:eastAsiaTheme="minorHAnsi"/>
          <w:sz w:val="24"/>
          <w:szCs w:val="24"/>
          <w:lang w:val="en-GB" w:eastAsia="en-US"/>
        </w:rPr>
      </w:pPr>
      <w:r w:rsidRPr="00C94F99">
        <w:rPr>
          <w:rFonts w:eastAsiaTheme="minorHAnsi"/>
          <w:sz w:val="24"/>
          <w:szCs w:val="24"/>
          <w:lang w:val="en-GB" w:eastAsia="en-US"/>
        </w:rPr>
        <w:t>Students cannot register for the courses which they have not succeeded the precondition courses.</w:t>
      </w:r>
    </w:p>
    <w:p w14:paraId="68980555" w14:textId="77777777" w:rsidR="00306ED2" w:rsidRPr="00C94F99" w:rsidRDefault="00306ED2" w:rsidP="00C94F99">
      <w:pPr>
        <w:numPr>
          <w:ilvl w:val="0"/>
          <w:numId w:val="13"/>
        </w:numPr>
        <w:tabs>
          <w:tab w:val="left" w:pos="284"/>
        </w:tabs>
        <w:spacing w:before="120" w:after="120" w:line="276" w:lineRule="auto"/>
        <w:ind w:left="0" w:firstLine="0"/>
        <w:jc w:val="both"/>
        <w:rPr>
          <w:rFonts w:eastAsiaTheme="minorHAnsi"/>
          <w:sz w:val="24"/>
          <w:szCs w:val="24"/>
          <w:lang w:val="en-GB" w:eastAsia="en-US"/>
        </w:rPr>
      </w:pPr>
      <w:r w:rsidRPr="00C94F99">
        <w:rPr>
          <w:rFonts w:eastAsiaTheme="minorHAnsi"/>
          <w:sz w:val="24"/>
          <w:szCs w:val="24"/>
          <w:lang w:val="en-GB" w:eastAsia="en-US"/>
        </w:rPr>
        <w:t>An excused course can be used as a precondition course of another lesson.</w:t>
      </w:r>
    </w:p>
    <w:p w14:paraId="2B117BBA"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Course Add and Drop</w:t>
      </w:r>
    </w:p>
    <w:p w14:paraId="58C44CFC" w14:textId="77777777" w:rsidR="00306ED2" w:rsidRPr="00C94F99" w:rsidRDefault="00306ED2" w:rsidP="00C94F99">
      <w:pPr>
        <w:spacing w:before="120" w:after="120" w:line="276" w:lineRule="auto"/>
        <w:jc w:val="both"/>
        <w:rPr>
          <w:rFonts w:eastAsiaTheme="minorHAnsi"/>
          <w:b/>
          <w:sz w:val="24"/>
          <w:szCs w:val="24"/>
          <w:lang w:val="en-GB" w:eastAsia="en-US"/>
        </w:rPr>
      </w:pPr>
      <w:proofErr w:type="gramStart"/>
      <w:r w:rsidRPr="00C94F99">
        <w:rPr>
          <w:rFonts w:eastAsiaTheme="minorHAnsi"/>
          <w:b/>
          <w:sz w:val="24"/>
          <w:szCs w:val="24"/>
          <w:lang w:val="en-GB" w:eastAsia="en-US"/>
        </w:rPr>
        <w:t>Article 30.</w:t>
      </w:r>
      <w:proofErr w:type="gramEnd"/>
    </w:p>
    <w:p w14:paraId="53CBA855" w14:textId="4F7E506B" w:rsidR="00306ED2" w:rsidRPr="00C94F99" w:rsidRDefault="00306ED2" w:rsidP="00C94F99">
      <w:pPr>
        <w:numPr>
          <w:ilvl w:val="0"/>
          <w:numId w:val="14"/>
        </w:numPr>
        <w:tabs>
          <w:tab w:val="left" w:pos="284"/>
        </w:tabs>
        <w:spacing w:before="120" w:after="120" w:line="276" w:lineRule="auto"/>
        <w:ind w:left="0" w:firstLine="0"/>
        <w:jc w:val="both"/>
        <w:rPr>
          <w:rFonts w:eastAsiaTheme="minorHAnsi"/>
          <w:sz w:val="24"/>
          <w:szCs w:val="24"/>
          <w:lang w:val="en-GB" w:eastAsia="en-US"/>
        </w:rPr>
      </w:pPr>
      <w:r w:rsidRPr="00C94F99">
        <w:rPr>
          <w:rFonts w:eastAsiaTheme="minorHAnsi"/>
          <w:sz w:val="24"/>
          <w:szCs w:val="24"/>
          <w:lang w:val="en-GB" w:eastAsia="en-US"/>
        </w:rPr>
        <w:t xml:space="preserve">Students can make changes on </w:t>
      </w:r>
      <w:proofErr w:type="gramStart"/>
      <w:r w:rsidRPr="00C94F99">
        <w:rPr>
          <w:rFonts w:eastAsiaTheme="minorHAnsi"/>
          <w:sz w:val="24"/>
          <w:szCs w:val="24"/>
          <w:lang w:val="en-GB" w:eastAsia="en-US"/>
        </w:rPr>
        <w:t>courses  they</w:t>
      </w:r>
      <w:proofErr w:type="gramEnd"/>
      <w:r w:rsidRPr="00C94F99">
        <w:rPr>
          <w:rFonts w:eastAsiaTheme="minorHAnsi"/>
          <w:sz w:val="24"/>
          <w:szCs w:val="24"/>
          <w:lang w:val="en-GB" w:eastAsia="en-US"/>
        </w:rPr>
        <w:t xml:space="preserve"> have registered on the given dates of academic calendar. At the end of this given add and drop period, students cannot register for courses.</w:t>
      </w:r>
    </w:p>
    <w:p w14:paraId="4705A383"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Course Withdrawal</w:t>
      </w:r>
    </w:p>
    <w:p w14:paraId="544E7C58" w14:textId="3BDFFAA7" w:rsidR="00306ED2" w:rsidRPr="00C94F99" w:rsidRDefault="00306ED2" w:rsidP="00C94F99">
      <w:pPr>
        <w:spacing w:before="120" w:after="120" w:line="276" w:lineRule="auto"/>
        <w:jc w:val="both"/>
        <w:rPr>
          <w:rFonts w:eastAsiaTheme="minorHAnsi"/>
          <w:b/>
          <w:sz w:val="24"/>
          <w:szCs w:val="24"/>
          <w:lang w:val="en-GB" w:eastAsia="en-US"/>
        </w:rPr>
      </w:pPr>
      <w:proofErr w:type="gramStart"/>
      <w:r w:rsidRPr="00C94F99">
        <w:rPr>
          <w:rFonts w:eastAsiaTheme="minorHAnsi"/>
          <w:b/>
          <w:sz w:val="24"/>
          <w:szCs w:val="24"/>
          <w:lang w:val="en-GB" w:eastAsia="en-US"/>
        </w:rPr>
        <w:t>Article 31.</w:t>
      </w:r>
      <w:proofErr w:type="gramEnd"/>
    </w:p>
    <w:p w14:paraId="6205222B" w14:textId="77777777" w:rsidR="00306ED2" w:rsidRPr="00C94F99" w:rsidRDefault="00306ED2" w:rsidP="00C94F99">
      <w:pPr>
        <w:numPr>
          <w:ilvl w:val="0"/>
          <w:numId w:val="15"/>
        </w:numPr>
        <w:tabs>
          <w:tab w:val="left" w:pos="142"/>
          <w:tab w:val="left" w:pos="284"/>
        </w:tabs>
        <w:spacing w:before="120" w:after="120" w:line="276" w:lineRule="auto"/>
        <w:ind w:left="0" w:firstLine="0"/>
        <w:jc w:val="both"/>
        <w:rPr>
          <w:rFonts w:eastAsiaTheme="minorHAnsi"/>
          <w:sz w:val="24"/>
          <w:szCs w:val="24"/>
          <w:lang w:val="en-GB" w:eastAsia="en-US"/>
        </w:rPr>
      </w:pPr>
      <w:r w:rsidRPr="00C94F99">
        <w:rPr>
          <w:rFonts w:eastAsiaTheme="minorHAnsi"/>
          <w:sz w:val="24"/>
          <w:szCs w:val="24"/>
          <w:lang w:val="en-GB" w:eastAsia="en-US"/>
        </w:rPr>
        <w:t xml:space="preserve">Students can withdraw courses with the permission of positive opinion of an advisor and relevant board of </w:t>
      </w:r>
      <w:proofErr w:type="gramStart"/>
      <w:r w:rsidRPr="00C94F99">
        <w:rPr>
          <w:rFonts w:eastAsiaTheme="minorHAnsi"/>
          <w:sz w:val="24"/>
          <w:szCs w:val="24"/>
          <w:lang w:val="en-GB" w:eastAsia="en-US"/>
        </w:rPr>
        <w:t>directions  for</w:t>
      </w:r>
      <w:proofErr w:type="gramEnd"/>
      <w:r w:rsidRPr="00C94F99">
        <w:rPr>
          <w:rFonts w:eastAsiaTheme="minorHAnsi"/>
          <w:sz w:val="24"/>
          <w:szCs w:val="24"/>
          <w:lang w:val="en-GB" w:eastAsia="en-US"/>
        </w:rPr>
        <w:t xml:space="preserve"> the courses which are relevant semester courses until the end of the 7</w:t>
      </w:r>
      <w:r w:rsidRPr="00C94F99">
        <w:rPr>
          <w:rFonts w:eastAsiaTheme="minorHAnsi"/>
          <w:sz w:val="24"/>
          <w:szCs w:val="24"/>
          <w:vertAlign w:val="superscript"/>
          <w:lang w:val="en-GB" w:eastAsia="en-US"/>
        </w:rPr>
        <w:t>th</w:t>
      </w:r>
      <w:r w:rsidRPr="00C94F99">
        <w:rPr>
          <w:rFonts w:eastAsiaTheme="minorHAnsi"/>
          <w:sz w:val="24"/>
          <w:szCs w:val="24"/>
          <w:lang w:val="en-GB" w:eastAsia="en-US"/>
        </w:rPr>
        <w:t xml:space="preserve"> week and for the annual courses until the end of the 14</w:t>
      </w:r>
      <w:r w:rsidRPr="00C94F99">
        <w:rPr>
          <w:rFonts w:eastAsiaTheme="minorHAnsi"/>
          <w:sz w:val="24"/>
          <w:szCs w:val="24"/>
          <w:vertAlign w:val="superscript"/>
          <w:lang w:val="en-GB" w:eastAsia="en-US"/>
        </w:rPr>
        <w:t>th</w:t>
      </w:r>
      <w:r w:rsidRPr="00C94F99">
        <w:rPr>
          <w:rFonts w:eastAsiaTheme="minorHAnsi"/>
          <w:sz w:val="24"/>
          <w:szCs w:val="24"/>
          <w:lang w:val="en-GB" w:eastAsia="en-US"/>
        </w:rPr>
        <w:t xml:space="preserve"> week. Course withdrawal is </w:t>
      </w:r>
      <w:proofErr w:type="gramStart"/>
      <w:r w:rsidRPr="00C94F99">
        <w:rPr>
          <w:rFonts w:eastAsiaTheme="minorHAnsi"/>
          <w:sz w:val="24"/>
          <w:szCs w:val="24"/>
          <w:lang w:val="en-GB" w:eastAsia="en-US"/>
        </w:rPr>
        <w:t>proceeded</w:t>
      </w:r>
      <w:proofErr w:type="gramEnd"/>
      <w:r w:rsidRPr="00C94F99">
        <w:rPr>
          <w:rFonts w:eastAsiaTheme="minorHAnsi"/>
          <w:sz w:val="24"/>
          <w:szCs w:val="24"/>
          <w:lang w:val="en-GB" w:eastAsia="en-US"/>
        </w:rPr>
        <w:t xml:space="preserve"> as thus.</w:t>
      </w:r>
    </w:p>
    <w:p w14:paraId="79FCC287"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t>(a)Except for the first year, students can withdraw from at most 4 courses from the degree courses and at most 2 courses from associate degree courses.</w:t>
      </w:r>
    </w:p>
    <w:p w14:paraId="70BFBF5C"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t>(b) Students cannot withdraw from the courses they have registered.</w:t>
      </w:r>
    </w:p>
    <w:p w14:paraId="071D1241"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t>(c) Students can withdraw from the same course only once during their education period.</w:t>
      </w:r>
    </w:p>
    <w:p w14:paraId="0151F566"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t>(ç)In case of withdrawal from the course there will be no payback.</w:t>
      </w:r>
    </w:p>
    <w:p w14:paraId="403FFCDB" w14:textId="77777777" w:rsidR="00306ED2" w:rsidRPr="00C94F99" w:rsidRDefault="00306ED2" w:rsidP="00C94F99">
      <w:pPr>
        <w:spacing w:before="120" w:after="120" w:line="276" w:lineRule="auto"/>
        <w:jc w:val="both"/>
        <w:rPr>
          <w:rFonts w:eastAsiaTheme="minorHAnsi"/>
          <w:sz w:val="24"/>
          <w:szCs w:val="24"/>
          <w:lang w:val="en-GB" w:eastAsia="en-US"/>
        </w:rPr>
      </w:pPr>
    </w:p>
    <w:p w14:paraId="68C65EA5" w14:textId="77777777" w:rsidR="00C94F99" w:rsidRDefault="00C94F99" w:rsidP="00C94F99">
      <w:pPr>
        <w:spacing w:before="120" w:after="120" w:line="276" w:lineRule="auto"/>
        <w:jc w:val="both"/>
        <w:rPr>
          <w:rFonts w:eastAsiaTheme="minorHAnsi"/>
          <w:b/>
          <w:sz w:val="24"/>
          <w:szCs w:val="24"/>
          <w:lang w:val="en-GB" w:eastAsia="en-US"/>
        </w:rPr>
      </w:pPr>
    </w:p>
    <w:p w14:paraId="71D43D3E"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lastRenderedPageBreak/>
        <w:t>Duration</w:t>
      </w:r>
    </w:p>
    <w:p w14:paraId="763E571A" w14:textId="77777777" w:rsidR="00306ED2" w:rsidRPr="00C94F99" w:rsidRDefault="00306ED2" w:rsidP="00C94F99">
      <w:pPr>
        <w:spacing w:before="120" w:after="120" w:line="276" w:lineRule="auto"/>
        <w:jc w:val="both"/>
        <w:rPr>
          <w:rFonts w:eastAsiaTheme="minorHAnsi"/>
          <w:b/>
          <w:sz w:val="24"/>
          <w:szCs w:val="24"/>
          <w:lang w:val="en-GB" w:eastAsia="en-US"/>
        </w:rPr>
      </w:pPr>
      <w:proofErr w:type="gramStart"/>
      <w:r w:rsidRPr="00C94F99">
        <w:rPr>
          <w:rFonts w:eastAsiaTheme="minorHAnsi"/>
          <w:b/>
          <w:sz w:val="24"/>
          <w:szCs w:val="24"/>
          <w:lang w:val="en-GB" w:eastAsia="en-US"/>
        </w:rPr>
        <w:t>Article 32.</w:t>
      </w:r>
      <w:proofErr w:type="gramEnd"/>
    </w:p>
    <w:p w14:paraId="50A069B8" w14:textId="77777777" w:rsidR="00306ED2" w:rsidRDefault="00306ED2" w:rsidP="00C94F99">
      <w:pPr>
        <w:numPr>
          <w:ilvl w:val="0"/>
          <w:numId w:val="16"/>
        </w:numPr>
        <w:tabs>
          <w:tab w:val="left" w:pos="284"/>
        </w:tabs>
        <w:spacing w:before="120" w:after="120" w:line="276" w:lineRule="auto"/>
        <w:ind w:left="0" w:firstLine="0"/>
        <w:jc w:val="both"/>
        <w:rPr>
          <w:rFonts w:eastAsiaTheme="minorHAnsi"/>
          <w:sz w:val="24"/>
          <w:szCs w:val="24"/>
          <w:lang w:val="en-GB" w:eastAsia="en-US"/>
        </w:rPr>
      </w:pPr>
      <w:r w:rsidRPr="00C94F99">
        <w:rPr>
          <w:rFonts w:eastAsiaTheme="minorHAnsi"/>
          <w:sz w:val="24"/>
          <w:szCs w:val="24"/>
          <w:lang w:val="en-GB" w:eastAsia="en-US"/>
        </w:rPr>
        <w:t xml:space="preserve">Students are responsible for attending every course they have registered, </w:t>
      </w:r>
      <w:proofErr w:type="gramStart"/>
      <w:r w:rsidRPr="00C94F99">
        <w:rPr>
          <w:rFonts w:eastAsiaTheme="minorHAnsi"/>
          <w:sz w:val="24"/>
          <w:szCs w:val="24"/>
          <w:lang w:val="en-GB" w:eastAsia="en-US"/>
        </w:rPr>
        <w:t>enforcement  and</w:t>
      </w:r>
      <w:proofErr w:type="gramEnd"/>
      <w:r w:rsidRPr="00C94F99">
        <w:rPr>
          <w:rFonts w:eastAsiaTheme="minorHAnsi"/>
          <w:sz w:val="24"/>
          <w:szCs w:val="24"/>
          <w:lang w:val="en-GB" w:eastAsia="en-US"/>
        </w:rPr>
        <w:t xml:space="preserve"> lab studies and the relevant tutor’s exam and other studies. It is essential to attend their courses for the duration. Students who do not attend to at least 70% of theoretical courses and 80% of applied courses are considered to be </w:t>
      </w:r>
      <w:proofErr w:type="gramStart"/>
      <w:r w:rsidRPr="00C94F99">
        <w:rPr>
          <w:rFonts w:eastAsiaTheme="minorHAnsi"/>
          <w:sz w:val="24"/>
          <w:szCs w:val="24"/>
          <w:lang w:val="en-GB" w:eastAsia="en-US"/>
        </w:rPr>
        <w:t>absentee</w:t>
      </w:r>
      <w:proofErr w:type="gramEnd"/>
      <w:r w:rsidRPr="00C94F99">
        <w:rPr>
          <w:rFonts w:eastAsiaTheme="minorHAnsi"/>
          <w:sz w:val="24"/>
          <w:szCs w:val="24"/>
          <w:lang w:val="en-GB" w:eastAsia="en-US"/>
        </w:rPr>
        <w:t>. Unless students do not provide minimum duration, they will be considered failed on that particular course. Hence, the student cannot take the end of term exam and makeup exam. Failed courses due to absenteeism must be retaken.</w:t>
      </w:r>
    </w:p>
    <w:p w14:paraId="350499A0" w14:textId="77777777" w:rsidR="00306ED2" w:rsidRDefault="00306ED2" w:rsidP="002969FD">
      <w:pPr>
        <w:numPr>
          <w:ilvl w:val="0"/>
          <w:numId w:val="16"/>
        </w:numPr>
        <w:tabs>
          <w:tab w:val="left" w:pos="284"/>
        </w:tabs>
        <w:spacing w:before="120" w:after="120" w:line="276" w:lineRule="auto"/>
        <w:ind w:left="0" w:firstLine="0"/>
        <w:jc w:val="both"/>
        <w:rPr>
          <w:rFonts w:eastAsiaTheme="minorHAnsi"/>
          <w:sz w:val="24"/>
          <w:szCs w:val="24"/>
          <w:lang w:val="en-GB" w:eastAsia="en-US"/>
        </w:rPr>
      </w:pPr>
      <w:r w:rsidRPr="002969FD">
        <w:rPr>
          <w:rFonts w:eastAsiaTheme="minorHAnsi"/>
          <w:sz w:val="24"/>
          <w:szCs w:val="24"/>
          <w:lang w:val="en-GB" w:eastAsia="en-US"/>
        </w:rPr>
        <w:t xml:space="preserve">The period of time that the </w:t>
      </w:r>
      <w:proofErr w:type="gramStart"/>
      <w:r w:rsidRPr="002969FD">
        <w:rPr>
          <w:rFonts w:eastAsiaTheme="minorHAnsi"/>
          <w:sz w:val="24"/>
          <w:szCs w:val="24"/>
          <w:lang w:val="en-GB" w:eastAsia="en-US"/>
        </w:rPr>
        <w:t>students have doctor report, or documents</w:t>
      </w:r>
      <w:proofErr w:type="gramEnd"/>
      <w:r w:rsidRPr="002969FD">
        <w:rPr>
          <w:rFonts w:eastAsiaTheme="minorHAnsi"/>
          <w:sz w:val="24"/>
          <w:szCs w:val="24"/>
          <w:lang w:val="en-GB" w:eastAsia="en-US"/>
        </w:rPr>
        <w:t xml:space="preserve"> that senate permitted, national and international cultural, scientific, art and sportive activities to represent Turkey/University are not considered as absentees.</w:t>
      </w:r>
    </w:p>
    <w:p w14:paraId="1BB1FAB0" w14:textId="235EFD83" w:rsidR="00306ED2" w:rsidRPr="002969FD" w:rsidRDefault="00306ED2" w:rsidP="00C94F99">
      <w:pPr>
        <w:numPr>
          <w:ilvl w:val="0"/>
          <w:numId w:val="16"/>
        </w:numPr>
        <w:tabs>
          <w:tab w:val="left" w:pos="284"/>
        </w:tabs>
        <w:spacing w:before="120" w:after="120" w:line="276" w:lineRule="auto"/>
        <w:ind w:left="0" w:firstLine="0"/>
        <w:jc w:val="both"/>
        <w:rPr>
          <w:rFonts w:eastAsiaTheme="minorHAnsi"/>
          <w:sz w:val="24"/>
          <w:szCs w:val="24"/>
          <w:lang w:val="en-GB" w:eastAsia="en-US"/>
        </w:rPr>
      </w:pPr>
      <w:r w:rsidRPr="002969FD">
        <w:rPr>
          <w:rFonts w:eastAsiaTheme="minorHAnsi"/>
          <w:sz w:val="24"/>
          <w:szCs w:val="24"/>
          <w:lang w:val="en-GB" w:eastAsia="en-US"/>
        </w:rPr>
        <w:t>The duration of students are followed by the instructors.</w:t>
      </w:r>
    </w:p>
    <w:p w14:paraId="15EB0184"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FIFTH CHAPTER</w:t>
      </w:r>
    </w:p>
    <w:p w14:paraId="3BDD0C1A" w14:textId="0E30419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Exams and Evaluation Fundamentals</w:t>
      </w:r>
    </w:p>
    <w:p w14:paraId="2A2602B6"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Exams and Evaluation</w:t>
      </w:r>
    </w:p>
    <w:p w14:paraId="0F42BB9D"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Article33.</w:t>
      </w:r>
    </w:p>
    <w:p w14:paraId="0E24320E"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t xml:space="preserve">(1)Every course’s instructor or tutor announces the </w:t>
      </w:r>
      <w:proofErr w:type="gramStart"/>
      <w:r w:rsidRPr="00C94F99">
        <w:rPr>
          <w:rFonts w:eastAsiaTheme="minorHAnsi"/>
          <w:sz w:val="24"/>
          <w:szCs w:val="24"/>
          <w:lang w:val="en-GB" w:eastAsia="en-US"/>
        </w:rPr>
        <w:t>exams ,</w:t>
      </w:r>
      <w:proofErr w:type="gramEnd"/>
      <w:r w:rsidRPr="00C94F99">
        <w:rPr>
          <w:rFonts w:eastAsiaTheme="minorHAnsi"/>
          <w:sz w:val="24"/>
          <w:szCs w:val="24"/>
          <w:lang w:val="en-GB" w:eastAsia="en-US"/>
        </w:rPr>
        <w:t xml:space="preserve"> homework, practice,  and other studies’ within the semester grades at the beginning of the semester on the written and electronic context. To assess a student’s final grade that particular course’s level of achievement, semester/during the semester exam and average grade of his or her studies are needed. In clinical practices, relevant evaluation </w:t>
      </w:r>
      <w:proofErr w:type="gramStart"/>
      <w:r w:rsidRPr="00C94F99">
        <w:rPr>
          <w:rFonts w:eastAsiaTheme="minorHAnsi"/>
          <w:sz w:val="24"/>
          <w:szCs w:val="24"/>
          <w:lang w:val="en-GB" w:eastAsia="en-US"/>
        </w:rPr>
        <w:t>report from the clinic and duration condition are</w:t>
      </w:r>
      <w:proofErr w:type="gramEnd"/>
      <w:r w:rsidRPr="00C94F99">
        <w:rPr>
          <w:rFonts w:eastAsiaTheme="minorHAnsi"/>
          <w:sz w:val="24"/>
          <w:szCs w:val="24"/>
          <w:lang w:val="en-GB" w:eastAsia="en-US"/>
        </w:rPr>
        <w:t xml:space="preserve"> taken into consideration. Achievement grade of </w:t>
      </w:r>
      <w:proofErr w:type="spellStart"/>
      <w:r w:rsidRPr="00C94F99">
        <w:rPr>
          <w:rFonts w:eastAsiaTheme="minorHAnsi"/>
          <w:sz w:val="24"/>
          <w:szCs w:val="24"/>
          <w:lang w:val="en-GB" w:eastAsia="en-US"/>
        </w:rPr>
        <w:t>semster</w:t>
      </w:r>
      <w:proofErr w:type="spellEnd"/>
      <w:r w:rsidRPr="00C94F99">
        <w:rPr>
          <w:rFonts w:eastAsiaTheme="minorHAnsi"/>
          <w:sz w:val="24"/>
          <w:szCs w:val="24"/>
          <w:lang w:val="en-GB" w:eastAsia="en-US"/>
        </w:rPr>
        <w:t xml:space="preserve">/during semester exams cannot be less than 40% and more than 70%.  Relevant instructor can </w:t>
      </w:r>
      <w:proofErr w:type="gramStart"/>
      <w:r w:rsidRPr="00C94F99">
        <w:rPr>
          <w:rFonts w:eastAsiaTheme="minorHAnsi"/>
          <w:sz w:val="24"/>
          <w:szCs w:val="24"/>
          <w:lang w:val="en-GB" w:eastAsia="en-US"/>
        </w:rPr>
        <w:t xml:space="preserve">assess  </w:t>
      </w:r>
      <w:proofErr w:type="spellStart"/>
      <w:r w:rsidRPr="00C94F99">
        <w:rPr>
          <w:rFonts w:eastAsiaTheme="minorHAnsi"/>
          <w:sz w:val="24"/>
          <w:szCs w:val="24"/>
          <w:lang w:val="en-GB" w:eastAsia="en-US"/>
        </w:rPr>
        <w:t>homework,lab</w:t>
      </w:r>
      <w:proofErr w:type="spellEnd"/>
      <w:proofErr w:type="gramEnd"/>
      <w:r w:rsidRPr="00C94F99">
        <w:rPr>
          <w:rFonts w:eastAsiaTheme="minorHAnsi"/>
          <w:sz w:val="24"/>
          <w:szCs w:val="24"/>
          <w:lang w:val="en-GB" w:eastAsia="en-US"/>
        </w:rPr>
        <w:t xml:space="preserve"> and similar course relevant studies and short term exams as one whole exam. Midterm and final exams are the exams that are conducted according to the academic </w:t>
      </w:r>
      <w:proofErr w:type="spellStart"/>
      <w:r w:rsidRPr="00C94F99">
        <w:rPr>
          <w:rFonts w:eastAsiaTheme="minorHAnsi"/>
          <w:sz w:val="24"/>
          <w:szCs w:val="24"/>
          <w:lang w:val="en-GB" w:eastAsia="en-US"/>
        </w:rPr>
        <w:t>calender</w:t>
      </w:r>
      <w:proofErr w:type="spellEnd"/>
      <w:r w:rsidRPr="00C94F99">
        <w:rPr>
          <w:rFonts w:eastAsiaTheme="minorHAnsi"/>
          <w:sz w:val="24"/>
          <w:szCs w:val="24"/>
          <w:lang w:val="en-GB" w:eastAsia="en-US"/>
        </w:rPr>
        <w:t xml:space="preserve"> and are conducted during the exam period. Project, clinical practices and lab classes have final exams with the permission of the board management. </w:t>
      </w:r>
    </w:p>
    <w:p w14:paraId="1DA10985"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t>(2) Make up exam is given to the students who fail from the midterm and final exams. Students who do not meet the conditions of taking the makeup exam cannot take the exam. The grade taken from the midterm exam determines the average grade instead of midterm and final exams.</w:t>
      </w:r>
    </w:p>
    <w:p w14:paraId="45F70344"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t>(3) Students who fail lab, practice, atelier, project, clinical practices and dissertation cannot take the makeup exam.</w:t>
      </w:r>
    </w:p>
    <w:p w14:paraId="30451A46"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lastRenderedPageBreak/>
        <w:t>(4) Students can take makeup exams on the given period of time in order to raise their average grade if they please. Students who do not take the exam even though they have applied for the exam receive FF.</w:t>
      </w:r>
    </w:p>
    <w:p w14:paraId="660DCFB6"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t>(5) Students can only take the makeup exam of the relevant semester’s courses.</w:t>
      </w:r>
    </w:p>
    <w:p w14:paraId="3AE6629E"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t>(6) Additional exams and single courses do not have makeup exams.</w:t>
      </w:r>
    </w:p>
    <w:p w14:paraId="336217A6"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t>(7) In compulsory cases exams can take place on Saturdays and Sundays.</w:t>
      </w:r>
    </w:p>
    <w:p w14:paraId="55320362"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t>(8) In education with distant training method, effect of general assessment and evaluation without invigilator is defined by a board management in terms of not crossing over 20%.</w:t>
      </w:r>
    </w:p>
    <w:p w14:paraId="7AB8BCC3"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t xml:space="preserve">(9) Exam papers are kept for 5 years within the relevant faculty deanery/college/vocational college/conservatory </w:t>
      </w:r>
      <w:proofErr w:type="spellStart"/>
      <w:r w:rsidRPr="00C94F99">
        <w:rPr>
          <w:rFonts w:eastAsiaTheme="minorHAnsi"/>
          <w:sz w:val="24"/>
          <w:szCs w:val="24"/>
          <w:lang w:val="en-GB" w:eastAsia="en-US"/>
        </w:rPr>
        <w:t>manegement</w:t>
      </w:r>
      <w:proofErr w:type="spellEnd"/>
      <w:r w:rsidRPr="00C94F99">
        <w:rPr>
          <w:rFonts w:eastAsiaTheme="minorHAnsi"/>
          <w:sz w:val="24"/>
          <w:szCs w:val="24"/>
          <w:lang w:val="en-GB" w:eastAsia="en-US"/>
        </w:rPr>
        <w:t>, at the end of the 5</w:t>
      </w:r>
      <w:r w:rsidRPr="00C94F99">
        <w:rPr>
          <w:rFonts w:eastAsiaTheme="minorHAnsi"/>
          <w:sz w:val="24"/>
          <w:szCs w:val="24"/>
          <w:vertAlign w:val="superscript"/>
          <w:lang w:val="en-GB" w:eastAsia="en-US"/>
        </w:rPr>
        <w:t>th</w:t>
      </w:r>
      <w:r w:rsidRPr="00C94F99">
        <w:rPr>
          <w:rFonts w:eastAsiaTheme="minorHAnsi"/>
          <w:sz w:val="24"/>
          <w:szCs w:val="24"/>
          <w:lang w:val="en-GB" w:eastAsia="en-US"/>
        </w:rPr>
        <w:t xml:space="preserve"> year the documents are terminated.</w:t>
      </w:r>
    </w:p>
    <w:p w14:paraId="1C2E6FD7"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Exam Essentials</w:t>
      </w:r>
    </w:p>
    <w:p w14:paraId="3C854D45" w14:textId="77777777" w:rsidR="00306ED2" w:rsidRPr="00C94F99" w:rsidRDefault="00306ED2" w:rsidP="00C94F99">
      <w:pPr>
        <w:spacing w:before="120" w:after="120" w:line="276" w:lineRule="auto"/>
        <w:jc w:val="both"/>
        <w:rPr>
          <w:rFonts w:eastAsiaTheme="minorHAnsi"/>
          <w:b/>
          <w:sz w:val="24"/>
          <w:szCs w:val="24"/>
          <w:lang w:val="en-GB" w:eastAsia="en-US"/>
        </w:rPr>
      </w:pPr>
      <w:proofErr w:type="gramStart"/>
      <w:r w:rsidRPr="00C94F99">
        <w:rPr>
          <w:rFonts w:eastAsiaTheme="minorHAnsi"/>
          <w:b/>
          <w:sz w:val="24"/>
          <w:szCs w:val="24"/>
          <w:lang w:val="en-GB" w:eastAsia="en-US"/>
        </w:rPr>
        <w:t>Article 34.</w:t>
      </w:r>
      <w:proofErr w:type="gramEnd"/>
    </w:p>
    <w:p w14:paraId="60F21274" w14:textId="77777777" w:rsidR="00306ED2" w:rsidRDefault="00306ED2" w:rsidP="002969FD">
      <w:pPr>
        <w:numPr>
          <w:ilvl w:val="0"/>
          <w:numId w:val="17"/>
        </w:numPr>
        <w:tabs>
          <w:tab w:val="left" w:pos="142"/>
          <w:tab w:val="left" w:pos="284"/>
        </w:tabs>
        <w:spacing w:before="120" w:after="120" w:line="276" w:lineRule="auto"/>
        <w:ind w:left="0" w:firstLine="0"/>
        <w:jc w:val="both"/>
        <w:rPr>
          <w:rFonts w:eastAsiaTheme="minorHAnsi"/>
          <w:sz w:val="24"/>
          <w:szCs w:val="24"/>
          <w:lang w:val="en-GB" w:eastAsia="en-US"/>
        </w:rPr>
      </w:pPr>
      <w:r w:rsidRPr="00C94F99">
        <w:rPr>
          <w:rFonts w:eastAsiaTheme="minorHAnsi"/>
          <w:sz w:val="24"/>
          <w:szCs w:val="24"/>
          <w:lang w:val="en-GB" w:eastAsia="en-US"/>
        </w:rPr>
        <w:t xml:space="preserve"> Midterm/Final exam dates and </w:t>
      </w:r>
      <w:proofErr w:type="gramStart"/>
      <w:r w:rsidRPr="00C94F99">
        <w:rPr>
          <w:rFonts w:eastAsiaTheme="minorHAnsi"/>
          <w:sz w:val="24"/>
          <w:szCs w:val="24"/>
          <w:lang w:val="en-GB" w:eastAsia="en-US"/>
        </w:rPr>
        <w:t>places  are</w:t>
      </w:r>
      <w:proofErr w:type="gramEnd"/>
      <w:r w:rsidRPr="00C94F99">
        <w:rPr>
          <w:rFonts w:eastAsiaTheme="minorHAnsi"/>
          <w:sz w:val="24"/>
          <w:szCs w:val="24"/>
          <w:lang w:val="en-GB" w:eastAsia="en-US"/>
        </w:rPr>
        <w:t xml:space="preserve"> determined by relevant board management with the proposal of  head of department and it is announced at most a week before the exam dates.</w:t>
      </w:r>
    </w:p>
    <w:p w14:paraId="41BAC36F" w14:textId="77777777" w:rsidR="00306ED2" w:rsidRDefault="00306ED2" w:rsidP="002969FD">
      <w:pPr>
        <w:numPr>
          <w:ilvl w:val="0"/>
          <w:numId w:val="17"/>
        </w:numPr>
        <w:tabs>
          <w:tab w:val="left" w:pos="142"/>
          <w:tab w:val="left" w:pos="284"/>
        </w:tabs>
        <w:spacing w:before="120" w:after="120" w:line="276" w:lineRule="auto"/>
        <w:ind w:left="0" w:firstLine="0"/>
        <w:jc w:val="both"/>
        <w:rPr>
          <w:rFonts w:eastAsiaTheme="minorHAnsi"/>
          <w:sz w:val="24"/>
          <w:szCs w:val="24"/>
          <w:lang w:val="en-GB" w:eastAsia="en-US"/>
        </w:rPr>
      </w:pPr>
      <w:r w:rsidRPr="002969FD">
        <w:rPr>
          <w:rFonts w:eastAsiaTheme="minorHAnsi"/>
          <w:sz w:val="24"/>
          <w:szCs w:val="24"/>
          <w:lang w:val="en-GB" w:eastAsia="en-US"/>
        </w:rPr>
        <w:t xml:space="preserve">Students are supposed to have their students ID cards, required documents and necessary </w:t>
      </w:r>
      <w:proofErr w:type="spellStart"/>
      <w:r w:rsidRPr="002969FD">
        <w:rPr>
          <w:rFonts w:eastAsiaTheme="minorHAnsi"/>
          <w:sz w:val="24"/>
          <w:szCs w:val="24"/>
          <w:lang w:val="en-GB" w:eastAsia="en-US"/>
        </w:rPr>
        <w:t>equipments</w:t>
      </w:r>
      <w:proofErr w:type="spellEnd"/>
      <w:r w:rsidRPr="002969FD">
        <w:rPr>
          <w:rFonts w:eastAsiaTheme="minorHAnsi"/>
          <w:sz w:val="24"/>
          <w:szCs w:val="24"/>
          <w:lang w:val="en-GB" w:eastAsia="en-US"/>
        </w:rPr>
        <w:t xml:space="preserve"> with them </w:t>
      </w:r>
      <w:proofErr w:type="gramStart"/>
      <w:r w:rsidRPr="002969FD">
        <w:rPr>
          <w:rFonts w:eastAsiaTheme="minorHAnsi"/>
          <w:sz w:val="24"/>
          <w:szCs w:val="24"/>
          <w:lang w:val="en-GB" w:eastAsia="en-US"/>
        </w:rPr>
        <w:t>at  the</w:t>
      </w:r>
      <w:proofErr w:type="gramEnd"/>
      <w:r w:rsidRPr="002969FD">
        <w:rPr>
          <w:rFonts w:eastAsiaTheme="minorHAnsi"/>
          <w:sz w:val="24"/>
          <w:szCs w:val="24"/>
          <w:lang w:val="en-GB" w:eastAsia="en-US"/>
        </w:rPr>
        <w:t xml:space="preserve"> exam place.</w:t>
      </w:r>
    </w:p>
    <w:p w14:paraId="34E84441" w14:textId="77777777" w:rsidR="00306ED2" w:rsidRPr="002969FD" w:rsidRDefault="00306ED2" w:rsidP="002969FD">
      <w:pPr>
        <w:numPr>
          <w:ilvl w:val="0"/>
          <w:numId w:val="17"/>
        </w:numPr>
        <w:tabs>
          <w:tab w:val="left" w:pos="142"/>
          <w:tab w:val="left" w:pos="284"/>
        </w:tabs>
        <w:spacing w:before="120" w:after="120" w:line="276" w:lineRule="auto"/>
        <w:ind w:left="0" w:firstLine="0"/>
        <w:jc w:val="both"/>
        <w:rPr>
          <w:rFonts w:eastAsiaTheme="minorHAnsi"/>
          <w:sz w:val="24"/>
          <w:szCs w:val="24"/>
          <w:lang w:val="en-GB" w:eastAsia="en-US"/>
        </w:rPr>
      </w:pPr>
      <w:r w:rsidRPr="002969FD">
        <w:rPr>
          <w:rFonts w:eastAsiaTheme="minorHAnsi"/>
          <w:sz w:val="24"/>
          <w:szCs w:val="24"/>
          <w:lang w:val="en-GB" w:eastAsia="en-US"/>
        </w:rPr>
        <w:t>In order to attend to  Midterm/Final exams students need;</w:t>
      </w:r>
    </w:p>
    <w:p w14:paraId="4D8F3DAA" w14:textId="77777777" w:rsidR="00306ED2" w:rsidRDefault="00306ED2" w:rsidP="002969FD">
      <w:pPr>
        <w:numPr>
          <w:ilvl w:val="0"/>
          <w:numId w:val="18"/>
        </w:numPr>
        <w:tabs>
          <w:tab w:val="left" w:pos="284"/>
        </w:tabs>
        <w:spacing w:before="120" w:after="120" w:line="276" w:lineRule="auto"/>
        <w:ind w:left="0" w:firstLine="0"/>
        <w:jc w:val="both"/>
        <w:rPr>
          <w:rFonts w:eastAsiaTheme="minorHAnsi"/>
          <w:sz w:val="24"/>
          <w:szCs w:val="24"/>
          <w:lang w:val="en-GB" w:eastAsia="en-US"/>
        </w:rPr>
      </w:pPr>
      <w:r w:rsidRPr="00C94F99">
        <w:rPr>
          <w:rFonts w:eastAsiaTheme="minorHAnsi"/>
          <w:sz w:val="24"/>
          <w:szCs w:val="24"/>
          <w:lang w:val="en-GB" w:eastAsia="en-US"/>
        </w:rPr>
        <w:t>To register to the relevant course</w:t>
      </w:r>
    </w:p>
    <w:p w14:paraId="0B3D8A9D" w14:textId="77777777" w:rsidR="00306ED2" w:rsidRDefault="00306ED2" w:rsidP="002969FD">
      <w:pPr>
        <w:numPr>
          <w:ilvl w:val="0"/>
          <w:numId w:val="18"/>
        </w:numPr>
        <w:tabs>
          <w:tab w:val="left" w:pos="284"/>
        </w:tabs>
        <w:spacing w:before="120" w:after="120" w:line="276" w:lineRule="auto"/>
        <w:ind w:left="0" w:firstLine="0"/>
        <w:jc w:val="both"/>
        <w:rPr>
          <w:rFonts w:eastAsiaTheme="minorHAnsi"/>
          <w:sz w:val="24"/>
          <w:szCs w:val="24"/>
          <w:lang w:val="en-GB" w:eastAsia="en-US"/>
        </w:rPr>
      </w:pPr>
      <w:r w:rsidRPr="002969FD">
        <w:rPr>
          <w:rFonts w:eastAsiaTheme="minorHAnsi"/>
          <w:sz w:val="24"/>
          <w:szCs w:val="24"/>
          <w:lang w:val="en-GB" w:eastAsia="en-US"/>
        </w:rPr>
        <w:t>To take part in  70% of theoretical courses</w:t>
      </w:r>
    </w:p>
    <w:p w14:paraId="52FB5312" w14:textId="0AE002C6" w:rsidR="00306ED2" w:rsidRDefault="00306ED2" w:rsidP="002969FD">
      <w:pPr>
        <w:numPr>
          <w:ilvl w:val="0"/>
          <w:numId w:val="18"/>
        </w:numPr>
        <w:tabs>
          <w:tab w:val="left" w:pos="284"/>
        </w:tabs>
        <w:spacing w:before="120" w:after="120" w:line="276" w:lineRule="auto"/>
        <w:ind w:left="0" w:firstLine="0"/>
        <w:jc w:val="both"/>
        <w:rPr>
          <w:rFonts w:eastAsiaTheme="minorHAnsi"/>
          <w:sz w:val="24"/>
          <w:szCs w:val="24"/>
          <w:lang w:val="en-GB" w:eastAsia="en-US"/>
        </w:rPr>
      </w:pPr>
      <w:r w:rsidRPr="002969FD">
        <w:rPr>
          <w:rFonts w:eastAsiaTheme="minorHAnsi"/>
          <w:sz w:val="24"/>
          <w:szCs w:val="24"/>
          <w:lang w:val="en-GB" w:eastAsia="en-US"/>
        </w:rPr>
        <w:t>In applied courses students need to attend to 80% of the practices</w:t>
      </w:r>
      <w:r w:rsidR="002969FD">
        <w:rPr>
          <w:rFonts w:eastAsiaTheme="minorHAnsi"/>
          <w:sz w:val="24"/>
          <w:szCs w:val="24"/>
          <w:lang w:val="en-GB" w:eastAsia="en-US"/>
        </w:rPr>
        <w:t>.</w:t>
      </w:r>
    </w:p>
    <w:p w14:paraId="0EAEAF8F" w14:textId="77777777" w:rsidR="00306ED2" w:rsidRPr="002969FD" w:rsidRDefault="00306ED2" w:rsidP="002969FD">
      <w:pPr>
        <w:numPr>
          <w:ilvl w:val="0"/>
          <w:numId w:val="18"/>
        </w:numPr>
        <w:tabs>
          <w:tab w:val="left" w:pos="284"/>
        </w:tabs>
        <w:spacing w:before="120" w:after="120" w:line="276" w:lineRule="auto"/>
        <w:ind w:left="0" w:firstLine="0"/>
        <w:jc w:val="both"/>
        <w:rPr>
          <w:rFonts w:eastAsiaTheme="minorHAnsi"/>
          <w:sz w:val="24"/>
          <w:szCs w:val="24"/>
          <w:lang w:val="en-GB" w:eastAsia="en-US"/>
        </w:rPr>
      </w:pPr>
      <w:r w:rsidRPr="002969FD">
        <w:rPr>
          <w:rFonts w:eastAsiaTheme="minorHAnsi"/>
          <w:sz w:val="24"/>
          <w:szCs w:val="24"/>
          <w:lang w:val="en-GB" w:eastAsia="en-US"/>
        </w:rPr>
        <w:t>To meet the conditions of the course if there is any.</w:t>
      </w:r>
    </w:p>
    <w:p w14:paraId="5E91C881" w14:textId="77777777" w:rsidR="00306ED2" w:rsidRPr="00C94F99" w:rsidRDefault="00306ED2" w:rsidP="002969FD">
      <w:pPr>
        <w:numPr>
          <w:ilvl w:val="0"/>
          <w:numId w:val="17"/>
        </w:numPr>
        <w:tabs>
          <w:tab w:val="left" w:pos="284"/>
          <w:tab w:val="left" w:pos="1418"/>
        </w:tabs>
        <w:spacing w:before="120" w:after="120" w:line="276" w:lineRule="auto"/>
        <w:ind w:left="0" w:firstLine="0"/>
        <w:jc w:val="both"/>
        <w:rPr>
          <w:rFonts w:eastAsiaTheme="minorHAnsi"/>
          <w:sz w:val="24"/>
          <w:szCs w:val="24"/>
          <w:lang w:val="en-GB" w:eastAsia="en-US"/>
        </w:rPr>
      </w:pPr>
      <w:r w:rsidRPr="00C94F99">
        <w:rPr>
          <w:rFonts w:eastAsiaTheme="minorHAnsi"/>
          <w:sz w:val="24"/>
          <w:szCs w:val="24"/>
          <w:lang w:val="en-GB" w:eastAsia="en-US"/>
        </w:rPr>
        <w:t>Health-related excuses; All of the students' health problems to rest following reports received regarding further accidents, the documents relating to the death of close and similar reasons, by the board of directors about the academic units, is considered by evaluating whether organized according to administrative procedures.</w:t>
      </w:r>
    </w:p>
    <w:p w14:paraId="19C5E89D"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t xml:space="preserve">(a)The students who get sick have to take a record either from a government </w:t>
      </w:r>
      <w:proofErr w:type="spellStart"/>
      <w:r w:rsidRPr="00C94F99">
        <w:rPr>
          <w:rFonts w:eastAsiaTheme="minorHAnsi"/>
          <w:sz w:val="24"/>
          <w:szCs w:val="24"/>
          <w:lang w:val="en-GB" w:eastAsia="en-US"/>
        </w:rPr>
        <w:t>hosp’tal</w:t>
      </w:r>
      <w:proofErr w:type="spellEnd"/>
      <w:r w:rsidRPr="00C94F99">
        <w:rPr>
          <w:rFonts w:eastAsiaTheme="minorHAnsi"/>
          <w:sz w:val="24"/>
          <w:szCs w:val="24"/>
          <w:lang w:val="en-GB" w:eastAsia="en-US"/>
        </w:rPr>
        <w:t xml:space="preserve"> or from university hospital.</w:t>
      </w:r>
    </w:p>
    <w:p w14:paraId="58798A27"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t xml:space="preserve">(b) Records taken for psychiatric </w:t>
      </w:r>
      <w:proofErr w:type="spellStart"/>
      <w:r w:rsidRPr="00C94F99">
        <w:rPr>
          <w:rFonts w:eastAsiaTheme="minorHAnsi"/>
          <w:sz w:val="24"/>
          <w:szCs w:val="24"/>
          <w:lang w:val="en-GB" w:eastAsia="en-US"/>
        </w:rPr>
        <w:t>diesases</w:t>
      </w:r>
      <w:proofErr w:type="spellEnd"/>
      <w:r w:rsidRPr="00C94F99">
        <w:rPr>
          <w:rFonts w:eastAsiaTheme="minorHAnsi"/>
          <w:sz w:val="24"/>
          <w:szCs w:val="24"/>
          <w:lang w:val="en-GB" w:eastAsia="en-US"/>
        </w:rPr>
        <w:t xml:space="preserve"> from private health institutions </w:t>
      </w:r>
    </w:p>
    <w:p w14:paraId="49B5E012"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lastRenderedPageBreak/>
        <w:t xml:space="preserve">In means of suspicion of fake records, these records will be handed to University’s Medical Faculty/ </w:t>
      </w:r>
      <w:proofErr w:type="spellStart"/>
      <w:r w:rsidRPr="00C94F99">
        <w:rPr>
          <w:rFonts w:eastAsiaTheme="minorHAnsi"/>
          <w:sz w:val="24"/>
          <w:szCs w:val="24"/>
          <w:lang w:val="en-GB" w:eastAsia="en-US"/>
        </w:rPr>
        <w:t>Denstistry</w:t>
      </w:r>
      <w:proofErr w:type="spellEnd"/>
      <w:r w:rsidRPr="00C94F99">
        <w:rPr>
          <w:rFonts w:eastAsiaTheme="minorHAnsi"/>
          <w:sz w:val="24"/>
          <w:szCs w:val="24"/>
          <w:lang w:val="en-GB" w:eastAsia="en-US"/>
        </w:rPr>
        <w:t xml:space="preserve"> Faculty to be checked.</w:t>
      </w:r>
    </w:p>
    <w:p w14:paraId="6161ED93"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Conducting Exams</w:t>
      </w:r>
    </w:p>
    <w:p w14:paraId="04E414D8" w14:textId="77777777" w:rsidR="00306ED2" w:rsidRPr="00C94F99" w:rsidRDefault="00306ED2" w:rsidP="00C94F99">
      <w:pPr>
        <w:spacing w:before="120" w:after="120" w:line="276" w:lineRule="auto"/>
        <w:jc w:val="both"/>
        <w:rPr>
          <w:rFonts w:eastAsiaTheme="minorHAnsi"/>
          <w:b/>
          <w:sz w:val="24"/>
          <w:szCs w:val="24"/>
          <w:lang w:val="en-GB" w:eastAsia="en-US"/>
        </w:rPr>
      </w:pPr>
      <w:proofErr w:type="spellStart"/>
      <w:proofErr w:type="gramStart"/>
      <w:r w:rsidRPr="00C94F99">
        <w:rPr>
          <w:rFonts w:eastAsiaTheme="minorHAnsi"/>
          <w:b/>
          <w:sz w:val="24"/>
          <w:szCs w:val="24"/>
          <w:lang w:val="en-GB" w:eastAsia="en-US"/>
        </w:rPr>
        <w:t>Arrticle</w:t>
      </w:r>
      <w:proofErr w:type="spellEnd"/>
      <w:r w:rsidRPr="00C94F99">
        <w:rPr>
          <w:rFonts w:eastAsiaTheme="minorHAnsi"/>
          <w:b/>
          <w:sz w:val="24"/>
          <w:szCs w:val="24"/>
          <w:lang w:val="en-GB" w:eastAsia="en-US"/>
        </w:rPr>
        <w:t xml:space="preserve"> 35.</w:t>
      </w:r>
      <w:proofErr w:type="gramEnd"/>
    </w:p>
    <w:p w14:paraId="3D006049" w14:textId="77777777" w:rsidR="00306ED2" w:rsidRDefault="00306ED2" w:rsidP="002969FD">
      <w:pPr>
        <w:numPr>
          <w:ilvl w:val="0"/>
          <w:numId w:val="19"/>
        </w:numPr>
        <w:tabs>
          <w:tab w:val="left" w:pos="142"/>
          <w:tab w:val="left" w:pos="284"/>
        </w:tabs>
        <w:spacing w:before="120" w:after="120" w:line="276" w:lineRule="auto"/>
        <w:ind w:left="0" w:firstLine="0"/>
        <w:jc w:val="both"/>
        <w:rPr>
          <w:rFonts w:eastAsiaTheme="minorHAnsi"/>
          <w:sz w:val="24"/>
          <w:szCs w:val="24"/>
          <w:lang w:val="en-GB" w:eastAsia="en-US"/>
        </w:rPr>
      </w:pPr>
      <w:r w:rsidRPr="00C94F99">
        <w:rPr>
          <w:rFonts w:eastAsiaTheme="minorHAnsi"/>
          <w:sz w:val="24"/>
          <w:szCs w:val="24"/>
          <w:lang w:val="en-GB" w:eastAsia="en-US"/>
        </w:rPr>
        <w:t xml:space="preserve">A course’s midterm and final exams are conducted under the responsibility of that course’s instructor except for compulsory cases; in compulsory cases another instructor is assigned by the head of the department. During an exam, students are to be informed about the exam time whether they can use a book or any </w:t>
      </w:r>
      <w:proofErr w:type="spellStart"/>
      <w:r w:rsidRPr="00C94F99">
        <w:rPr>
          <w:rFonts w:eastAsiaTheme="minorHAnsi"/>
          <w:sz w:val="24"/>
          <w:szCs w:val="24"/>
          <w:lang w:val="en-GB" w:eastAsia="en-US"/>
        </w:rPr>
        <w:t>resourses</w:t>
      </w:r>
      <w:proofErr w:type="spellEnd"/>
      <w:r w:rsidRPr="00C94F99">
        <w:rPr>
          <w:rFonts w:eastAsiaTheme="minorHAnsi"/>
          <w:sz w:val="24"/>
          <w:szCs w:val="24"/>
          <w:lang w:val="en-GB" w:eastAsia="en-US"/>
        </w:rPr>
        <w:t xml:space="preserve"> or not. Students who take the exam sign a list which their names are written on and the instructor hands the list out to the authorised staff at the end of the exam. During the </w:t>
      </w:r>
      <w:proofErr w:type="spellStart"/>
      <w:r w:rsidRPr="00C94F99">
        <w:rPr>
          <w:rFonts w:eastAsiaTheme="minorHAnsi"/>
          <w:sz w:val="24"/>
          <w:szCs w:val="24"/>
          <w:lang w:val="en-GB" w:eastAsia="en-US"/>
        </w:rPr>
        <w:t>wexam</w:t>
      </w:r>
      <w:proofErr w:type="spellEnd"/>
      <w:r w:rsidRPr="00C94F99">
        <w:rPr>
          <w:rFonts w:eastAsiaTheme="minorHAnsi"/>
          <w:sz w:val="24"/>
          <w:szCs w:val="24"/>
          <w:lang w:val="en-GB" w:eastAsia="en-US"/>
        </w:rPr>
        <w:t>, the students must obey the warnings of the invigilator. If necessary, the invigilators can change the seats of the students.</w:t>
      </w:r>
    </w:p>
    <w:p w14:paraId="527AA4BD" w14:textId="77777777" w:rsidR="00306ED2" w:rsidRDefault="00306ED2" w:rsidP="002969FD">
      <w:pPr>
        <w:numPr>
          <w:ilvl w:val="0"/>
          <w:numId w:val="19"/>
        </w:numPr>
        <w:tabs>
          <w:tab w:val="left" w:pos="142"/>
          <w:tab w:val="left" w:pos="284"/>
        </w:tabs>
        <w:spacing w:before="120" w:after="120" w:line="276" w:lineRule="auto"/>
        <w:ind w:left="0" w:firstLine="0"/>
        <w:jc w:val="both"/>
        <w:rPr>
          <w:rFonts w:eastAsiaTheme="minorHAnsi"/>
          <w:sz w:val="24"/>
          <w:szCs w:val="24"/>
          <w:lang w:val="en-GB" w:eastAsia="en-US"/>
        </w:rPr>
      </w:pPr>
      <w:r w:rsidRPr="002969FD">
        <w:rPr>
          <w:rFonts w:eastAsiaTheme="minorHAnsi"/>
          <w:sz w:val="24"/>
          <w:szCs w:val="24"/>
          <w:lang w:val="en-GB" w:eastAsia="en-US"/>
        </w:rPr>
        <w:t xml:space="preserve">Students must have their ID cards with them during the exam. Invigilators are allowed to send off the students whose ID cards are not </w:t>
      </w:r>
      <w:proofErr w:type="spellStart"/>
      <w:r w:rsidRPr="002969FD">
        <w:rPr>
          <w:rFonts w:eastAsiaTheme="minorHAnsi"/>
          <w:sz w:val="24"/>
          <w:szCs w:val="24"/>
          <w:lang w:val="en-GB" w:eastAsia="en-US"/>
        </w:rPr>
        <w:t>recogniseable</w:t>
      </w:r>
      <w:proofErr w:type="spellEnd"/>
      <w:proofErr w:type="gramStart"/>
      <w:r w:rsidRPr="002969FD">
        <w:rPr>
          <w:rFonts w:eastAsiaTheme="minorHAnsi"/>
          <w:sz w:val="24"/>
          <w:szCs w:val="24"/>
          <w:lang w:val="en-GB" w:eastAsia="en-US"/>
        </w:rPr>
        <w:t>,  students</w:t>
      </w:r>
      <w:proofErr w:type="gramEnd"/>
      <w:r w:rsidRPr="002969FD">
        <w:rPr>
          <w:rFonts w:eastAsiaTheme="minorHAnsi"/>
          <w:sz w:val="24"/>
          <w:szCs w:val="24"/>
          <w:lang w:val="en-GB" w:eastAsia="en-US"/>
        </w:rPr>
        <w:t xml:space="preserve"> with no ID cards or students who cannot prove their identity with any other way.</w:t>
      </w:r>
    </w:p>
    <w:p w14:paraId="460EC6CB" w14:textId="77777777" w:rsidR="00306ED2" w:rsidRDefault="00306ED2" w:rsidP="002969FD">
      <w:pPr>
        <w:numPr>
          <w:ilvl w:val="0"/>
          <w:numId w:val="19"/>
        </w:numPr>
        <w:tabs>
          <w:tab w:val="left" w:pos="142"/>
          <w:tab w:val="left" w:pos="284"/>
        </w:tabs>
        <w:spacing w:before="120" w:after="120" w:line="276" w:lineRule="auto"/>
        <w:ind w:left="0" w:firstLine="0"/>
        <w:jc w:val="both"/>
        <w:rPr>
          <w:rFonts w:eastAsiaTheme="minorHAnsi"/>
          <w:sz w:val="24"/>
          <w:szCs w:val="24"/>
          <w:lang w:val="en-GB" w:eastAsia="en-US"/>
        </w:rPr>
      </w:pPr>
      <w:r w:rsidRPr="002969FD">
        <w:rPr>
          <w:rFonts w:eastAsiaTheme="minorHAnsi"/>
          <w:sz w:val="24"/>
          <w:szCs w:val="24"/>
          <w:lang w:val="en-GB" w:eastAsia="en-US"/>
        </w:rPr>
        <w:t>Oral exams and exam instructor made course will be open to students, questions and answers on the oral examination to be identified with a record of dean / director will be delivered.</w:t>
      </w:r>
    </w:p>
    <w:p w14:paraId="3FED354F" w14:textId="77777777" w:rsidR="00306ED2" w:rsidRPr="002969FD" w:rsidRDefault="00306ED2" w:rsidP="002969FD">
      <w:pPr>
        <w:numPr>
          <w:ilvl w:val="0"/>
          <w:numId w:val="19"/>
        </w:numPr>
        <w:tabs>
          <w:tab w:val="left" w:pos="142"/>
          <w:tab w:val="left" w:pos="284"/>
        </w:tabs>
        <w:spacing w:before="120" w:after="120" w:line="276" w:lineRule="auto"/>
        <w:ind w:left="0" w:firstLine="0"/>
        <w:jc w:val="both"/>
        <w:rPr>
          <w:rFonts w:eastAsiaTheme="minorHAnsi"/>
          <w:sz w:val="24"/>
          <w:szCs w:val="24"/>
          <w:lang w:val="en-GB" w:eastAsia="en-US"/>
        </w:rPr>
      </w:pPr>
      <w:r w:rsidRPr="002969FD">
        <w:rPr>
          <w:rFonts w:eastAsiaTheme="minorHAnsi"/>
          <w:sz w:val="24"/>
          <w:szCs w:val="24"/>
          <w:lang w:val="en-GB" w:eastAsia="en-US"/>
        </w:rPr>
        <w:t xml:space="preserve">The necessary </w:t>
      </w:r>
      <w:proofErr w:type="gramStart"/>
      <w:r w:rsidRPr="002969FD">
        <w:rPr>
          <w:rFonts w:eastAsiaTheme="minorHAnsi"/>
          <w:sz w:val="24"/>
          <w:szCs w:val="24"/>
          <w:lang w:val="en-GB" w:eastAsia="en-US"/>
        </w:rPr>
        <w:t>support for the disabled students’ exams are</w:t>
      </w:r>
      <w:proofErr w:type="gramEnd"/>
      <w:r w:rsidRPr="002969FD">
        <w:rPr>
          <w:rFonts w:eastAsiaTheme="minorHAnsi"/>
          <w:sz w:val="24"/>
          <w:szCs w:val="24"/>
          <w:lang w:val="en-GB" w:eastAsia="en-US"/>
        </w:rPr>
        <w:t xml:space="preserve"> provided by deanery/college/vocational college/conservatory management.</w:t>
      </w:r>
    </w:p>
    <w:p w14:paraId="0A22F031"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Attitudes that disturb the exam formation</w:t>
      </w:r>
    </w:p>
    <w:p w14:paraId="79654F21" w14:textId="77777777" w:rsidR="00306ED2" w:rsidRPr="00C94F99" w:rsidRDefault="00306ED2" w:rsidP="00C94F99">
      <w:pPr>
        <w:spacing w:before="120" w:after="120" w:line="276" w:lineRule="auto"/>
        <w:jc w:val="both"/>
        <w:rPr>
          <w:rFonts w:eastAsiaTheme="minorHAnsi"/>
          <w:b/>
          <w:sz w:val="24"/>
          <w:szCs w:val="24"/>
          <w:lang w:val="en-GB" w:eastAsia="en-US"/>
        </w:rPr>
      </w:pPr>
      <w:proofErr w:type="gramStart"/>
      <w:r w:rsidRPr="00C94F99">
        <w:rPr>
          <w:rFonts w:eastAsiaTheme="minorHAnsi"/>
          <w:b/>
          <w:sz w:val="24"/>
          <w:szCs w:val="24"/>
          <w:lang w:val="en-GB" w:eastAsia="en-US"/>
        </w:rPr>
        <w:t>Article 36.</w:t>
      </w:r>
      <w:proofErr w:type="gramEnd"/>
    </w:p>
    <w:p w14:paraId="26F01FB9" w14:textId="0507BC90" w:rsidR="00306ED2" w:rsidRPr="002969FD" w:rsidRDefault="00306ED2" w:rsidP="00C94F99">
      <w:pPr>
        <w:numPr>
          <w:ilvl w:val="0"/>
          <w:numId w:val="20"/>
        </w:numPr>
        <w:tabs>
          <w:tab w:val="left" w:pos="142"/>
          <w:tab w:val="left" w:pos="284"/>
        </w:tabs>
        <w:spacing w:before="120" w:after="120" w:line="276" w:lineRule="auto"/>
        <w:ind w:left="0" w:firstLine="0"/>
        <w:jc w:val="both"/>
        <w:rPr>
          <w:rFonts w:eastAsiaTheme="minorHAnsi"/>
          <w:sz w:val="24"/>
          <w:szCs w:val="24"/>
          <w:lang w:val="en-GB" w:eastAsia="en-US"/>
        </w:rPr>
      </w:pPr>
      <w:r w:rsidRPr="00C94F99">
        <w:rPr>
          <w:rFonts w:eastAsiaTheme="minorHAnsi"/>
          <w:sz w:val="24"/>
          <w:szCs w:val="24"/>
          <w:lang w:val="en-GB" w:eastAsia="en-US"/>
        </w:rPr>
        <w:t>Any kind of exam, practice, laboratory, workshop, homework, projects and similar activities, attracting each copy whatever way, plagiarism makes them to have attempted a which turned out to cheat the examination of the documents that help or related to the student, it shall be deemed to have received a zero grade exams or work. All students regardless of distorting the overall layout of the exam during the exam so removed from the exam room, and he considered to have received a zero grade the exam. Concerned about students in specified circumstances, also dated 18/08/2012 and numbered 28 388 Higher Education Institutions Official Gazette Student Disciplinary Regulations apply.</w:t>
      </w:r>
    </w:p>
    <w:p w14:paraId="64FDC197"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Announcement of the exam results</w:t>
      </w:r>
    </w:p>
    <w:p w14:paraId="75F89F56" w14:textId="77777777" w:rsidR="00306ED2" w:rsidRDefault="00306ED2" w:rsidP="00C94F99">
      <w:pPr>
        <w:spacing w:before="120" w:after="120" w:line="276" w:lineRule="auto"/>
        <w:jc w:val="both"/>
        <w:rPr>
          <w:rFonts w:eastAsiaTheme="minorHAnsi"/>
          <w:b/>
          <w:sz w:val="24"/>
          <w:szCs w:val="24"/>
          <w:lang w:val="en-GB" w:eastAsia="en-US"/>
        </w:rPr>
      </w:pPr>
      <w:proofErr w:type="gramStart"/>
      <w:r w:rsidRPr="00C94F99">
        <w:rPr>
          <w:rFonts w:eastAsiaTheme="minorHAnsi"/>
          <w:b/>
          <w:sz w:val="24"/>
          <w:szCs w:val="24"/>
          <w:lang w:val="en-GB" w:eastAsia="en-US"/>
        </w:rPr>
        <w:t>Article 37.</w:t>
      </w:r>
      <w:proofErr w:type="gramEnd"/>
    </w:p>
    <w:p w14:paraId="14D98DA6" w14:textId="77777777" w:rsidR="002969FD" w:rsidRPr="00C94F99" w:rsidRDefault="002969FD" w:rsidP="00C94F99">
      <w:pPr>
        <w:spacing w:before="120" w:after="120" w:line="276" w:lineRule="auto"/>
        <w:jc w:val="both"/>
        <w:rPr>
          <w:rFonts w:eastAsiaTheme="minorHAnsi"/>
          <w:b/>
          <w:sz w:val="24"/>
          <w:szCs w:val="24"/>
          <w:lang w:val="en-GB" w:eastAsia="en-US"/>
        </w:rPr>
      </w:pPr>
    </w:p>
    <w:p w14:paraId="5E058C25" w14:textId="77777777" w:rsidR="00306ED2" w:rsidRPr="00C94F99" w:rsidRDefault="00306ED2" w:rsidP="002969FD">
      <w:pPr>
        <w:numPr>
          <w:ilvl w:val="0"/>
          <w:numId w:val="21"/>
        </w:numPr>
        <w:tabs>
          <w:tab w:val="left" w:pos="142"/>
          <w:tab w:val="left" w:pos="284"/>
        </w:tabs>
        <w:spacing w:before="120" w:after="120" w:line="276" w:lineRule="auto"/>
        <w:ind w:left="0" w:firstLine="0"/>
        <w:jc w:val="both"/>
        <w:rPr>
          <w:rFonts w:eastAsiaTheme="minorHAnsi"/>
          <w:sz w:val="24"/>
          <w:szCs w:val="24"/>
          <w:lang w:val="en-GB" w:eastAsia="en-US"/>
        </w:rPr>
      </w:pPr>
      <w:r w:rsidRPr="00C94F99">
        <w:rPr>
          <w:rFonts w:eastAsiaTheme="minorHAnsi"/>
          <w:sz w:val="24"/>
          <w:szCs w:val="24"/>
          <w:lang w:val="en-GB" w:eastAsia="en-US"/>
        </w:rPr>
        <w:lastRenderedPageBreak/>
        <w:t>Midterm/Final and Makeup exam results are announced at most a week after the exam dates.</w:t>
      </w:r>
    </w:p>
    <w:p w14:paraId="15DE427B" w14:textId="77777777" w:rsidR="00306ED2" w:rsidRPr="00C94F99" w:rsidRDefault="00306ED2" w:rsidP="00C94F99">
      <w:pPr>
        <w:spacing w:before="120" w:after="120" w:line="276" w:lineRule="auto"/>
        <w:jc w:val="both"/>
        <w:rPr>
          <w:rFonts w:eastAsiaTheme="minorHAnsi"/>
          <w:sz w:val="24"/>
          <w:szCs w:val="24"/>
          <w:lang w:val="en-GB" w:eastAsia="en-US"/>
        </w:rPr>
      </w:pPr>
    </w:p>
    <w:p w14:paraId="0AA936C3"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Disapproval of Exam Results</w:t>
      </w:r>
    </w:p>
    <w:p w14:paraId="18A694A9" w14:textId="77777777" w:rsidR="00306ED2" w:rsidRPr="00C94F99" w:rsidRDefault="00306ED2" w:rsidP="00C94F99">
      <w:pPr>
        <w:spacing w:before="120" w:after="120" w:line="276" w:lineRule="auto"/>
        <w:jc w:val="both"/>
        <w:rPr>
          <w:rFonts w:eastAsiaTheme="minorHAnsi"/>
          <w:b/>
          <w:sz w:val="24"/>
          <w:szCs w:val="24"/>
          <w:lang w:val="en-GB" w:eastAsia="en-US"/>
        </w:rPr>
      </w:pPr>
      <w:proofErr w:type="gramStart"/>
      <w:r w:rsidRPr="00C94F99">
        <w:rPr>
          <w:rFonts w:eastAsiaTheme="minorHAnsi"/>
          <w:b/>
          <w:sz w:val="24"/>
          <w:szCs w:val="24"/>
          <w:lang w:val="en-GB" w:eastAsia="en-US"/>
        </w:rPr>
        <w:t>Article 38.</w:t>
      </w:r>
      <w:proofErr w:type="gramEnd"/>
    </w:p>
    <w:p w14:paraId="49A1C540"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t>(1)Students can disapprove the midterm and final exam results within the 7 days of the following exam results’ period time due to error of fact. Students cannot disapprove the instructor’s announced grades. The disapproval is done by applying to deanery/college/vocational college/conservatory manager.  Belated applications for disapprovals are rejected. Disapproval is evaluated by the related instructor within the seven work days of application. The written review result is handed to deanery/college/vocational college/conservatory manager.</w:t>
      </w:r>
    </w:p>
    <w:p w14:paraId="5E190862" w14:textId="77777777"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t>(2)In case of the continual disapproval of exam results by the student Dean of the Faculty concerned if it continues the student's appeal / college / vocational school / conservatory director, to examine the examination paper, one sets up a commission consisting of three faculty members about including the instructor. In this case, the Commission investigation since the end of the revocation period at the latest within two weeks and conclude relevant dean of faculty / college / vocational school / conservatory notify the authorities. The second objection is made in the appeal following the date of notification of the results of the first seven business days.</w:t>
      </w:r>
    </w:p>
    <w:p w14:paraId="5F45EABF" w14:textId="39EDCD71" w:rsidR="00306ED2" w:rsidRPr="002969FD" w:rsidRDefault="00306ED2" w:rsidP="002969FD">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t>(3) Declared changes to take effect, but not related to the board's approval.</w:t>
      </w:r>
    </w:p>
    <w:p w14:paraId="184B8F16" w14:textId="77777777" w:rsidR="00306ED2" w:rsidRPr="00C94F99" w:rsidRDefault="00306ED2" w:rsidP="00C94F99">
      <w:pPr>
        <w:spacing w:before="120" w:after="120" w:line="276" w:lineRule="auto"/>
        <w:jc w:val="both"/>
        <w:rPr>
          <w:b/>
          <w:sz w:val="24"/>
          <w:szCs w:val="24"/>
          <w:lang w:val="en-GB"/>
        </w:rPr>
      </w:pPr>
      <w:r w:rsidRPr="00C94F99">
        <w:rPr>
          <w:b/>
          <w:sz w:val="24"/>
          <w:szCs w:val="24"/>
          <w:lang w:val="en-GB"/>
        </w:rPr>
        <w:t>Course Grades and the Achievement Degree</w:t>
      </w:r>
    </w:p>
    <w:p w14:paraId="5DF388A6" w14:textId="791BC8A8" w:rsidR="00306ED2" w:rsidRPr="00C94F99" w:rsidRDefault="00306ED2" w:rsidP="00C94F99">
      <w:pPr>
        <w:spacing w:before="120" w:after="120" w:line="276" w:lineRule="auto"/>
        <w:jc w:val="both"/>
        <w:rPr>
          <w:b/>
          <w:sz w:val="24"/>
          <w:szCs w:val="24"/>
          <w:lang w:val="en-GB"/>
        </w:rPr>
      </w:pPr>
      <w:r w:rsidRPr="00C94F99">
        <w:rPr>
          <w:b/>
          <w:sz w:val="24"/>
          <w:szCs w:val="24"/>
          <w:lang w:val="en-GB"/>
        </w:rPr>
        <w:t>Article 39</w:t>
      </w:r>
    </w:p>
    <w:p w14:paraId="62CE42BC" w14:textId="77777777" w:rsidR="00306ED2" w:rsidRDefault="00306ED2" w:rsidP="002253C4">
      <w:pPr>
        <w:numPr>
          <w:ilvl w:val="0"/>
          <w:numId w:val="22"/>
        </w:numPr>
        <w:tabs>
          <w:tab w:val="left" w:pos="284"/>
        </w:tabs>
        <w:spacing w:before="120" w:after="120" w:line="276" w:lineRule="auto"/>
        <w:ind w:left="0" w:firstLine="0"/>
        <w:jc w:val="both"/>
        <w:rPr>
          <w:sz w:val="24"/>
          <w:szCs w:val="24"/>
          <w:lang w:val="en-GB"/>
        </w:rPr>
      </w:pPr>
      <w:r w:rsidRPr="00C94F99">
        <w:rPr>
          <w:sz w:val="24"/>
          <w:szCs w:val="24"/>
          <w:lang w:val="en-GB"/>
        </w:rPr>
        <w:t>The students are given grades between zero and a hundred after the essential tests and similar evaluations by the instructor of the course; this grade is called raw score.</w:t>
      </w:r>
      <w:r w:rsidRPr="00C94F99">
        <w:rPr>
          <w:b/>
          <w:sz w:val="24"/>
          <w:szCs w:val="24"/>
          <w:lang w:val="en-GB"/>
        </w:rPr>
        <w:t xml:space="preserve"> </w:t>
      </w:r>
      <w:r w:rsidRPr="00C94F99">
        <w:rPr>
          <w:sz w:val="24"/>
          <w:szCs w:val="24"/>
          <w:lang w:val="en-GB"/>
        </w:rPr>
        <w:t xml:space="preserve">The instructor states which note range will compensate which letter degree and the year-end grades are reported to the </w:t>
      </w:r>
      <w:proofErr w:type="spellStart"/>
      <w:r w:rsidRPr="00C94F99">
        <w:rPr>
          <w:sz w:val="24"/>
          <w:szCs w:val="24"/>
          <w:lang w:val="en-GB"/>
        </w:rPr>
        <w:t>rectorate</w:t>
      </w:r>
      <w:proofErr w:type="spellEnd"/>
      <w:r w:rsidRPr="00C94F99">
        <w:rPr>
          <w:sz w:val="24"/>
          <w:szCs w:val="24"/>
          <w:lang w:val="en-GB"/>
        </w:rPr>
        <w:t xml:space="preserve"> in characters. All the grade lists of the students are kept for ten years.</w:t>
      </w:r>
    </w:p>
    <w:p w14:paraId="1DE31EDC" w14:textId="77777777" w:rsidR="00306ED2" w:rsidRPr="002253C4" w:rsidRDefault="00306ED2" w:rsidP="002253C4">
      <w:pPr>
        <w:numPr>
          <w:ilvl w:val="0"/>
          <w:numId w:val="22"/>
        </w:numPr>
        <w:tabs>
          <w:tab w:val="left" w:pos="284"/>
        </w:tabs>
        <w:spacing w:before="120" w:after="120" w:line="276" w:lineRule="auto"/>
        <w:ind w:left="0" w:firstLine="0"/>
        <w:jc w:val="both"/>
        <w:rPr>
          <w:sz w:val="24"/>
          <w:szCs w:val="24"/>
          <w:lang w:val="en-GB"/>
        </w:rPr>
      </w:pPr>
      <w:r w:rsidRPr="002253C4">
        <w:rPr>
          <w:sz w:val="24"/>
          <w:szCs w:val="24"/>
          <w:lang w:val="en-GB"/>
        </w:rPr>
        <w:t>Grades and the other characters are shown in the chart below:</w:t>
      </w:r>
    </w:p>
    <w:p w14:paraId="2D239B5D" w14:textId="77777777" w:rsidR="00306ED2" w:rsidRDefault="00306ED2" w:rsidP="00C94F99">
      <w:pPr>
        <w:spacing w:before="120" w:after="120" w:line="276" w:lineRule="auto"/>
        <w:jc w:val="both"/>
        <w:rPr>
          <w:sz w:val="24"/>
          <w:szCs w:val="24"/>
          <w:lang w:val="en-GB"/>
        </w:rPr>
      </w:pPr>
    </w:p>
    <w:p w14:paraId="6E5E3B5A" w14:textId="77777777" w:rsidR="002253C4" w:rsidRDefault="002253C4" w:rsidP="00C94F99">
      <w:pPr>
        <w:spacing w:before="120" w:after="120" w:line="276" w:lineRule="auto"/>
        <w:jc w:val="both"/>
        <w:rPr>
          <w:sz w:val="24"/>
          <w:szCs w:val="24"/>
          <w:lang w:val="en-GB"/>
        </w:rPr>
      </w:pPr>
    </w:p>
    <w:p w14:paraId="3017DD23" w14:textId="77777777" w:rsidR="002253C4" w:rsidRDefault="002253C4" w:rsidP="00C94F99">
      <w:pPr>
        <w:spacing w:before="120" w:after="120" w:line="276" w:lineRule="auto"/>
        <w:jc w:val="both"/>
        <w:rPr>
          <w:sz w:val="24"/>
          <w:szCs w:val="24"/>
          <w:lang w:val="en-GB"/>
        </w:rPr>
      </w:pPr>
    </w:p>
    <w:p w14:paraId="1E8B61DB" w14:textId="77777777" w:rsidR="002253C4" w:rsidRPr="00C94F99" w:rsidRDefault="002253C4" w:rsidP="00C94F99">
      <w:pPr>
        <w:spacing w:before="120" w:after="120" w:line="276" w:lineRule="auto"/>
        <w:jc w:val="both"/>
        <w:rPr>
          <w:sz w:val="24"/>
          <w:szCs w:val="24"/>
          <w:lang w:val="en-GB"/>
        </w:rPr>
      </w:pPr>
    </w:p>
    <w:tbl>
      <w:tblPr>
        <w:tblW w:w="0" w:type="auto"/>
        <w:jc w:val="center"/>
        <w:tblInd w:w="-1986" w:type="dxa"/>
        <w:tblLayout w:type="fixed"/>
        <w:tblCellMar>
          <w:left w:w="40" w:type="dxa"/>
          <w:right w:w="40" w:type="dxa"/>
        </w:tblCellMar>
        <w:tblLook w:val="0000" w:firstRow="0" w:lastRow="0" w:firstColumn="0" w:lastColumn="0" w:noHBand="0" w:noVBand="0"/>
      </w:tblPr>
      <w:tblGrid>
        <w:gridCol w:w="3226"/>
        <w:gridCol w:w="2342"/>
      </w:tblGrid>
      <w:tr w:rsidR="00306ED2" w:rsidRPr="00C94F99" w14:paraId="572E6D8F" w14:textId="77777777" w:rsidTr="00C94F99">
        <w:trPr>
          <w:jc w:val="center"/>
        </w:trPr>
        <w:tc>
          <w:tcPr>
            <w:tcW w:w="3226" w:type="dxa"/>
            <w:tcBorders>
              <w:top w:val="single" w:sz="6" w:space="0" w:color="auto"/>
              <w:left w:val="single" w:sz="6" w:space="0" w:color="auto"/>
              <w:bottom w:val="single" w:sz="6" w:space="0" w:color="auto"/>
              <w:right w:val="single" w:sz="6" w:space="0" w:color="auto"/>
            </w:tcBorders>
          </w:tcPr>
          <w:p w14:paraId="4A0C1687"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lastRenderedPageBreak/>
              <w:t>Semester/ Year-end Grade</w:t>
            </w:r>
          </w:p>
        </w:tc>
        <w:tc>
          <w:tcPr>
            <w:tcW w:w="2342" w:type="dxa"/>
            <w:tcBorders>
              <w:top w:val="single" w:sz="6" w:space="0" w:color="auto"/>
              <w:left w:val="single" w:sz="6" w:space="0" w:color="auto"/>
              <w:bottom w:val="single" w:sz="6" w:space="0" w:color="auto"/>
              <w:right w:val="single" w:sz="6" w:space="0" w:color="auto"/>
            </w:tcBorders>
          </w:tcPr>
          <w:p w14:paraId="4CC9076B"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Exponent</w:t>
            </w:r>
          </w:p>
        </w:tc>
      </w:tr>
      <w:tr w:rsidR="00306ED2" w:rsidRPr="00C94F99" w14:paraId="3E34EFC0" w14:textId="77777777" w:rsidTr="00C94F99">
        <w:trPr>
          <w:jc w:val="center"/>
        </w:trPr>
        <w:tc>
          <w:tcPr>
            <w:tcW w:w="3226" w:type="dxa"/>
            <w:tcBorders>
              <w:top w:val="single" w:sz="6" w:space="0" w:color="auto"/>
              <w:left w:val="single" w:sz="6" w:space="0" w:color="auto"/>
              <w:bottom w:val="single" w:sz="6" w:space="0" w:color="auto"/>
              <w:right w:val="single" w:sz="6" w:space="0" w:color="auto"/>
            </w:tcBorders>
          </w:tcPr>
          <w:p w14:paraId="2B2DF10D"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AA</w:t>
            </w:r>
          </w:p>
        </w:tc>
        <w:tc>
          <w:tcPr>
            <w:tcW w:w="2342" w:type="dxa"/>
            <w:tcBorders>
              <w:top w:val="single" w:sz="6" w:space="0" w:color="auto"/>
              <w:left w:val="single" w:sz="6" w:space="0" w:color="auto"/>
              <w:bottom w:val="single" w:sz="6" w:space="0" w:color="auto"/>
              <w:right w:val="single" w:sz="6" w:space="0" w:color="auto"/>
            </w:tcBorders>
          </w:tcPr>
          <w:p w14:paraId="1C853AFE"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4.00</w:t>
            </w:r>
          </w:p>
        </w:tc>
      </w:tr>
      <w:tr w:rsidR="00306ED2" w:rsidRPr="00C94F99" w14:paraId="79E41EB5" w14:textId="77777777" w:rsidTr="00C94F99">
        <w:trPr>
          <w:jc w:val="center"/>
        </w:trPr>
        <w:tc>
          <w:tcPr>
            <w:tcW w:w="3226" w:type="dxa"/>
            <w:tcBorders>
              <w:top w:val="single" w:sz="6" w:space="0" w:color="auto"/>
              <w:left w:val="single" w:sz="6" w:space="0" w:color="auto"/>
              <w:bottom w:val="single" w:sz="6" w:space="0" w:color="auto"/>
              <w:right w:val="single" w:sz="6" w:space="0" w:color="auto"/>
            </w:tcBorders>
          </w:tcPr>
          <w:p w14:paraId="0FDE6B8D"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BA</w:t>
            </w:r>
          </w:p>
        </w:tc>
        <w:tc>
          <w:tcPr>
            <w:tcW w:w="2342" w:type="dxa"/>
            <w:tcBorders>
              <w:top w:val="single" w:sz="6" w:space="0" w:color="auto"/>
              <w:left w:val="single" w:sz="6" w:space="0" w:color="auto"/>
              <w:bottom w:val="single" w:sz="6" w:space="0" w:color="auto"/>
              <w:right w:val="single" w:sz="6" w:space="0" w:color="auto"/>
            </w:tcBorders>
          </w:tcPr>
          <w:p w14:paraId="62D0A8AF"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3.50</w:t>
            </w:r>
          </w:p>
        </w:tc>
      </w:tr>
      <w:tr w:rsidR="00306ED2" w:rsidRPr="00C94F99" w14:paraId="0E8E1D56" w14:textId="77777777" w:rsidTr="00C94F99">
        <w:trPr>
          <w:jc w:val="center"/>
        </w:trPr>
        <w:tc>
          <w:tcPr>
            <w:tcW w:w="3226" w:type="dxa"/>
            <w:tcBorders>
              <w:top w:val="single" w:sz="6" w:space="0" w:color="auto"/>
              <w:left w:val="single" w:sz="6" w:space="0" w:color="auto"/>
              <w:bottom w:val="single" w:sz="6" w:space="0" w:color="auto"/>
              <w:right w:val="single" w:sz="6" w:space="0" w:color="auto"/>
            </w:tcBorders>
          </w:tcPr>
          <w:p w14:paraId="3F7AFD7D"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BB</w:t>
            </w:r>
          </w:p>
        </w:tc>
        <w:tc>
          <w:tcPr>
            <w:tcW w:w="2342" w:type="dxa"/>
            <w:tcBorders>
              <w:top w:val="single" w:sz="6" w:space="0" w:color="auto"/>
              <w:left w:val="single" w:sz="6" w:space="0" w:color="auto"/>
              <w:bottom w:val="single" w:sz="6" w:space="0" w:color="auto"/>
              <w:right w:val="single" w:sz="6" w:space="0" w:color="auto"/>
            </w:tcBorders>
          </w:tcPr>
          <w:p w14:paraId="6C5B8870"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3.00</w:t>
            </w:r>
          </w:p>
        </w:tc>
      </w:tr>
      <w:tr w:rsidR="00306ED2" w:rsidRPr="00C94F99" w14:paraId="30D15F10" w14:textId="77777777" w:rsidTr="00C94F99">
        <w:trPr>
          <w:jc w:val="center"/>
        </w:trPr>
        <w:tc>
          <w:tcPr>
            <w:tcW w:w="3226" w:type="dxa"/>
            <w:tcBorders>
              <w:top w:val="single" w:sz="6" w:space="0" w:color="auto"/>
              <w:left w:val="single" w:sz="6" w:space="0" w:color="auto"/>
              <w:bottom w:val="single" w:sz="6" w:space="0" w:color="auto"/>
              <w:right w:val="single" w:sz="6" w:space="0" w:color="auto"/>
            </w:tcBorders>
          </w:tcPr>
          <w:p w14:paraId="7D082E67"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CB</w:t>
            </w:r>
          </w:p>
        </w:tc>
        <w:tc>
          <w:tcPr>
            <w:tcW w:w="2342" w:type="dxa"/>
            <w:tcBorders>
              <w:top w:val="single" w:sz="6" w:space="0" w:color="auto"/>
              <w:left w:val="single" w:sz="6" w:space="0" w:color="auto"/>
              <w:bottom w:val="single" w:sz="6" w:space="0" w:color="auto"/>
              <w:right w:val="single" w:sz="6" w:space="0" w:color="auto"/>
            </w:tcBorders>
          </w:tcPr>
          <w:p w14:paraId="3DE90E2B"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2.50</w:t>
            </w:r>
          </w:p>
        </w:tc>
      </w:tr>
      <w:tr w:rsidR="00306ED2" w:rsidRPr="00C94F99" w14:paraId="51204C7E" w14:textId="77777777" w:rsidTr="00C94F99">
        <w:trPr>
          <w:jc w:val="center"/>
        </w:trPr>
        <w:tc>
          <w:tcPr>
            <w:tcW w:w="3226" w:type="dxa"/>
            <w:tcBorders>
              <w:top w:val="single" w:sz="6" w:space="0" w:color="auto"/>
              <w:left w:val="single" w:sz="6" w:space="0" w:color="auto"/>
              <w:bottom w:val="single" w:sz="6" w:space="0" w:color="auto"/>
              <w:right w:val="single" w:sz="6" w:space="0" w:color="auto"/>
            </w:tcBorders>
          </w:tcPr>
          <w:p w14:paraId="6B38C1AD"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CC</w:t>
            </w:r>
          </w:p>
        </w:tc>
        <w:tc>
          <w:tcPr>
            <w:tcW w:w="2342" w:type="dxa"/>
            <w:tcBorders>
              <w:top w:val="single" w:sz="6" w:space="0" w:color="auto"/>
              <w:left w:val="single" w:sz="6" w:space="0" w:color="auto"/>
              <w:bottom w:val="single" w:sz="6" w:space="0" w:color="auto"/>
              <w:right w:val="single" w:sz="6" w:space="0" w:color="auto"/>
            </w:tcBorders>
          </w:tcPr>
          <w:p w14:paraId="7B6AF405"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2.00</w:t>
            </w:r>
          </w:p>
        </w:tc>
      </w:tr>
      <w:tr w:rsidR="00306ED2" w:rsidRPr="00C94F99" w14:paraId="48BE21EB" w14:textId="77777777" w:rsidTr="00C94F99">
        <w:trPr>
          <w:jc w:val="center"/>
        </w:trPr>
        <w:tc>
          <w:tcPr>
            <w:tcW w:w="3226" w:type="dxa"/>
            <w:tcBorders>
              <w:top w:val="single" w:sz="6" w:space="0" w:color="auto"/>
              <w:left w:val="single" w:sz="6" w:space="0" w:color="auto"/>
              <w:bottom w:val="single" w:sz="6" w:space="0" w:color="auto"/>
              <w:right w:val="single" w:sz="6" w:space="0" w:color="auto"/>
            </w:tcBorders>
          </w:tcPr>
          <w:p w14:paraId="5F234E2B"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DC</w:t>
            </w:r>
          </w:p>
        </w:tc>
        <w:tc>
          <w:tcPr>
            <w:tcW w:w="2342" w:type="dxa"/>
            <w:tcBorders>
              <w:top w:val="single" w:sz="6" w:space="0" w:color="auto"/>
              <w:left w:val="single" w:sz="6" w:space="0" w:color="auto"/>
              <w:bottom w:val="single" w:sz="6" w:space="0" w:color="auto"/>
              <w:right w:val="single" w:sz="6" w:space="0" w:color="auto"/>
            </w:tcBorders>
          </w:tcPr>
          <w:p w14:paraId="687AC400"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1.50</w:t>
            </w:r>
          </w:p>
        </w:tc>
      </w:tr>
      <w:tr w:rsidR="00306ED2" w:rsidRPr="00C94F99" w14:paraId="2CCC6F24" w14:textId="77777777" w:rsidTr="00C94F99">
        <w:trPr>
          <w:jc w:val="center"/>
        </w:trPr>
        <w:tc>
          <w:tcPr>
            <w:tcW w:w="3226" w:type="dxa"/>
            <w:tcBorders>
              <w:top w:val="single" w:sz="6" w:space="0" w:color="auto"/>
              <w:left w:val="single" w:sz="6" w:space="0" w:color="auto"/>
              <w:bottom w:val="single" w:sz="6" w:space="0" w:color="auto"/>
              <w:right w:val="single" w:sz="6" w:space="0" w:color="auto"/>
            </w:tcBorders>
          </w:tcPr>
          <w:p w14:paraId="4128201E"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DD</w:t>
            </w:r>
          </w:p>
        </w:tc>
        <w:tc>
          <w:tcPr>
            <w:tcW w:w="2342" w:type="dxa"/>
            <w:tcBorders>
              <w:top w:val="single" w:sz="6" w:space="0" w:color="auto"/>
              <w:left w:val="single" w:sz="6" w:space="0" w:color="auto"/>
              <w:bottom w:val="single" w:sz="6" w:space="0" w:color="auto"/>
              <w:right w:val="single" w:sz="6" w:space="0" w:color="auto"/>
            </w:tcBorders>
          </w:tcPr>
          <w:p w14:paraId="3B650061"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1.00</w:t>
            </w:r>
          </w:p>
        </w:tc>
      </w:tr>
      <w:tr w:rsidR="00306ED2" w:rsidRPr="00C94F99" w14:paraId="100D3BA4" w14:textId="77777777" w:rsidTr="00C94F99">
        <w:trPr>
          <w:jc w:val="center"/>
        </w:trPr>
        <w:tc>
          <w:tcPr>
            <w:tcW w:w="3226" w:type="dxa"/>
            <w:tcBorders>
              <w:top w:val="single" w:sz="6" w:space="0" w:color="auto"/>
              <w:left w:val="single" w:sz="6" w:space="0" w:color="auto"/>
              <w:bottom w:val="single" w:sz="6" w:space="0" w:color="auto"/>
              <w:right w:val="single" w:sz="6" w:space="0" w:color="auto"/>
            </w:tcBorders>
          </w:tcPr>
          <w:p w14:paraId="39D0931E"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FF</w:t>
            </w:r>
          </w:p>
        </w:tc>
        <w:tc>
          <w:tcPr>
            <w:tcW w:w="2342" w:type="dxa"/>
            <w:tcBorders>
              <w:top w:val="single" w:sz="6" w:space="0" w:color="auto"/>
              <w:left w:val="single" w:sz="6" w:space="0" w:color="auto"/>
              <w:bottom w:val="single" w:sz="6" w:space="0" w:color="auto"/>
              <w:right w:val="single" w:sz="6" w:space="0" w:color="auto"/>
            </w:tcBorders>
          </w:tcPr>
          <w:p w14:paraId="11A8B3FA"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0.00</w:t>
            </w:r>
          </w:p>
        </w:tc>
      </w:tr>
      <w:tr w:rsidR="00306ED2" w:rsidRPr="00C94F99" w14:paraId="6DB9CE10" w14:textId="77777777" w:rsidTr="00C94F99">
        <w:trPr>
          <w:jc w:val="center"/>
        </w:trPr>
        <w:tc>
          <w:tcPr>
            <w:tcW w:w="3226" w:type="dxa"/>
            <w:tcBorders>
              <w:top w:val="single" w:sz="6" w:space="0" w:color="auto"/>
              <w:left w:val="single" w:sz="6" w:space="0" w:color="auto"/>
              <w:bottom w:val="single" w:sz="6" w:space="0" w:color="auto"/>
              <w:right w:val="single" w:sz="6" w:space="0" w:color="auto"/>
            </w:tcBorders>
          </w:tcPr>
          <w:p w14:paraId="66B5B06F"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VF</w:t>
            </w:r>
          </w:p>
        </w:tc>
        <w:tc>
          <w:tcPr>
            <w:tcW w:w="2342" w:type="dxa"/>
            <w:tcBorders>
              <w:top w:val="single" w:sz="6" w:space="0" w:color="auto"/>
              <w:left w:val="single" w:sz="6" w:space="0" w:color="auto"/>
              <w:bottom w:val="single" w:sz="6" w:space="0" w:color="auto"/>
              <w:right w:val="single" w:sz="6" w:space="0" w:color="auto"/>
            </w:tcBorders>
          </w:tcPr>
          <w:p w14:paraId="633E7275"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0.00</w:t>
            </w:r>
          </w:p>
        </w:tc>
      </w:tr>
    </w:tbl>
    <w:p w14:paraId="3E8E7987" w14:textId="77777777" w:rsidR="00306ED2" w:rsidRPr="00C94F99" w:rsidRDefault="00306ED2" w:rsidP="00C94F99">
      <w:pPr>
        <w:autoSpaceDE w:val="0"/>
        <w:autoSpaceDN w:val="0"/>
        <w:adjustRightInd w:val="0"/>
        <w:spacing w:before="120" w:after="120" w:line="276" w:lineRule="auto"/>
        <w:jc w:val="both"/>
        <w:rPr>
          <w:sz w:val="24"/>
          <w:szCs w:val="24"/>
          <w:u w:val="single"/>
          <w:lang w:val="en-GB"/>
        </w:rPr>
      </w:pPr>
    </w:p>
    <w:p w14:paraId="73F54DEB" w14:textId="6435D5BD" w:rsidR="00306ED2" w:rsidRPr="00C94F99" w:rsidRDefault="00306ED2" w:rsidP="00C94F99">
      <w:pPr>
        <w:autoSpaceDE w:val="0"/>
        <w:autoSpaceDN w:val="0"/>
        <w:adjustRightInd w:val="0"/>
        <w:spacing w:before="120" w:after="120" w:line="276" w:lineRule="auto"/>
        <w:jc w:val="both"/>
        <w:rPr>
          <w:sz w:val="24"/>
          <w:szCs w:val="24"/>
          <w:u w:val="single"/>
          <w:lang w:val="en-GB"/>
        </w:rPr>
      </w:pPr>
      <w:r w:rsidRPr="00C94F99">
        <w:rPr>
          <w:sz w:val="24"/>
          <w:szCs w:val="24"/>
          <w:u w:val="single"/>
          <w:lang w:val="en-GB"/>
        </w:rPr>
        <w:t>Other Grades – Characters</w:t>
      </w:r>
    </w:p>
    <w:p w14:paraId="24BB159A"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M- Exempt</w:t>
      </w:r>
    </w:p>
    <w:p w14:paraId="383877B5"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T- Transfer</w:t>
      </w:r>
    </w:p>
    <w:p w14:paraId="69552E86"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ÖD- Student Exchange</w:t>
      </w:r>
    </w:p>
    <w:p w14:paraId="03E6A75F"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ERA- Erasmus</w:t>
      </w:r>
    </w:p>
    <w:p w14:paraId="42AF8F13"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E- Incomplete</w:t>
      </w:r>
    </w:p>
    <w:p w14:paraId="6410A225"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R- Retaken course</w:t>
      </w:r>
    </w:p>
    <w:p w14:paraId="6D2941E7"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B- Successful</w:t>
      </w:r>
    </w:p>
    <w:p w14:paraId="62D21A4D"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Y- Unsuccessful</w:t>
      </w:r>
    </w:p>
    <w:p w14:paraId="3147DEA8"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G- Passed</w:t>
      </w:r>
    </w:p>
    <w:p w14:paraId="2D358EFA"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K- Failed</w:t>
      </w:r>
    </w:p>
    <w:p w14:paraId="7ABACC48"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Ç- Withdrawn</w:t>
      </w:r>
    </w:p>
    <w:p w14:paraId="7323D333" w14:textId="0055A2EF"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lastRenderedPageBreak/>
        <w:t>AG- Academic progress</w:t>
      </w:r>
    </w:p>
    <w:p w14:paraId="406A3D58" w14:textId="77777777" w:rsidR="00306ED2" w:rsidRPr="00C94F99" w:rsidRDefault="00306ED2" w:rsidP="002253C4">
      <w:pPr>
        <w:numPr>
          <w:ilvl w:val="0"/>
          <w:numId w:val="22"/>
        </w:numPr>
        <w:tabs>
          <w:tab w:val="left" w:pos="284"/>
        </w:tabs>
        <w:autoSpaceDE w:val="0"/>
        <w:autoSpaceDN w:val="0"/>
        <w:adjustRightInd w:val="0"/>
        <w:spacing w:before="120" w:after="120" w:line="276" w:lineRule="auto"/>
        <w:ind w:left="0" w:firstLine="0"/>
        <w:jc w:val="both"/>
        <w:rPr>
          <w:sz w:val="24"/>
          <w:szCs w:val="24"/>
          <w:lang w:val="en-GB"/>
        </w:rPr>
      </w:pPr>
      <w:r w:rsidRPr="00C94F99">
        <w:rPr>
          <w:sz w:val="24"/>
          <w:szCs w:val="24"/>
          <w:lang w:val="en-GB"/>
        </w:rPr>
        <w:t>The explanation of the characters are given below:</w:t>
      </w:r>
    </w:p>
    <w:p w14:paraId="46C02F83" w14:textId="77777777" w:rsidR="00306ED2" w:rsidRDefault="00306ED2" w:rsidP="002253C4">
      <w:pPr>
        <w:numPr>
          <w:ilvl w:val="0"/>
          <w:numId w:val="23"/>
        </w:numPr>
        <w:tabs>
          <w:tab w:val="left" w:pos="284"/>
        </w:tabs>
        <w:autoSpaceDE w:val="0"/>
        <w:autoSpaceDN w:val="0"/>
        <w:adjustRightInd w:val="0"/>
        <w:spacing w:before="120" w:after="120" w:line="276" w:lineRule="auto"/>
        <w:ind w:left="0" w:firstLine="0"/>
        <w:jc w:val="both"/>
        <w:rPr>
          <w:sz w:val="24"/>
          <w:szCs w:val="24"/>
          <w:lang w:val="en-GB"/>
        </w:rPr>
      </w:pPr>
      <w:r w:rsidRPr="00C94F99">
        <w:rPr>
          <w:sz w:val="24"/>
          <w:szCs w:val="24"/>
          <w:lang w:val="en-GB"/>
        </w:rPr>
        <w:t>FF grade: The students who have FF at a course have to retake the course at the first semester or the year it’s given. Students may take another optional subject instead of the one that they failed or instead of the changed or removed subjects they may take the subjects that are equivalent or in close value in the terms of course credit, approved by the head of the department. In this case, there is compulsory attendance.</w:t>
      </w:r>
    </w:p>
    <w:p w14:paraId="55EB868F" w14:textId="77777777" w:rsidR="00306ED2" w:rsidRDefault="00306ED2" w:rsidP="002253C4">
      <w:pPr>
        <w:numPr>
          <w:ilvl w:val="0"/>
          <w:numId w:val="23"/>
        </w:numPr>
        <w:tabs>
          <w:tab w:val="left" w:pos="284"/>
        </w:tabs>
        <w:autoSpaceDE w:val="0"/>
        <w:autoSpaceDN w:val="0"/>
        <w:adjustRightInd w:val="0"/>
        <w:spacing w:before="120" w:after="120" w:line="276" w:lineRule="auto"/>
        <w:ind w:left="0" w:firstLine="0"/>
        <w:jc w:val="both"/>
        <w:rPr>
          <w:sz w:val="24"/>
          <w:szCs w:val="24"/>
          <w:lang w:val="en-GB"/>
        </w:rPr>
      </w:pPr>
      <w:r w:rsidRPr="002253C4">
        <w:rPr>
          <w:sz w:val="24"/>
          <w:szCs w:val="24"/>
          <w:lang w:val="en-GB"/>
        </w:rPr>
        <w:t>VF grade: It’s given to the students who can’t obtain the right to take the exam for not fulfilling the conditions of attending the courses or assignments. Those students are not allowed to take the semester/ year-end make-up exams. This grade is considered as FF grade in average grades. It’s compulsory to take the course with VF grade in the first semester/ year they’re given, with an obligation of attendance.</w:t>
      </w:r>
    </w:p>
    <w:p w14:paraId="47961136" w14:textId="77777777" w:rsidR="00306ED2" w:rsidRPr="002253C4" w:rsidRDefault="00306ED2" w:rsidP="002253C4">
      <w:pPr>
        <w:numPr>
          <w:ilvl w:val="0"/>
          <w:numId w:val="23"/>
        </w:numPr>
        <w:tabs>
          <w:tab w:val="left" w:pos="284"/>
        </w:tabs>
        <w:autoSpaceDE w:val="0"/>
        <w:autoSpaceDN w:val="0"/>
        <w:adjustRightInd w:val="0"/>
        <w:spacing w:before="120" w:after="120" w:line="276" w:lineRule="auto"/>
        <w:ind w:left="0" w:firstLine="0"/>
        <w:jc w:val="both"/>
        <w:rPr>
          <w:sz w:val="24"/>
          <w:szCs w:val="24"/>
          <w:lang w:val="en-GB"/>
        </w:rPr>
      </w:pPr>
      <w:r w:rsidRPr="002253C4">
        <w:rPr>
          <w:sz w:val="24"/>
          <w:szCs w:val="24"/>
          <w:lang w:val="en-GB"/>
        </w:rPr>
        <w:t>E grade</w:t>
      </w:r>
      <w:r w:rsidR="001D61BC" w:rsidRPr="002253C4">
        <w:rPr>
          <w:sz w:val="24"/>
          <w:szCs w:val="24"/>
          <w:lang w:val="en-GB"/>
        </w:rPr>
        <w:t xml:space="preserve"> (I- Incomplete)</w:t>
      </w:r>
      <w:r w:rsidRPr="002253C4">
        <w:rPr>
          <w:sz w:val="24"/>
          <w:szCs w:val="24"/>
          <w:lang w:val="en-GB"/>
        </w:rPr>
        <w:t>: It’s given to the ones who couldn’t complete the essential terms of the course although the exams are passed. If a student takes an E grade at any course, he/she has to get a mark by completing the shortcomings in a month as from the announcement of the semester/ year-end grades. The E grades which are not converted to marks in a month as from the date of announcement of make-up grades, indicated in the academic calendar, convert into FF automatically.</w:t>
      </w:r>
    </w:p>
    <w:p w14:paraId="631F28B8"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ç) M character: It’s used for the courses with an exemption exam given with the decision of the relevant board and they are added to the total credit but don’t affect the average grades.</w:t>
      </w:r>
    </w:p>
    <w:p w14:paraId="3D6A0E75"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d) T character: It shows the transitions in the university and the adapted transition courses that were taken successfully in another university. The grades of these courses are added to the total credit and the average grade.</w:t>
      </w:r>
    </w:p>
    <w:p w14:paraId="28B982C2"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 xml:space="preserve">e) ÖD character: It shows the course at a student exchange programme except Erasmus. The grades of these courses are added to the average grades. </w:t>
      </w:r>
    </w:p>
    <w:p w14:paraId="6FDA27A9"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f) ERA character: It shows the course taken at Erasmus Programme. The grades of these courses are added to the average grade.</w:t>
      </w:r>
    </w:p>
    <w:p w14:paraId="1F3080C6"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g) R character: It shows the retaken course. For these courses, in calculating the semester average grade (SAG) / general average grade (GAG), the last grade is considered.</w:t>
      </w:r>
    </w:p>
    <w:p w14:paraId="22C8E181"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ğ) B character: It’s used for the courses that are passed but inefficient for the total credit and average grade.</w:t>
      </w:r>
    </w:p>
    <w:p w14:paraId="0F7FE6D6"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h) Y character: It’s used for the courses that are failed and inefficient for the total credit and average grade.</w:t>
      </w:r>
    </w:p>
    <w:p w14:paraId="38C75278"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lastRenderedPageBreak/>
        <w:t xml:space="preserve">ı) G character: It’s used for the </w:t>
      </w:r>
      <w:proofErr w:type="spellStart"/>
      <w:r w:rsidRPr="00C94F99">
        <w:rPr>
          <w:sz w:val="24"/>
          <w:szCs w:val="24"/>
          <w:lang w:val="en-GB"/>
        </w:rPr>
        <w:t>passed</w:t>
      </w:r>
      <w:proofErr w:type="spellEnd"/>
      <w:r w:rsidRPr="00C94F99">
        <w:rPr>
          <w:sz w:val="24"/>
          <w:szCs w:val="24"/>
          <w:lang w:val="en-GB"/>
        </w:rPr>
        <w:t xml:space="preserve"> courses with no grades but credits, taken at the university or other higher education institution.</w:t>
      </w:r>
    </w:p>
    <w:p w14:paraId="51B39E4F"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i) K grade: It’s used for the failed courses with no grades but credits, taken at the university or other higher education institution.</w:t>
      </w:r>
    </w:p>
    <w:p w14:paraId="72CD18EF" w14:textId="77777777"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j) AG character: It indicates the non-scheduled courses with no grades and credits which are taken just to improve their skills by the students.</w:t>
      </w:r>
    </w:p>
    <w:p w14:paraId="2E425DE1" w14:textId="4407D41A"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k) Ç character: It’s given for the withdrawal of the student. These courses are included in the course schedule but not added to the credit or grade calculations.</w:t>
      </w:r>
    </w:p>
    <w:p w14:paraId="43184287" w14:textId="77777777" w:rsidR="00306ED2" w:rsidRPr="00C94F99" w:rsidRDefault="00306ED2" w:rsidP="00C94F99">
      <w:pPr>
        <w:autoSpaceDE w:val="0"/>
        <w:autoSpaceDN w:val="0"/>
        <w:adjustRightInd w:val="0"/>
        <w:spacing w:before="120" w:after="120" w:line="276" w:lineRule="auto"/>
        <w:jc w:val="both"/>
        <w:rPr>
          <w:b/>
          <w:sz w:val="24"/>
          <w:szCs w:val="24"/>
          <w:lang w:val="en-GB"/>
        </w:rPr>
      </w:pPr>
      <w:r w:rsidRPr="00C94F99">
        <w:rPr>
          <w:b/>
          <w:sz w:val="24"/>
          <w:szCs w:val="24"/>
          <w:lang w:val="en-GB"/>
        </w:rPr>
        <w:t>Success</w:t>
      </w:r>
    </w:p>
    <w:p w14:paraId="14BCFAF4" w14:textId="77777777" w:rsidR="00306ED2" w:rsidRPr="00C94F99" w:rsidRDefault="00306ED2" w:rsidP="00C94F99">
      <w:pPr>
        <w:autoSpaceDE w:val="0"/>
        <w:autoSpaceDN w:val="0"/>
        <w:adjustRightInd w:val="0"/>
        <w:spacing w:before="120" w:after="120" w:line="276" w:lineRule="auto"/>
        <w:jc w:val="both"/>
        <w:rPr>
          <w:b/>
          <w:sz w:val="24"/>
          <w:szCs w:val="24"/>
          <w:lang w:val="en-GB"/>
        </w:rPr>
      </w:pPr>
      <w:proofErr w:type="gramStart"/>
      <w:r w:rsidRPr="00C94F99">
        <w:rPr>
          <w:b/>
          <w:sz w:val="24"/>
          <w:szCs w:val="24"/>
          <w:lang w:val="en-GB"/>
        </w:rPr>
        <w:t>Article 40.</w:t>
      </w:r>
      <w:proofErr w:type="gramEnd"/>
    </w:p>
    <w:p w14:paraId="21B60F68" w14:textId="5C47BE0E" w:rsidR="00306ED2" w:rsidRPr="002253C4" w:rsidRDefault="00306ED2" w:rsidP="00C94F99">
      <w:pPr>
        <w:numPr>
          <w:ilvl w:val="0"/>
          <w:numId w:val="24"/>
        </w:numPr>
        <w:tabs>
          <w:tab w:val="left" w:pos="142"/>
          <w:tab w:val="left" w:pos="284"/>
        </w:tabs>
        <w:autoSpaceDE w:val="0"/>
        <w:autoSpaceDN w:val="0"/>
        <w:adjustRightInd w:val="0"/>
        <w:spacing w:before="120" w:after="120" w:line="276" w:lineRule="auto"/>
        <w:ind w:left="0" w:firstLine="0"/>
        <w:jc w:val="both"/>
        <w:rPr>
          <w:sz w:val="24"/>
          <w:szCs w:val="24"/>
          <w:lang w:val="en-GB"/>
        </w:rPr>
      </w:pPr>
      <w:r w:rsidRPr="00C94F99">
        <w:rPr>
          <w:sz w:val="24"/>
          <w:szCs w:val="24"/>
          <w:lang w:val="en-GB"/>
        </w:rPr>
        <w:t>SAG is calculated by dividing the total credit hours in one semester into the number that is obtained by multiplying the credit hours of registered courses in the relevant semester with the grade coefficient, stated in the Article 39, and adding them up. GAG is calculated by dividing the total credit hours of the courses into the number that is obtained by multiplying the credit hours of the entire courses that is registered until the day when the program starts, including the semester in which the student has completed, with the grade coefficient, stated in the Article 39, and adding them up. In calculating the SAG and the GAG, only enrolled courses are prevailed; the courses that could not be taken from the sub-semesters are not taken into account. The final grade of the course is taken into consideration for the retaken courses; all the courses are shown in the transcript. In the calculation of averages, there are two digits after the decimal point. Students with a GAG of at least 2.00 are considered to be successful.</w:t>
      </w:r>
    </w:p>
    <w:p w14:paraId="6079C014" w14:textId="77777777" w:rsidR="00306ED2" w:rsidRPr="00C94F99" w:rsidRDefault="00306ED2" w:rsidP="00C94F99">
      <w:pPr>
        <w:autoSpaceDE w:val="0"/>
        <w:autoSpaceDN w:val="0"/>
        <w:adjustRightInd w:val="0"/>
        <w:spacing w:before="120" w:after="120" w:line="276" w:lineRule="auto"/>
        <w:jc w:val="both"/>
        <w:rPr>
          <w:b/>
          <w:sz w:val="24"/>
          <w:szCs w:val="24"/>
          <w:lang w:val="en-GB"/>
        </w:rPr>
      </w:pPr>
      <w:r w:rsidRPr="00C94F99">
        <w:rPr>
          <w:b/>
          <w:sz w:val="24"/>
          <w:szCs w:val="24"/>
          <w:lang w:val="en-GB"/>
        </w:rPr>
        <w:t>Disabled Students</w:t>
      </w:r>
    </w:p>
    <w:p w14:paraId="39CA9B0E" w14:textId="77777777" w:rsidR="00306ED2" w:rsidRPr="00C94F99" w:rsidRDefault="00306ED2" w:rsidP="00C94F99">
      <w:pPr>
        <w:autoSpaceDE w:val="0"/>
        <w:autoSpaceDN w:val="0"/>
        <w:adjustRightInd w:val="0"/>
        <w:spacing w:before="120" w:after="120" w:line="276" w:lineRule="auto"/>
        <w:jc w:val="both"/>
        <w:rPr>
          <w:b/>
          <w:sz w:val="24"/>
          <w:szCs w:val="24"/>
          <w:lang w:val="en-GB"/>
        </w:rPr>
      </w:pPr>
      <w:proofErr w:type="gramStart"/>
      <w:r w:rsidRPr="00C94F99">
        <w:rPr>
          <w:b/>
          <w:sz w:val="24"/>
          <w:szCs w:val="24"/>
          <w:lang w:val="en-GB"/>
        </w:rPr>
        <w:t>Article 41.</w:t>
      </w:r>
      <w:proofErr w:type="gramEnd"/>
    </w:p>
    <w:p w14:paraId="3E3B733B" w14:textId="644DFE3F" w:rsidR="00306ED2" w:rsidRPr="002253C4" w:rsidRDefault="00306ED2" w:rsidP="00C94F99">
      <w:pPr>
        <w:numPr>
          <w:ilvl w:val="0"/>
          <w:numId w:val="25"/>
        </w:numPr>
        <w:tabs>
          <w:tab w:val="left" w:pos="284"/>
        </w:tabs>
        <w:autoSpaceDE w:val="0"/>
        <w:autoSpaceDN w:val="0"/>
        <w:adjustRightInd w:val="0"/>
        <w:spacing w:before="120" w:after="120" w:line="276" w:lineRule="auto"/>
        <w:ind w:left="0" w:firstLine="0"/>
        <w:jc w:val="both"/>
        <w:rPr>
          <w:sz w:val="24"/>
          <w:szCs w:val="24"/>
          <w:lang w:val="en-GB"/>
        </w:rPr>
      </w:pPr>
      <w:r w:rsidRPr="00C94F99">
        <w:rPr>
          <w:sz w:val="24"/>
          <w:szCs w:val="24"/>
          <w:lang w:val="en-GB"/>
        </w:rPr>
        <w:t xml:space="preserve"> The registered disabled student at the university who has proved the degree and the status of disability with a health report is obliged to comply with the provisions about taking a course in this Regulation; but in case of difficulty in fulfilling of any course requirements due to their disability, with the approval of the instructor and the consultant, some changes and re-arrangements are done to provide the student to take the course. If the student cannot </w:t>
      </w:r>
      <w:proofErr w:type="spellStart"/>
      <w:r w:rsidRPr="00C94F99">
        <w:rPr>
          <w:sz w:val="24"/>
          <w:szCs w:val="24"/>
          <w:lang w:val="en-GB"/>
        </w:rPr>
        <w:t>fulfill</w:t>
      </w:r>
      <w:proofErr w:type="spellEnd"/>
      <w:r w:rsidRPr="00C94F99">
        <w:rPr>
          <w:sz w:val="24"/>
          <w:szCs w:val="24"/>
          <w:lang w:val="en-GB"/>
        </w:rPr>
        <w:t xml:space="preserve"> the requirements of the course despite all the adaptations, he/she takes another course, which is equivalent to that course, if </w:t>
      </w:r>
      <w:proofErr w:type="spellStart"/>
      <w:proofErr w:type="gramStart"/>
      <w:r w:rsidRPr="00C94F99">
        <w:rPr>
          <w:sz w:val="24"/>
          <w:szCs w:val="24"/>
          <w:lang w:val="en-GB"/>
        </w:rPr>
        <w:t>any.</w:t>
      </w:r>
      <w:r w:rsidRPr="002253C4">
        <w:rPr>
          <w:rFonts w:eastAsiaTheme="minorHAnsi"/>
          <w:sz w:val="24"/>
          <w:szCs w:val="24"/>
          <w:lang w:val="en-GB" w:eastAsia="en-US"/>
        </w:rPr>
        <w:t>If</w:t>
      </w:r>
      <w:proofErr w:type="spellEnd"/>
      <w:r w:rsidRPr="002253C4">
        <w:rPr>
          <w:rFonts w:eastAsiaTheme="minorHAnsi"/>
          <w:sz w:val="24"/>
          <w:szCs w:val="24"/>
          <w:lang w:val="en-GB" w:eastAsia="en-US"/>
        </w:rPr>
        <w:t xml:space="preserve">  a</w:t>
      </w:r>
      <w:proofErr w:type="gramEnd"/>
      <w:r w:rsidRPr="002253C4">
        <w:rPr>
          <w:rFonts w:eastAsiaTheme="minorHAnsi"/>
          <w:sz w:val="24"/>
          <w:szCs w:val="24"/>
          <w:lang w:val="en-GB" w:eastAsia="en-US"/>
        </w:rPr>
        <w:t xml:space="preserve"> student fails to </w:t>
      </w:r>
      <w:proofErr w:type="spellStart"/>
      <w:r w:rsidRPr="002253C4">
        <w:rPr>
          <w:rFonts w:eastAsiaTheme="minorHAnsi"/>
          <w:sz w:val="24"/>
          <w:szCs w:val="24"/>
          <w:lang w:val="en-GB" w:eastAsia="en-US"/>
        </w:rPr>
        <w:t>fulfill</w:t>
      </w:r>
      <w:proofErr w:type="spellEnd"/>
      <w:r w:rsidRPr="002253C4">
        <w:rPr>
          <w:rFonts w:eastAsiaTheme="minorHAnsi"/>
          <w:sz w:val="24"/>
          <w:szCs w:val="24"/>
          <w:lang w:val="en-GB" w:eastAsia="en-US"/>
        </w:rPr>
        <w:t xml:space="preserve"> the requirements of any courses ignoring the warnings, s/he is to take another course equivalent instead. </w:t>
      </w:r>
    </w:p>
    <w:p w14:paraId="09C07667" w14:textId="1F1FB478" w:rsidR="00306ED2" w:rsidRPr="00C94F99" w:rsidRDefault="00306ED2" w:rsidP="00C94F99">
      <w:pPr>
        <w:spacing w:before="120" w:after="120" w:line="276" w:lineRule="auto"/>
        <w:jc w:val="both"/>
        <w:rPr>
          <w:rFonts w:eastAsiaTheme="minorHAnsi"/>
          <w:sz w:val="24"/>
          <w:szCs w:val="24"/>
          <w:lang w:val="en-GB" w:eastAsia="en-US"/>
        </w:rPr>
      </w:pPr>
      <w:r w:rsidRPr="00C94F99">
        <w:rPr>
          <w:rFonts w:eastAsiaTheme="minorHAnsi"/>
          <w:sz w:val="24"/>
          <w:szCs w:val="24"/>
          <w:lang w:val="en-GB" w:eastAsia="en-US"/>
        </w:rPr>
        <w:lastRenderedPageBreak/>
        <w:t xml:space="preserve">Handicapped students registered are obliged to take the exams mentioned in the article 33. Yet, in order to manage to evaluate the students’ performance ideally, with the approval of the lecturer teaching that major, exam room, duration, time and format can be </w:t>
      </w:r>
      <w:proofErr w:type="gramStart"/>
      <w:r w:rsidRPr="00C94F99">
        <w:rPr>
          <w:rFonts w:eastAsiaTheme="minorHAnsi"/>
          <w:sz w:val="24"/>
          <w:szCs w:val="24"/>
          <w:lang w:val="en-GB" w:eastAsia="en-US"/>
        </w:rPr>
        <w:t>adopted</w:t>
      </w:r>
      <w:proofErr w:type="gramEnd"/>
      <w:r w:rsidRPr="00C94F99">
        <w:rPr>
          <w:rFonts w:eastAsiaTheme="minorHAnsi"/>
          <w:sz w:val="24"/>
          <w:szCs w:val="24"/>
          <w:lang w:val="en-GB" w:eastAsia="en-US"/>
        </w:rPr>
        <w:t xml:space="preserve"> to their condition. Supplementary tools such as specific purpose alphabet, computer, magnifying glass, some assistants to help the student read/write are to be </w:t>
      </w:r>
      <w:proofErr w:type="gramStart"/>
      <w:r w:rsidRPr="00C94F99">
        <w:rPr>
          <w:rFonts w:eastAsiaTheme="minorHAnsi"/>
          <w:sz w:val="24"/>
          <w:szCs w:val="24"/>
          <w:lang w:val="en-GB" w:eastAsia="en-US"/>
        </w:rPr>
        <w:t>present  in</w:t>
      </w:r>
      <w:proofErr w:type="gramEnd"/>
      <w:r w:rsidRPr="00C94F99">
        <w:rPr>
          <w:rFonts w:eastAsiaTheme="minorHAnsi"/>
          <w:sz w:val="24"/>
          <w:szCs w:val="24"/>
          <w:lang w:val="en-GB" w:eastAsia="en-US"/>
        </w:rPr>
        <w:t xml:space="preserve"> the exam room. </w:t>
      </w:r>
    </w:p>
    <w:p w14:paraId="378B0A56"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SECTION FIVE</w:t>
      </w:r>
    </w:p>
    <w:p w14:paraId="6C185291"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 xml:space="preserve">Graduation Projects/Thesis, Internship, Graduation and Diploma </w:t>
      </w:r>
    </w:p>
    <w:p w14:paraId="7C246FE5"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Graduation Projects/ Thesis</w:t>
      </w:r>
    </w:p>
    <w:p w14:paraId="1CE5A1B3"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Article 42</w:t>
      </w:r>
    </w:p>
    <w:p w14:paraId="30790D18" w14:textId="77777777" w:rsidR="00306ED2" w:rsidRPr="00C94F99" w:rsidRDefault="00306ED2" w:rsidP="002253C4">
      <w:pPr>
        <w:numPr>
          <w:ilvl w:val="0"/>
          <w:numId w:val="26"/>
        </w:numPr>
        <w:tabs>
          <w:tab w:val="left" w:pos="142"/>
          <w:tab w:val="left" w:pos="284"/>
        </w:tabs>
        <w:spacing w:before="120" w:after="120" w:line="276" w:lineRule="auto"/>
        <w:ind w:left="0" w:firstLine="0"/>
        <w:jc w:val="both"/>
        <w:rPr>
          <w:rFonts w:eastAsiaTheme="minorHAnsi"/>
          <w:sz w:val="24"/>
          <w:szCs w:val="24"/>
          <w:lang w:val="en-GB" w:eastAsia="en-US"/>
        </w:rPr>
      </w:pPr>
      <w:r w:rsidRPr="00C94F99">
        <w:rPr>
          <w:rFonts w:eastAsiaTheme="minorHAnsi"/>
          <w:sz w:val="24"/>
          <w:szCs w:val="24"/>
          <w:lang w:val="en-GB" w:eastAsia="en-US"/>
        </w:rPr>
        <w:t xml:space="preserve">The graduation projects/thesis </w:t>
      </w:r>
      <w:proofErr w:type="gramStart"/>
      <w:r w:rsidRPr="00C94F99">
        <w:rPr>
          <w:rFonts w:eastAsiaTheme="minorHAnsi"/>
          <w:sz w:val="24"/>
          <w:szCs w:val="24"/>
          <w:lang w:val="en-GB" w:eastAsia="en-US"/>
        </w:rPr>
        <w:t>are</w:t>
      </w:r>
      <w:proofErr w:type="gramEnd"/>
      <w:r w:rsidRPr="00C94F99">
        <w:rPr>
          <w:rFonts w:eastAsiaTheme="minorHAnsi"/>
          <w:sz w:val="24"/>
          <w:szCs w:val="24"/>
          <w:lang w:val="en-GB" w:eastAsia="en-US"/>
        </w:rPr>
        <w:t xml:space="preserve"> the studies to prove that the </w:t>
      </w:r>
      <w:proofErr w:type="spellStart"/>
      <w:r w:rsidRPr="00C94F99">
        <w:rPr>
          <w:rFonts w:eastAsiaTheme="minorHAnsi"/>
          <w:sz w:val="24"/>
          <w:szCs w:val="24"/>
          <w:lang w:val="en-GB" w:eastAsia="en-US"/>
        </w:rPr>
        <w:t>Ss</w:t>
      </w:r>
      <w:proofErr w:type="spellEnd"/>
      <w:r w:rsidRPr="00C94F99">
        <w:rPr>
          <w:rFonts w:eastAsiaTheme="minorHAnsi"/>
          <w:sz w:val="24"/>
          <w:szCs w:val="24"/>
          <w:lang w:val="en-GB" w:eastAsia="en-US"/>
        </w:rPr>
        <w:t xml:space="preserve"> have adequate knowledge and ability. Both the units in which graduation projects will be done and the basis of the projects would be finalized by the Senate in accordance with the faculty, higher education school and vocational higher education school and conservatory’s advice. </w:t>
      </w:r>
    </w:p>
    <w:p w14:paraId="2EF82CFC"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 xml:space="preserve">Internship </w:t>
      </w:r>
    </w:p>
    <w:p w14:paraId="01E27C2B"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Article 43</w:t>
      </w:r>
    </w:p>
    <w:p w14:paraId="68C22F12" w14:textId="296FCEC3" w:rsidR="00306ED2" w:rsidRPr="00C94F99" w:rsidRDefault="002253C4" w:rsidP="002253C4">
      <w:pPr>
        <w:spacing w:before="120" w:after="120" w:line="276" w:lineRule="auto"/>
        <w:jc w:val="both"/>
        <w:rPr>
          <w:rFonts w:eastAsiaTheme="minorHAnsi"/>
          <w:sz w:val="24"/>
          <w:szCs w:val="24"/>
          <w:lang w:val="en-GB" w:eastAsia="en-US"/>
        </w:rPr>
      </w:pPr>
      <w:r>
        <w:rPr>
          <w:rFonts w:eastAsiaTheme="minorHAnsi"/>
          <w:sz w:val="24"/>
          <w:szCs w:val="24"/>
          <w:lang w:val="en-GB" w:eastAsia="en-US"/>
        </w:rPr>
        <w:t>(1)</w:t>
      </w:r>
      <w:r w:rsidR="00306ED2" w:rsidRPr="00C94F99">
        <w:rPr>
          <w:rFonts w:eastAsiaTheme="minorHAnsi"/>
          <w:sz w:val="24"/>
          <w:szCs w:val="24"/>
          <w:lang w:val="en-GB" w:eastAsia="en-US"/>
        </w:rPr>
        <w:t xml:space="preserve">Internship is what the </w:t>
      </w:r>
      <w:proofErr w:type="spellStart"/>
      <w:r w:rsidR="00306ED2" w:rsidRPr="00C94F99">
        <w:rPr>
          <w:rFonts w:eastAsiaTheme="minorHAnsi"/>
          <w:sz w:val="24"/>
          <w:szCs w:val="24"/>
          <w:lang w:val="en-GB" w:eastAsia="en-US"/>
        </w:rPr>
        <w:t>Ss</w:t>
      </w:r>
      <w:proofErr w:type="spellEnd"/>
      <w:r w:rsidR="00306ED2" w:rsidRPr="00C94F99">
        <w:rPr>
          <w:rFonts w:eastAsiaTheme="minorHAnsi"/>
          <w:sz w:val="24"/>
          <w:szCs w:val="24"/>
          <w:lang w:val="en-GB" w:eastAsia="en-US"/>
        </w:rPr>
        <w:t xml:space="preserve"> perform practically inside/outside the university preferably in summers in order to gain required academic/ professional knowledge and ability.</w:t>
      </w:r>
      <w:r w:rsidR="00306ED2" w:rsidRPr="00C94F99">
        <w:rPr>
          <w:rFonts w:eastAsiaTheme="minorHAnsi"/>
          <w:b/>
          <w:sz w:val="24"/>
          <w:szCs w:val="24"/>
          <w:lang w:val="en-GB" w:eastAsia="en-US"/>
        </w:rPr>
        <w:t xml:space="preserve"> </w:t>
      </w:r>
      <w:r w:rsidR="00306ED2" w:rsidRPr="00C94F99">
        <w:rPr>
          <w:rFonts w:eastAsiaTheme="minorHAnsi"/>
          <w:sz w:val="24"/>
          <w:szCs w:val="24"/>
          <w:lang w:val="en-GB" w:eastAsia="en-US"/>
        </w:rPr>
        <w:t xml:space="preserve">The basis of the projects would be finalized by the Senate in accordance with the faculty, graduate and vocational higher education school and conservatory’s recommend. </w:t>
      </w:r>
    </w:p>
    <w:p w14:paraId="7C94C13F"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 xml:space="preserve">Graduation </w:t>
      </w:r>
    </w:p>
    <w:p w14:paraId="71C67A75"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Article 44</w:t>
      </w:r>
    </w:p>
    <w:p w14:paraId="6654BBFC" w14:textId="77777777" w:rsidR="00306ED2" w:rsidRDefault="00306ED2" w:rsidP="002253C4">
      <w:pPr>
        <w:numPr>
          <w:ilvl w:val="0"/>
          <w:numId w:val="28"/>
        </w:numPr>
        <w:tabs>
          <w:tab w:val="left" w:pos="284"/>
        </w:tabs>
        <w:spacing w:before="120" w:after="120" w:line="276" w:lineRule="auto"/>
        <w:ind w:left="0" w:firstLine="0"/>
        <w:jc w:val="both"/>
        <w:rPr>
          <w:rFonts w:eastAsiaTheme="minorHAnsi"/>
          <w:sz w:val="24"/>
          <w:szCs w:val="24"/>
          <w:lang w:val="en-GB" w:eastAsia="en-US"/>
        </w:rPr>
      </w:pPr>
      <w:r w:rsidRPr="00C94F99">
        <w:rPr>
          <w:rFonts w:eastAsiaTheme="minorHAnsi"/>
          <w:sz w:val="24"/>
          <w:szCs w:val="24"/>
          <w:lang w:val="en-GB" w:eastAsia="en-US"/>
        </w:rPr>
        <w:t xml:space="preserve">In order to get a degree in a major, </w:t>
      </w:r>
      <w:proofErr w:type="spellStart"/>
      <w:r w:rsidRPr="00C94F99">
        <w:rPr>
          <w:rFonts w:eastAsiaTheme="minorHAnsi"/>
          <w:sz w:val="24"/>
          <w:szCs w:val="24"/>
          <w:lang w:val="en-GB" w:eastAsia="en-US"/>
        </w:rPr>
        <w:t>Ss</w:t>
      </w:r>
      <w:proofErr w:type="spellEnd"/>
      <w:r w:rsidRPr="00C94F99">
        <w:rPr>
          <w:rFonts w:eastAsiaTheme="minorHAnsi"/>
          <w:sz w:val="24"/>
          <w:szCs w:val="24"/>
          <w:lang w:val="en-GB" w:eastAsia="en-US"/>
        </w:rPr>
        <w:t xml:space="preserve"> need to </w:t>
      </w:r>
      <w:proofErr w:type="spellStart"/>
      <w:r w:rsidRPr="00C94F99">
        <w:rPr>
          <w:rFonts w:eastAsiaTheme="minorHAnsi"/>
          <w:sz w:val="24"/>
          <w:szCs w:val="24"/>
          <w:lang w:val="en-GB" w:eastAsia="en-US"/>
        </w:rPr>
        <w:t>fulfill</w:t>
      </w:r>
      <w:proofErr w:type="spellEnd"/>
      <w:r w:rsidRPr="00C94F99">
        <w:rPr>
          <w:rFonts w:eastAsiaTheme="minorHAnsi"/>
          <w:sz w:val="24"/>
          <w:szCs w:val="24"/>
          <w:lang w:val="en-GB" w:eastAsia="en-US"/>
        </w:rPr>
        <w:t xml:space="preserve"> the obligations of the courses of the program successfully and their grade point average needs to be at least 2.00.</w:t>
      </w:r>
    </w:p>
    <w:p w14:paraId="5BBC9886" w14:textId="77777777" w:rsidR="00306ED2" w:rsidRDefault="00306ED2" w:rsidP="002253C4">
      <w:pPr>
        <w:numPr>
          <w:ilvl w:val="0"/>
          <w:numId w:val="28"/>
        </w:numPr>
        <w:tabs>
          <w:tab w:val="left" w:pos="284"/>
        </w:tabs>
        <w:spacing w:before="120" w:after="120" w:line="276" w:lineRule="auto"/>
        <w:ind w:left="0" w:firstLine="0"/>
        <w:jc w:val="both"/>
        <w:rPr>
          <w:rFonts w:eastAsiaTheme="minorHAnsi"/>
          <w:sz w:val="24"/>
          <w:szCs w:val="24"/>
          <w:lang w:val="en-GB" w:eastAsia="en-US"/>
        </w:rPr>
      </w:pPr>
      <w:r w:rsidRPr="002253C4">
        <w:rPr>
          <w:rFonts w:eastAsiaTheme="minorHAnsi"/>
          <w:sz w:val="24"/>
          <w:szCs w:val="24"/>
          <w:lang w:val="en-GB" w:eastAsia="en-US"/>
        </w:rPr>
        <w:t xml:space="preserve">The </w:t>
      </w:r>
      <w:proofErr w:type="spellStart"/>
      <w:r w:rsidRPr="002253C4">
        <w:rPr>
          <w:rFonts w:eastAsiaTheme="minorHAnsi"/>
          <w:sz w:val="24"/>
          <w:szCs w:val="24"/>
          <w:lang w:val="en-GB" w:eastAsia="en-US"/>
        </w:rPr>
        <w:t>Ss</w:t>
      </w:r>
      <w:proofErr w:type="spellEnd"/>
      <w:r w:rsidRPr="002253C4">
        <w:rPr>
          <w:rFonts w:eastAsiaTheme="minorHAnsi"/>
          <w:sz w:val="24"/>
          <w:szCs w:val="24"/>
          <w:lang w:val="en-GB" w:eastAsia="en-US"/>
        </w:rPr>
        <w:t xml:space="preserve"> will have a right to get an early graduation providing that succeeding at least GPA of 3.50 and fulfilling the obligations of all courses at the end of the seventh semester of   the undergraduate program, or the third semester of the associate’s degree program. </w:t>
      </w:r>
    </w:p>
    <w:p w14:paraId="6D342EAF" w14:textId="77777777" w:rsidR="00A773EB" w:rsidRPr="002253C4" w:rsidRDefault="00306ED2" w:rsidP="002253C4">
      <w:pPr>
        <w:numPr>
          <w:ilvl w:val="0"/>
          <w:numId w:val="28"/>
        </w:numPr>
        <w:tabs>
          <w:tab w:val="left" w:pos="284"/>
        </w:tabs>
        <w:spacing w:before="120" w:after="120" w:line="276" w:lineRule="auto"/>
        <w:ind w:left="0" w:firstLine="0"/>
        <w:jc w:val="both"/>
        <w:rPr>
          <w:rFonts w:eastAsiaTheme="minorHAnsi"/>
          <w:sz w:val="24"/>
          <w:szCs w:val="24"/>
          <w:lang w:val="en-GB" w:eastAsia="en-US"/>
        </w:rPr>
      </w:pPr>
      <w:r w:rsidRPr="002253C4">
        <w:rPr>
          <w:rFonts w:eastAsiaTheme="minorHAnsi"/>
          <w:sz w:val="24"/>
          <w:szCs w:val="24"/>
          <w:lang w:val="en-GB" w:eastAsia="en-US"/>
        </w:rPr>
        <w:t xml:space="preserve">Providing that not receiving any discipline punishment, students with a GPA of between 3.00 and 3.49 out of 4.00 are given the certificate of honour </w:t>
      </w:r>
      <w:proofErr w:type="gramStart"/>
      <w:r w:rsidRPr="002253C4">
        <w:rPr>
          <w:rFonts w:eastAsiaTheme="minorHAnsi"/>
          <w:sz w:val="24"/>
          <w:szCs w:val="24"/>
          <w:lang w:val="en-GB" w:eastAsia="en-US"/>
        </w:rPr>
        <w:t>and  the</w:t>
      </w:r>
      <w:proofErr w:type="gramEnd"/>
      <w:r w:rsidRPr="002253C4">
        <w:rPr>
          <w:rFonts w:eastAsiaTheme="minorHAnsi"/>
          <w:sz w:val="24"/>
          <w:szCs w:val="24"/>
          <w:lang w:val="en-GB" w:eastAsia="en-US"/>
        </w:rPr>
        <w:t xml:space="preserve"> ones with a GPA of 3.50 and over are given the certificate of high honour. </w:t>
      </w:r>
    </w:p>
    <w:p w14:paraId="05EFDFE5"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t xml:space="preserve">Grade Enhancement Exam </w:t>
      </w:r>
    </w:p>
    <w:p w14:paraId="5E6D1275" w14:textId="77777777" w:rsidR="00306ED2" w:rsidRPr="00C94F99" w:rsidRDefault="00306ED2" w:rsidP="00C94F99">
      <w:pPr>
        <w:spacing w:before="120" w:after="120" w:line="276" w:lineRule="auto"/>
        <w:jc w:val="both"/>
        <w:rPr>
          <w:rFonts w:eastAsiaTheme="minorHAnsi"/>
          <w:b/>
          <w:sz w:val="24"/>
          <w:szCs w:val="24"/>
          <w:lang w:val="en-GB" w:eastAsia="en-US"/>
        </w:rPr>
      </w:pPr>
      <w:r w:rsidRPr="00C94F99">
        <w:rPr>
          <w:rFonts w:eastAsiaTheme="minorHAnsi"/>
          <w:b/>
          <w:sz w:val="24"/>
          <w:szCs w:val="24"/>
          <w:lang w:val="en-GB" w:eastAsia="en-US"/>
        </w:rPr>
        <w:lastRenderedPageBreak/>
        <w:t>Article 45</w:t>
      </w:r>
    </w:p>
    <w:p w14:paraId="1969EA2C" w14:textId="77777777" w:rsidR="00306ED2" w:rsidRDefault="00306ED2" w:rsidP="00E21AD6">
      <w:pPr>
        <w:numPr>
          <w:ilvl w:val="0"/>
          <w:numId w:val="29"/>
        </w:numPr>
        <w:tabs>
          <w:tab w:val="left" w:pos="142"/>
          <w:tab w:val="left" w:pos="284"/>
        </w:tabs>
        <w:spacing w:before="120" w:after="120" w:line="276" w:lineRule="auto"/>
        <w:ind w:left="0" w:firstLine="0"/>
        <w:jc w:val="both"/>
        <w:rPr>
          <w:rFonts w:eastAsiaTheme="minorHAnsi"/>
          <w:sz w:val="24"/>
          <w:szCs w:val="24"/>
          <w:lang w:val="en-GB" w:eastAsia="en-US"/>
        </w:rPr>
      </w:pPr>
      <w:r w:rsidRPr="00C94F99">
        <w:rPr>
          <w:rFonts w:eastAsiaTheme="minorHAnsi"/>
          <w:sz w:val="24"/>
          <w:szCs w:val="24"/>
          <w:lang w:val="en-GB" w:eastAsia="en-US"/>
        </w:rPr>
        <w:t xml:space="preserve">For the </w:t>
      </w:r>
      <w:proofErr w:type="spellStart"/>
      <w:r w:rsidRPr="00C94F99">
        <w:rPr>
          <w:rFonts w:eastAsiaTheme="minorHAnsi"/>
          <w:sz w:val="24"/>
          <w:szCs w:val="24"/>
          <w:lang w:val="en-GB" w:eastAsia="en-US"/>
        </w:rPr>
        <w:t>Ss</w:t>
      </w:r>
      <w:proofErr w:type="spellEnd"/>
      <w:r w:rsidRPr="00C94F99">
        <w:rPr>
          <w:rFonts w:eastAsiaTheme="minorHAnsi"/>
          <w:sz w:val="24"/>
          <w:szCs w:val="24"/>
          <w:lang w:val="en-GB" w:eastAsia="en-US"/>
        </w:rPr>
        <w:t xml:space="preserve"> who cannot get a GPA of 2.00 even though they do not fail any course, grade enhancement exam would be arranged in a period of month following the </w:t>
      </w:r>
      <w:proofErr w:type="spellStart"/>
      <w:r w:rsidRPr="00C94F99">
        <w:rPr>
          <w:rFonts w:eastAsiaTheme="minorHAnsi"/>
          <w:sz w:val="24"/>
          <w:szCs w:val="24"/>
          <w:lang w:val="en-GB" w:eastAsia="en-US"/>
        </w:rPr>
        <w:t>resit</w:t>
      </w:r>
      <w:proofErr w:type="spellEnd"/>
      <w:r w:rsidRPr="00C94F99">
        <w:rPr>
          <w:rFonts w:eastAsiaTheme="minorHAnsi"/>
          <w:sz w:val="24"/>
          <w:szCs w:val="24"/>
          <w:lang w:val="en-GB" w:eastAsia="en-US"/>
        </w:rPr>
        <w:t xml:space="preserve"> exams for the courses they choose from the ones they take before in accordance with the decision taken by related administrative committee. </w:t>
      </w:r>
    </w:p>
    <w:p w14:paraId="0F496165" w14:textId="77777777" w:rsidR="00306ED2" w:rsidRDefault="00306ED2" w:rsidP="00E21AD6">
      <w:pPr>
        <w:numPr>
          <w:ilvl w:val="0"/>
          <w:numId w:val="29"/>
        </w:numPr>
        <w:tabs>
          <w:tab w:val="left" w:pos="142"/>
          <w:tab w:val="left" w:pos="284"/>
        </w:tabs>
        <w:spacing w:before="120" w:after="120" w:line="276" w:lineRule="auto"/>
        <w:ind w:left="0" w:firstLine="0"/>
        <w:jc w:val="both"/>
        <w:rPr>
          <w:rFonts w:eastAsiaTheme="minorHAnsi"/>
          <w:sz w:val="24"/>
          <w:szCs w:val="24"/>
          <w:lang w:val="en-GB" w:eastAsia="en-US"/>
        </w:rPr>
      </w:pPr>
      <w:r w:rsidRPr="00E21AD6">
        <w:rPr>
          <w:rFonts w:eastAsiaTheme="minorHAnsi"/>
          <w:sz w:val="24"/>
          <w:szCs w:val="24"/>
          <w:lang w:val="en-GB" w:eastAsia="en-US"/>
        </w:rPr>
        <w:t xml:space="preserve">Grade enhancement result is to be the final grade in the academic records. </w:t>
      </w:r>
    </w:p>
    <w:p w14:paraId="0D2A1724" w14:textId="77777777" w:rsidR="00306ED2" w:rsidRPr="00E21AD6" w:rsidRDefault="00306ED2" w:rsidP="00E21AD6">
      <w:pPr>
        <w:numPr>
          <w:ilvl w:val="0"/>
          <w:numId w:val="29"/>
        </w:numPr>
        <w:tabs>
          <w:tab w:val="left" w:pos="142"/>
          <w:tab w:val="left" w:pos="284"/>
        </w:tabs>
        <w:spacing w:before="120" w:after="120" w:line="276" w:lineRule="auto"/>
        <w:ind w:left="0" w:firstLine="0"/>
        <w:jc w:val="both"/>
        <w:rPr>
          <w:rFonts w:eastAsiaTheme="minorHAnsi"/>
          <w:sz w:val="24"/>
          <w:szCs w:val="24"/>
          <w:lang w:val="en-GB" w:eastAsia="en-US"/>
        </w:rPr>
      </w:pPr>
      <w:r w:rsidRPr="00E21AD6">
        <w:rPr>
          <w:rFonts w:eastAsiaTheme="minorHAnsi"/>
          <w:sz w:val="24"/>
          <w:szCs w:val="24"/>
          <w:lang w:val="en-GB" w:eastAsia="en-US"/>
        </w:rPr>
        <w:t xml:space="preserve">If the </w:t>
      </w:r>
      <w:proofErr w:type="spellStart"/>
      <w:r w:rsidRPr="00E21AD6">
        <w:rPr>
          <w:rFonts w:eastAsiaTheme="minorHAnsi"/>
          <w:sz w:val="24"/>
          <w:szCs w:val="24"/>
          <w:lang w:val="en-GB" w:eastAsia="en-US"/>
        </w:rPr>
        <w:t>Ss</w:t>
      </w:r>
      <w:proofErr w:type="spellEnd"/>
      <w:r w:rsidRPr="00E21AD6">
        <w:rPr>
          <w:rFonts w:eastAsiaTheme="minorHAnsi"/>
          <w:sz w:val="24"/>
          <w:szCs w:val="24"/>
          <w:lang w:val="en-GB" w:eastAsia="en-US"/>
        </w:rPr>
        <w:t xml:space="preserve"> cannot get a GPA of 2.00 even though they pass the grade enhancement exam, they are allowed to take any grade enhancement exam they want again in a period of month following the next </w:t>
      </w:r>
      <w:proofErr w:type="spellStart"/>
      <w:r w:rsidRPr="00E21AD6">
        <w:rPr>
          <w:rFonts w:eastAsiaTheme="minorHAnsi"/>
          <w:sz w:val="24"/>
          <w:szCs w:val="24"/>
          <w:lang w:val="en-GB" w:eastAsia="en-US"/>
        </w:rPr>
        <w:t>resit</w:t>
      </w:r>
      <w:proofErr w:type="spellEnd"/>
      <w:r w:rsidRPr="00E21AD6">
        <w:rPr>
          <w:rFonts w:eastAsiaTheme="minorHAnsi"/>
          <w:sz w:val="24"/>
          <w:szCs w:val="24"/>
          <w:lang w:val="en-GB" w:eastAsia="en-US"/>
        </w:rPr>
        <w:t xml:space="preserve"> exams.</w:t>
      </w:r>
    </w:p>
    <w:p w14:paraId="22C68371" w14:textId="77777777" w:rsidR="00306ED2" w:rsidRPr="00C94F99" w:rsidRDefault="00306ED2" w:rsidP="00C94F99">
      <w:pPr>
        <w:autoSpaceDE w:val="0"/>
        <w:autoSpaceDN w:val="0"/>
        <w:adjustRightInd w:val="0"/>
        <w:spacing w:before="120" w:after="120" w:line="276" w:lineRule="auto"/>
        <w:jc w:val="both"/>
        <w:rPr>
          <w:b/>
          <w:bCs/>
          <w:sz w:val="24"/>
          <w:szCs w:val="24"/>
          <w:lang w:val="en-GB"/>
        </w:rPr>
      </w:pPr>
      <w:r w:rsidRPr="00C94F99">
        <w:rPr>
          <w:b/>
          <w:bCs/>
          <w:sz w:val="24"/>
          <w:szCs w:val="24"/>
          <w:lang w:val="en-GB"/>
        </w:rPr>
        <w:t>Single Course Exam</w:t>
      </w:r>
    </w:p>
    <w:p w14:paraId="7636CE2F" w14:textId="5B63326C"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b/>
          <w:bCs/>
          <w:sz w:val="24"/>
          <w:szCs w:val="24"/>
          <w:lang w:val="en-GB"/>
        </w:rPr>
        <w:t xml:space="preserve">Article 46 - </w:t>
      </w:r>
      <w:r w:rsidRPr="00C94F99">
        <w:rPr>
          <w:sz w:val="24"/>
          <w:szCs w:val="24"/>
          <w:lang w:val="en-GB"/>
        </w:rPr>
        <w:t xml:space="preserve">(1) For students who have fulfilled the requirements for graduation but have one failed lesson are offered single course exam by the related unit. Students should </w:t>
      </w:r>
      <w:proofErr w:type="spellStart"/>
      <w:r w:rsidRPr="00C94F99">
        <w:rPr>
          <w:sz w:val="24"/>
          <w:szCs w:val="24"/>
          <w:lang w:val="en-GB"/>
        </w:rPr>
        <w:t>fulfill</w:t>
      </w:r>
      <w:proofErr w:type="spellEnd"/>
      <w:r w:rsidRPr="00C94F99">
        <w:rPr>
          <w:sz w:val="24"/>
          <w:szCs w:val="24"/>
          <w:lang w:val="en-GB"/>
        </w:rPr>
        <w:t xml:space="preserve"> the requirements of the related lesson, and then take the single course exam following the month after the </w:t>
      </w:r>
      <w:proofErr w:type="spellStart"/>
      <w:r w:rsidRPr="00C94F99">
        <w:rPr>
          <w:sz w:val="24"/>
          <w:szCs w:val="24"/>
          <w:lang w:val="en-GB"/>
        </w:rPr>
        <w:t>resit</w:t>
      </w:r>
      <w:proofErr w:type="spellEnd"/>
      <w:r w:rsidRPr="00C94F99">
        <w:rPr>
          <w:sz w:val="24"/>
          <w:szCs w:val="24"/>
          <w:lang w:val="en-GB"/>
        </w:rPr>
        <w:t xml:space="preserve"> exams, and only if they can increase their cumulative grade point average at least to 2:00. </w:t>
      </w:r>
    </w:p>
    <w:p w14:paraId="62C921DA" w14:textId="704E6E92" w:rsidR="00306ED2" w:rsidRPr="00E21AD6" w:rsidRDefault="00306ED2" w:rsidP="00C94F99">
      <w:pPr>
        <w:numPr>
          <w:ilvl w:val="0"/>
          <w:numId w:val="10"/>
        </w:numPr>
        <w:tabs>
          <w:tab w:val="left" w:pos="350"/>
        </w:tabs>
        <w:autoSpaceDE w:val="0"/>
        <w:autoSpaceDN w:val="0"/>
        <w:adjustRightInd w:val="0"/>
        <w:spacing w:before="120" w:after="120" w:line="276" w:lineRule="auto"/>
        <w:jc w:val="both"/>
        <w:rPr>
          <w:sz w:val="24"/>
          <w:szCs w:val="24"/>
          <w:lang w:val="en-GB"/>
        </w:rPr>
      </w:pPr>
      <w:r w:rsidRPr="00C94F99">
        <w:rPr>
          <w:sz w:val="24"/>
          <w:szCs w:val="24"/>
          <w:lang w:val="en-GB"/>
        </w:rPr>
        <w:t xml:space="preserve">Students who have failed the single course exam are offered another exam following the month after the </w:t>
      </w:r>
      <w:proofErr w:type="spellStart"/>
      <w:r w:rsidRPr="00C94F99">
        <w:rPr>
          <w:sz w:val="24"/>
          <w:szCs w:val="24"/>
          <w:lang w:val="en-GB"/>
        </w:rPr>
        <w:t>resit</w:t>
      </w:r>
      <w:proofErr w:type="spellEnd"/>
      <w:r w:rsidRPr="00C94F99">
        <w:rPr>
          <w:sz w:val="24"/>
          <w:szCs w:val="24"/>
          <w:lang w:val="en-GB"/>
        </w:rPr>
        <w:t xml:space="preserve"> exams in the next term. This right is valid for one time in one term.</w:t>
      </w:r>
      <w:r w:rsidRPr="00C94F99">
        <w:rPr>
          <w:sz w:val="24"/>
          <w:szCs w:val="24"/>
          <w:shd w:val="clear" w:color="auto" w:fill="FFFFFF"/>
          <w:lang w:val="en-GB"/>
        </w:rPr>
        <w:t xml:space="preserve"> </w:t>
      </w:r>
    </w:p>
    <w:p w14:paraId="6D0CD1DB" w14:textId="4BA9F104" w:rsidR="00306ED2" w:rsidRPr="00E21AD6" w:rsidRDefault="00306ED2" w:rsidP="00C94F99">
      <w:pPr>
        <w:numPr>
          <w:ilvl w:val="0"/>
          <w:numId w:val="10"/>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276" w:lineRule="auto"/>
        <w:jc w:val="both"/>
        <w:rPr>
          <w:sz w:val="24"/>
          <w:szCs w:val="24"/>
          <w:lang w:val="en-GB"/>
        </w:rPr>
      </w:pPr>
      <w:r w:rsidRPr="00C94F99">
        <w:rPr>
          <w:sz w:val="24"/>
          <w:szCs w:val="24"/>
          <w:lang w:val="en-GB"/>
        </w:rPr>
        <w:t>The result of the single course exam is processed in transcript as the final grade.</w:t>
      </w:r>
    </w:p>
    <w:p w14:paraId="1FDBADC1" w14:textId="77777777" w:rsidR="00306ED2" w:rsidRPr="00C94F99" w:rsidRDefault="00306ED2" w:rsidP="00C94F99">
      <w:pPr>
        <w:numPr>
          <w:ilvl w:val="0"/>
          <w:numId w:val="10"/>
        </w:numPr>
        <w:tabs>
          <w:tab w:val="left" w:pos="350"/>
        </w:tabs>
        <w:autoSpaceDE w:val="0"/>
        <w:autoSpaceDN w:val="0"/>
        <w:adjustRightInd w:val="0"/>
        <w:spacing w:before="120" w:after="120" w:line="276" w:lineRule="auto"/>
        <w:jc w:val="both"/>
        <w:rPr>
          <w:sz w:val="24"/>
          <w:szCs w:val="24"/>
          <w:lang w:val="en-GB"/>
        </w:rPr>
      </w:pPr>
      <w:r w:rsidRPr="00C94F99">
        <w:rPr>
          <w:sz w:val="24"/>
          <w:szCs w:val="24"/>
          <w:lang w:val="en-GB"/>
        </w:rPr>
        <w:t xml:space="preserve">At the end of the summer, students who meet all the conditions stated in the first item are eligible for taking single course exam. </w:t>
      </w:r>
    </w:p>
    <w:p w14:paraId="6F4065CC" w14:textId="57ED4032" w:rsidR="00306ED2" w:rsidRPr="00E21AD6" w:rsidRDefault="00306ED2" w:rsidP="00C94F99">
      <w:pPr>
        <w:numPr>
          <w:ilvl w:val="0"/>
          <w:numId w:val="10"/>
        </w:numPr>
        <w:tabs>
          <w:tab w:val="left" w:pos="350"/>
        </w:tabs>
        <w:autoSpaceDE w:val="0"/>
        <w:autoSpaceDN w:val="0"/>
        <w:adjustRightInd w:val="0"/>
        <w:spacing w:before="120" w:after="120" w:line="276" w:lineRule="auto"/>
        <w:jc w:val="both"/>
        <w:rPr>
          <w:sz w:val="24"/>
          <w:szCs w:val="24"/>
          <w:lang w:val="en-GB"/>
        </w:rPr>
      </w:pPr>
      <w:r w:rsidRPr="00C94F99">
        <w:rPr>
          <w:sz w:val="24"/>
          <w:szCs w:val="24"/>
          <w:lang w:val="en-GB"/>
        </w:rPr>
        <w:t>Single course exam is not applied for the courses that have no midterm/final exams like practical courses, project, dissertation, laboratory or clinical practice</w:t>
      </w:r>
      <w:r w:rsidRPr="00C94F99">
        <w:rPr>
          <w:sz w:val="24"/>
          <w:szCs w:val="24"/>
          <w:shd w:val="clear" w:color="auto" w:fill="FFFFFF"/>
          <w:lang w:val="en-GB"/>
        </w:rPr>
        <w:t>.</w:t>
      </w:r>
    </w:p>
    <w:p w14:paraId="148E2F62" w14:textId="77777777" w:rsidR="00306ED2" w:rsidRPr="00C94F99" w:rsidRDefault="00306ED2" w:rsidP="00C94F99">
      <w:pPr>
        <w:numPr>
          <w:ilvl w:val="0"/>
          <w:numId w:val="10"/>
        </w:numPr>
        <w:tabs>
          <w:tab w:val="left" w:pos="350"/>
        </w:tabs>
        <w:autoSpaceDE w:val="0"/>
        <w:autoSpaceDN w:val="0"/>
        <w:adjustRightInd w:val="0"/>
        <w:spacing w:before="120" w:after="120" w:line="276" w:lineRule="auto"/>
        <w:jc w:val="both"/>
        <w:rPr>
          <w:sz w:val="24"/>
          <w:szCs w:val="24"/>
          <w:lang w:val="en-GB"/>
        </w:rPr>
      </w:pPr>
      <w:r w:rsidRPr="00C94F99">
        <w:rPr>
          <w:sz w:val="24"/>
          <w:szCs w:val="24"/>
          <w:lang w:val="en-GB"/>
        </w:rPr>
        <w:t xml:space="preserve">Single course exam is not applied for the courses that students have not registered before or for the courses that they have failed due to absenteeism. </w:t>
      </w:r>
    </w:p>
    <w:p w14:paraId="2DBC8836" w14:textId="77777777" w:rsidR="00306ED2" w:rsidRPr="00C94F99" w:rsidRDefault="00306ED2" w:rsidP="00C94F99">
      <w:pPr>
        <w:numPr>
          <w:ilvl w:val="0"/>
          <w:numId w:val="10"/>
        </w:numPr>
        <w:tabs>
          <w:tab w:val="left" w:pos="350"/>
        </w:tabs>
        <w:autoSpaceDE w:val="0"/>
        <w:autoSpaceDN w:val="0"/>
        <w:adjustRightInd w:val="0"/>
        <w:spacing w:before="120" w:after="120" w:line="276" w:lineRule="auto"/>
        <w:jc w:val="both"/>
        <w:rPr>
          <w:sz w:val="24"/>
          <w:szCs w:val="24"/>
          <w:lang w:val="en-GB"/>
        </w:rPr>
      </w:pPr>
      <w:r w:rsidRPr="00C94F99">
        <w:rPr>
          <w:sz w:val="24"/>
          <w:szCs w:val="24"/>
          <w:lang w:val="en-GB"/>
        </w:rPr>
        <w:t xml:space="preserve">Students who cannot get enough cumulative grade point for the graduation after the single course exam can register to one or more courses in the proceeding term/year. </w:t>
      </w:r>
    </w:p>
    <w:p w14:paraId="34C24FA4" w14:textId="77777777" w:rsidR="00306ED2" w:rsidRPr="00C94F99" w:rsidRDefault="00306ED2" w:rsidP="00C94F99">
      <w:pPr>
        <w:autoSpaceDE w:val="0"/>
        <w:autoSpaceDN w:val="0"/>
        <w:adjustRightInd w:val="0"/>
        <w:spacing w:before="120" w:after="120" w:line="276" w:lineRule="auto"/>
        <w:jc w:val="both"/>
        <w:rPr>
          <w:b/>
          <w:bCs/>
          <w:sz w:val="24"/>
          <w:szCs w:val="24"/>
          <w:lang w:val="en-GB"/>
        </w:rPr>
      </w:pPr>
      <w:r w:rsidRPr="00C94F99">
        <w:rPr>
          <w:b/>
          <w:bCs/>
          <w:sz w:val="24"/>
          <w:szCs w:val="24"/>
          <w:lang w:val="en-GB"/>
        </w:rPr>
        <w:t>Diploma</w:t>
      </w:r>
    </w:p>
    <w:p w14:paraId="57BAFB0F" w14:textId="43C4ADCF" w:rsidR="00306ED2" w:rsidRPr="00C94F99" w:rsidRDefault="00306ED2" w:rsidP="00C94F99">
      <w:pPr>
        <w:autoSpaceDE w:val="0"/>
        <w:autoSpaceDN w:val="0"/>
        <w:adjustRightInd w:val="0"/>
        <w:spacing w:before="120" w:after="120" w:line="276" w:lineRule="auto"/>
        <w:jc w:val="both"/>
        <w:rPr>
          <w:sz w:val="24"/>
          <w:szCs w:val="24"/>
          <w:lang w:val="en-GB"/>
        </w:rPr>
      </w:pPr>
      <w:proofErr w:type="gramStart"/>
      <w:r w:rsidRPr="00C94F99">
        <w:rPr>
          <w:b/>
          <w:bCs/>
          <w:sz w:val="24"/>
          <w:szCs w:val="24"/>
          <w:lang w:val="en-GB"/>
        </w:rPr>
        <w:t>Article  47</w:t>
      </w:r>
      <w:proofErr w:type="gramEnd"/>
      <w:r w:rsidRPr="00C94F99">
        <w:rPr>
          <w:b/>
          <w:bCs/>
          <w:sz w:val="24"/>
          <w:szCs w:val="24"/>
          <w:lang w:val="en-GB"/>
        </w:rPr>
        <w:t xml:space="preserve"> </w:t>
      </w:r>
      <w:r w:rsidRPr="00C94F99">
        <w:rPr>
          <w:sz w:val="24"/>
          <w:szCs w:val="24"/>
          <w:lang w:val="en-GB"/>
        </w:rPr>
        <w:t xml:space="preserve">- (1). A diploma is granted to students who have completed the educational program successfully in the department they have registered and fulfilled their financial and administrative responsibilities. On undergraduate diplomas, the signatures of the dean/ head of the higher education school/conservatory and of the rector and on vocational school’s diplomas the signatures of the director and the rector are appended. </w:t>
      </w:r>
    </w:p>
    <w:p w14:paraId="3B3E5853" w14:textId="77777777" w:rsidR="00306ED2" w:rsidRPr="00C94F99" w:rsidRDefault="00306ED2" w:rsidP="00C94F99">
      <w:pPr>
        <w:numPr>
          <w:ilvl w:val="0"/>
          <w:numId w:val="11"/>
        </w:numPr>
        <w:tabs>
          <w:tab w:val="left" w:pos="341"/>
        </w:tabs>
        <w:autoSpaceDE w:val="0"/>
        <w:autoSpaceDN w:val="0"/>
        <w:adjustRightInd w:val="0"/>
        <w:spacing w:before="120" w:after="120" w:line="276" w:lineRule="auto"/>
        <w:jc w:val="both"/>
        <w:rPr>
          <w:sz w:val="24"/>
          <w:szCs w:val="24"/>
          <w:lang w:val="en-GB"/>
        </w:rPr>
      </w:pPr>
      <w:r w:rsidRPr="00C94F99">
        <w:rPr>
          <w:sz w:val="24"/>
          <w:szCs w:val="24"/>
          <w:lang w:val="en-GB"/>
        </w:rPr>
        <w:lastRenderedPageBreak/>
        <w:t xml:space="preserve">Students registered to undergraduate programs can be awarded an Associate Degree diploma if they wish providing that they have successfully completed their lessons with a Cumulative Grade Point Average of at least 2,00 and fulfilled other responsibilities in the first four semesters of the related program except the preparatory school  in accordance with the relevant decision of the Board based on the Law numbered 2547 and with the provisions of the Regulations on Awarding an Associate Diploma to those students who have not completed or who have not been able to complete their Undergraduate Programs or Adapting them to Vocational Higher </w:t>
      </w:r>
      <w:proofErr w:type="spellStart"/>
      <w:r w:rsidRPr="00C94F99">
        <w:rPr>
          <w:sz w:val="24"/>
          <w:szCs w:val="24"/>
          <w:lang w:val="en-GB"/>
        </w:rPr>
        <w:t>Schoolspublished</w:t>
      </w:r>
      <w:proofErr w:type="spellEnd"/>
      <w:r w:rsidRPr="00C94F99">
        <w:rPr>
          <w:sz w:val="24"/>
          <w:szCs w:val="24"/>
          <w:lang w:val="en-GB"/>
        </w:rPr>
        <w:t xml:space="preserve"> in the official gazette dated 18.03.1989 and numbered 20112.</w:t>
      </w:r>
    </w:p>
    <w:p w14:paraId="61CF34E1" w14:textId="77777777" w:rsidR="00A773EB" w:rsidRPr="00C94F99" w:rsidRDefault="00306ED2" w:rsidP="00C94F99">
      <w:pPr>
        <w:numPr>
          <w:ilvl w:val="0"/>
          <w:numId w:val="11"/>
        </w:numPr>
        <w:tabs>
          <w:tab w:val="left" w:pos="341"/>
        </w:tabs>
        <w:autoSpaceDE w:val="0"/>
        <w:autoSpaceDN w:val="0"/>
        <w:adjustRightInd w:val="0"/>
        <w:spacing w:before="120" w:after="120" w:line="276" w:lineRule="auto"/>
        <w:jc w:val="both"/>
        <w:rPr>
          <w:sz w:val="24"/>
          <w:szCs w:val="24"/>
          <w:lang w:val="en-GB"/>
        </w:rPr>
      </w:pPr>
      <w:r w:rsidRPr="00C94F99">
        <w:rPr>
          <w:sz w:val="24"/>
          <w:szCs w:val="24"/>
          <w:lang w:val="en-GB"/>
        </w:rPr>
        <w:t>Adapting students who have not completed or who have not been able to complete their undergraduate programs to vocational higher schools shall be conducted pursuant to the provisions of the Regulations of the Law numbered 2547 on Awarding an Associate Diploma to those students who have not completed or who have not been able to complete their Undergraduate Programs or Adapting them to Vocational Higher Schools.</w:t>
      </w:r>
    </w:p>
    <w:p w14:paraId="75A7806F" w14:textId="20E8872F" w:rsidR="00306ED2" w:rsidRPr="00E21AD6" w:rsidRDefault="00306ED2" w:rsidP="00C94F99">
      <w:pPr>
        <w:numPr>
          <w:ilvl w:val="0"/>
          <w:numId w:val="11"/>
        </w:numPr>
        <w:tabs>
          <w:tab w:val="left" w:pos="418"/>
        </w:tabs>
        <w:autoSpaceDE w:val="0"/>
        <w:autoSpaceDN w:val="0"/>
        <w:adjustRightInd w:val="0"/>
        <w:spacing w:before="120" w:after="120" w:line="276" w:lineRule="auto"/>
        <w:jc w:val="both"/>
        <w:rPr>
          <w:sz w:val="24"/>
          <w:szCs w:val="24"/>
          <w:lang w:val="en-GB"/>
        </w:rPr>
      </w:pPr>
      <w:r w:rsidRPr="00C94F99">
        <w:rPr>
          <w:sz w:val="24"/>
          <w:szCs w:val="24"/>
          <w:shd w:val="clear" w:color="auto" w:fill="FFFFFF"/>
          <w:lang w:val="en-GB"/>
        </w:rPr>
        <w:t xml:space="preserve">Provisional Certificate of Graduation is given to students as a substitute for their diploma. In case of the loss of the diploma/the Provisional Certificate of Graduation, students are required to apply with a petition and newspaper advertisement about the loss. New Provisional Certificate of Graduation or Diploma is given and stated which issue it is. Diploma is given to the student or legal inheritor against signature. </w:t>
      </w:r>
    </w:p>
    <w:p w14:paraId="35F72214" w14:textId="77777777" w:rsidR="00306ED2" w:rsidRPr="00C94F99" w:rsidRDefault="00306ED2" w:rsidP="00C94F99">
      <w:pPr>
        <w:autoSpaceDE w:val="0"/>
        <w:autoSpaceDN w:val="0"/>
        <w:adjustRightInd w:val="0"/>
        <w:spacing w:before="120" w:after="120" w:line="276" w:lineRule="auto"/>
        <w:jc w:val="both"/>
        <w:rPr>
          <w:b/>
          <w:sz w:val="24"/>
          <w:szCs w:val="24"/>
          <w:shd w:val="clear" w:color="auto" w:fill="FFFFFF"/>
          <w:lang w:val="en-GB"/>
        </w:rPr>
      </w:pPr>
      <w:r w:rsidRPr="00C94F99">
        <w:rPr>
          <w:b/>
          <w:sz w:val="24"/>
          <w:szCs w:val="24"/>
          <w:shd w:val="clear" w:color="auto" w:fill="FFFFFF"/>
          <w:lang w:val="en-GB"/>
        </w:rPr>
        <w:t>Diploma Supplement</w:t>
      </w:r>
    </w:p>
    <w:p w14:paraId="64E32790" w14:textId="77777777" w:rsidR="00306ED2" w:rsidRPr="00C94F99" w:rsidRDefault="00306ED2" w:rsidP="00C94F99">
      <w:pPr>
        <w:autoSpaceDE w:val="0"/>
        <w:autoSpaceDN w:val="0"/>
        <w:adjustRightInd w:val="0"/>
        <w:spacing w:before="120" w:after="120" w:line="276" w:lineRule="auto"/>
        <w:jc w:val="both"/>
        <w:rPr>
          <w:sz w:val="24"/>
          <w:szCs w:val="24"/>
          <w:lang w:val="en-GB"/>
        </w:rPr>
      </w:pPr>
      <w:proofErr w:type="spellStart"/>
      <w:r w:rsidRPr="00C94F99">
        <w:rPr>
          <w:b/>
          <w:bCs/>
          <w:sz w:val="24"/>
          <w:szCs w:val="24"/>
          <w:lang w:val="en-GB"/>
        </w:rPr>
        <w:t>Madde</w:t>
      </w:r>
      <w:proofErr w:type="spellEnd"/>
      <w:r w:rsidRPr="00C94F99">
        <w:rPr>
          <w:b/>
          <w:bCs/>
          <w:sz w:val="24"/>
          <w:szCs w:val="24"/>
          <w:lang w:val="en-GB"/>
        </w:rPr>
        <w:t xml:space="preserve"> 48 - </w:t>
      </w:r>
      <w:r w:rsidRPr="00C94F99">
        <w:rPr>
          <w:sz w:val="24"/>
          <w:szCs w:val="24"/>
          <w:lang w:val="en-GB"/>
        </w:rPr>
        <w:t>(1) Diploma supplement is awarded to the students who meet the graduation requirements by the registrar’s office. Courses on the student’s schedule and the Diploma Supplement information are issued on this document.</w:t>
      </w:r>
    </w:p>
    <w:p w14:paraId="1ABBE8EA" w14:textId="1396D551" w:rsidR="00306ED2" w:rsidRPr="00C94F99" w:rsidRDefault="00306ED2" w:rsidP="00C94F99">
      <w:pPr>
        <w:autoSpaceDE w:val="0"/>
        <w:autoSpaceDN w:val="0"/>
        <w:adjustRightInd w:val="0"/>
        <w:spacing w:before="120" w:after="120" w:line="276" w:lineRule="auto"/>
        <w:jc w:val="both"/>
        <w:rPr>
          <w:sz w:val="24"/>
          <w:szCs w:val="24"/>
          <w:lang w:val="en-GB"/>
        </w:rPr>
      </w:pPr>
      <w:r w:rsidRPr="00C94F99">
        <w:rPr>
          <w:sz w:val="24"/>
          <w:szCs w:val="24"/>
          <w:lang w:val="en-GB"/>
        </w:rPr>
        <w:t xml:space="preserve">(2) Diploma Supplement cannot be used as a diploma. </w:t>
      </w:r>
    </w:p>
    <w:p w14:paraId="35E313FA" w14:textId="77777777" w:rsidR="00306ED2" w:rsidRPr="00C94F99" w:rsidRDefault="00306ED2" w:rsidP="00C94F99">
      <w:pPr>
        <w:spacing w:before="120" w:after="120" w:line="276" w:lineRule="auto"/>
        <w:jc w:val="both"/>
        <w:rPr>
          <w:sz w:val="24"/>
          <w:szCs w:val="24"/>
          <w:lang w:val="en-GB"/>
        </w:rPr>
      </w:pPr>
      <w:r w:rsidRPr="00C94F99">
        <w:rPr>
          <w:sz w:val="24"/>
          <w:szCs w:val="24"/>
          <w:lang w:val="en-GB"/>
        </w:rPr>
        <w:t>Discharge:</w:t>
      </w:r>
    </w:p>
    <w:p w14:paraId="638235C9" w14:textId="274A1F44" w:rsidR="00306ED2" w:rsidRPr="00C94F99" w:rsidRDefault="00306ED2" w:rsidP="00C94F99">
      <w:pPr>
        <w:spacing w:before="120" w:after="120" w:line="276" w:lineRule="auto"/>
        <w:jc w:val="both"/>
        <w:rPr>
          <w:sz w:val="24"/>
          <w:szCs w:val="24"/>
          <w:lang w:val="en-GB"/>
        </w:rPr>
      </w:pPr>
      <w:proofErr w:type="gramStart"/>
      <w:r w:rsidRPr="00C94F99">
        <w:rPr>
          <w:sz w:val="24"/>
          <w:szCs w:val="24"/>
          <w:lang w:val="en-GB"/>
        </w:rPr>
        <w:t>Article  49</w:t>
      </w:r>
      <w:proofErr w:type="gramEnd"/>
      <w:r w:rsidRPr="00C94F99">
        <w:rPr>
          <w:sz w:val="24"/>
          <w:szCs w:val="24"/>
          <w:lang w:val="en-GB"/>
        </w:rPr>
        <w:t xml:space="preserve"> </w:t>
      </w:r>
      <w:r w:rsidR="00E21AD6">
        <w:rPr>
          <w:sz w:val="24"/>
          <w:szCs w:val="24"/>
          <w:lang w:val="en-GB"/>
        </w:rPr>
        <w:t>–</w:t>
      </w:r>
      <w:r w:rsidRPr="00C94F99">
        <w:rPr>
          <w:sz w:val="24"/>
          <w:szCs w:val="24"/>
          <w:lang w:val="en-GB"/>
        </w:rPr>
        <w:t xml:space="preserve"> </w:t>
      </w:r>
      <w:r w:rsidR="00E21AD6">
        <w:rPr>
          <w:sz w:val="24"/>
          <w:szCs w:val="24"/>
          <w:lang w:val="en-GB"/>
        </w:rPr>
        <w:t>1.)</w:t>
      </w:r>
      <w:r w:rsidRPr="00C94F99">
        <w:rPr>
          <w:sz w:val="24"/>
          <w:szCs w:val="24"/>
          <w:lang w:val="en-GB"/>
        </w:rPr>
        <w:t>In the following cases</w:t>
      </w:r>
      <w:proofErr w:type="gramStart"/>
      <w:r w:rsidRPr="00C94F99">
        <w:rPr>
          <w:sz w:val="24"/>
          <w:szCs w:val="24"/>
          <w:lang w:val="en-GB"/>
        </w:rPr>
        <w:t>,  students</w:t>
      </w:r>
      <w:proofErr w:type="gramEnd"/>
      <w:r w:rsidRPr="00C94F99">
        <w:rPr>
          <w:sz w:val="24"/>
          <w:szCs w:val="24"/>
          <w:lang w:val="en-GB"/>
        </w:rPr>
        <w:t xml:space="preserve"> can be discharged :</w:t>
      </w:r>
    </w:p>
    <w:p w14:paraId="1556434D" w14:textId="77777777" w:rsidR="00306ED2" w:rsidRPr="00C94F99" w:rsidRDefault="00306ED2" w:rsidP="00E21AD6">
      <w:pPr>
        <w:numPr>
          <w:ilvl w:val="0"/>
          <w:numId w:val="30"/>
        </w:numPr>
        <w:tabs>
          <w:tab w:val="left" w:pos="284"/>
        </w:tabs>
        <w:spacing w:before="120" w:after="120" w:line="276" w:lineRule="auto"/>
        <w:ind w:left="0" w:firstLine="0"/>
        <w:jc w:val="both"/>
        <w:rPr>
          <w:sz w:val="24"/>
          <w:szCs w:val="24"/>
          <w:lang w:val="en-GB"/>
        </w:rPr>
      </w:pPr>
      <w:r w:rsidRPr="00C94F99">
        <w:rPr>
          <w:sz w:val="24"/>
          <w:szCs w:val="24"/>
          <w:shd w:val="clear" w:color="auto" w:fill="FFFFFF"/>
          <w:lang w:val="en-GB"/>
        </w:rPr>
        <w:t xml:space="preserve">the students who request to drop out </w:t>
      </w:r>
    </w:p>
    <w:p w14:paraId="2960AE4D" w14:textId="77777777" w:rsidR="00306ED2" w:rsidRPr="00C94F99" w:rsidRDefault="00306ED2" w:rsidP="00C94F99">
      <w:pPr>
        <w:spacing w:before="120" w:after="120" w:line="276" w:lineRule="auto"/>
        <w:jc w:val="both"/>
        <w:rPr>
          <w:sz w:val="24"/>
          <w:szCs w:val="24"/>
          <w:lang w:val="en-GB"/>
        </w:rPr>
      </w:pPr>
      <w:r w:rsidRPr="00C94F99">
        <w:rPr>
          <w:sz w:val="24"/>
          <w:szCs w:val="24"/>
          <w:lang w:val="en-GB"/>
        </w:rPr>
        <w:t xml:space="preserve">b) </w:t>
      </w:r>
      <w:proofErr w:type="gramStart"/>
      <w:r w:rsidRPr="00C94F99">
        <w:rPr>
          <w:sz w:val="24"/>
          <w:szCs w:val="24"/>
          <w:shd w:val="clear" w:color="auto" w:fill="FFFFFF"/>
          <w:lang w:val="en-GB"/>
        </w:rPr>
        <w:t>the</w:t>
      </w:r>
      <w:proofErr w:type="gramEnd"/>
      <w:r w:rsidRPr="00C94F99">
        <w:rPr>
          <w:sz w:val="24"/>
          <w:szCs w:val="24"/>
          <w:shd w:val="clear" w:color="auto" w:fill="FFFFFF"/>
          <w:lang w:val="en-GB"/>
        </w:rPr>
        <w:t xml:space="preserve"> students who are fined under the terms of the Higher Education Institutions Student Discipline Regulatory Provisions</w:t>
      </w:r>
    </w:p>
    <w:p w14:paraId="7D0B84D4" w14:textId="77777777" w:rsidR="00306ED2" w:rsidRPr="00C94F99" w:rsidRDefault="00306ED2" w:rsidP="00C94F99">
      <w:pPr>
        <w:spacing w:before="120" w:after="120" w:line="276" w:lineRule="auto"/>
        <w:jc w:val="both"/>
        <w:rPr>
          <w:sz w:val="24"/>
          <w:szCs w:val="24"/>
          <w:lang w:val="en-GB"/>
        </w:rPr>
      </w:pPr>
      <w:proofErr w:type="gramStart"/>
      <w:r w:rsidRPr="00C94F99">
        <w:rPr>
          <w:sz w:val="24"/>
          <w:szCs w:val="24"/>
          <w:lang w:val="en-GB"/>
        </w:rPr>
        <w:t>c)</w:t>
      </w:r>
      <w:r w:rsidRPr="00C94F99">
        <w:rPr>
          <w:sz w:val="24"/>
          <w:szCs w:val="24"/>
          <w:shd w:val="clear" w:color="auto" w:fill="FFFFFF"/>
          <w:lang w:val="en-GB"/>
        </w:rPr>
        <w:t>the</w:t>
      </w:r>
      <w:proofErr w:type="gramEnd"/>
      <w:r w:rsidRPr="00C94F99">
        <w:rPr>
          <w:sz w:val="24"/>
          <w:szCs w:val="24"/>
          <w:shd w:val="clear" w:color="auto" w:fill="FFFFFF"/>
          <w:lang w:val="en-GB"/>
        </w:rPr>
        <w:t xml:space="preserve"> students who do not complete the academic registration requirements and / or financial registration 4 years in a row.</w:t>
      </w:r>
    </w:p>
    <w:p w14:paraId="49AB0FF3" w14:textId="1C824398" w:rsidR="00306ED2" w:rsidRPr="00C94F99" w:rsidRDefault="00306ED2" w:rsidP="00C94F99">
      <w:pPr>
        <w:spacing w:before="120" w:after="120" w:line="276" w:lineRule="auto"/>
        <w:jc w:val="both"/>
        <w:rPr>
          <w:sz w:val="24"/>
          <w:szCs w:val="24"/>
          <w:lang w:val="en-GB"/>
        </w:rPr>
      </w:pPr>
      <w:r w:rsidRPr="00C94F99">
        <w:rPr>
          <w:sz w:val="24"/>
          <w:szCs w:val="24"/>
          <w:lang w:val="en-GB"/>
        </w:rPr>
        <w:t xml:space="preserve">ç) </w:t>
      </w:r>
      <w:proofErr w:type="gramStart"/>
      <w:r w:rsidRPr="00C94F99">
        <w:rPr>
          <w:sz w:val="24"/>
          <w:szCs w:val="24"/>
          <w:bdr w:val="none" w:sz="0" w:space="0" w:color="auto" w:frame="1"/>
          <w:shd w:val="clear" w:color="auto" w:fill="FFFFFF"/>
          <w:lang w:val="en-GB"/>
        </w:rPr>
        <w:t>the</w:t>
      </w:r>
      <w:proofErr w:type="gramEnd"/>
      <w:r w:rsidRPr="00C94F99">
        <w:rPr>
          <w:sz w:val="24"/>
          <w:szCs w:val="24"/>
          <w:bdr w:val="none" w:sz="0" w:space="0" w:color="auto" w:frame="1"/>
          <w:shd w:val="clear" w:color="auto" w:fill="FFFFFF"/>
          <w:lang w:val="en-GB"/>
        </w:rPr>
        <w:t xml:space="preserve"> students who transfer to another university, providing official letter by that university and writing request letter by the students.</w:t>
      </w:r>
    </w:p>
    <w:p w14:paraId="2050D5FA" w14:textId="4C67D66A" w:rsidR="00306ED2" w:rsidRPr="00E21AD6" w:rsidRDefault="00306ED2" w:rsidP="00C94F99">
      <w:pPr>
        <w:spacing w:before="120" w:after="120" w:line="276" w:lineRule="auto"/>
        <w:jc w:val="both"/>
        <w:rPr>
          <w:sz w:val="24"/>
          <w:szCs w:val="24"/>
          <w:shd w:val="clear" w:color="auto" w:fill="FFFFFF"/>
          <w:lang w:val="en-GB"/>
        </w:rPr>
      </w:pPr>
      <w:r w:rsidRPr="00C94F99">
        <w:rPr>
          <w:sz w:val="24"/>
          <w:szCs w:val="24"/>
          <w:lang w:val="en-GB"/>
        </w:rPr>
        <w:lastRenderedPageBreak/>
        <w:t>d)</w:t>
      </w:r>
      <w:r w:rsidRPr="00C94F99">
        <w:rPr>
          <w:sz w:val="24"/>
          <w:szCs w:val="24"/>
          <w:shd w:val="clear" w:color="auto" w:fill="FFFFFF"/>
          <w:lang w:val="en-GB"/>
        </w:rPr>
        <w:t xml:space="preserve">In case of the failure of the </w:t>
      </w:r>
      <w:proofErr w:type="spellStart"/>
      <w:r w:rsidRPr="00C94F99">
        <w:rPr>
          <w:sz w:val="24"/>
          <w:szCs w:val="24"/>
          <w:shd w:val="clear" w:color="auto" w:fill="FFFFFF"/>
          <w:lang w:val="en-GB"/>
        </w:rPr>
        <w:t>the</w:t>
      </w:r>
      <w:proofErr w:type="spellEnd"/>
      <w:r w:rsidRPr="00C94F99">
        <w:rPr>
          <w:sz w:val="24"/>
          <w:szCs w:val="24"/>
          <w:shd w:val="clear" w:color="auto" w:fill="FFFFFF"/>
          <w:lang w:val="en-GB"/>
        </w:rPr>
        <w:t xml:space="preserve"> students 2 years in a row at preparatory class which is obligatory according to this document has been drawn up based on Articles 44 of the Higher Education Act 2547 ( if there is no </w:t>
      </w:r>
      <w:proofErr w:type="spellStart"/>
      <w:r w:rsidRPr="00C94F99">
        <w:rPr>
          <w:sz w:val="24"/>
          <w:szCs w:val="24"/>
          <w:shd w:val="clear" w:color="auto" w:fill="FFFFFF"/>
          <w:lang w:val="en-GB"/>
        </w:rPr>
        <w:t>turkish</w:t>
      </w:r>
      <w:proofErr w:type="spellEnd"/>
      <w:r w:rsidRPr="00C94F99">
        <w:rPr>
          <w:sz w:val="24"/>
          <w:szCs w:val="24"/>
          <w:shd w:val="clear" w:color="auto" w:fill="FFFFFF"/>
          <w:lang w:val="en-GB"/>
        </w:rPr>
        <w:t xml:space="preserve"> version of that preparatory class)</w:t>
      </w:r>
    </w:p>
    <w:p w14:paraId="668D910C" w14:textId="619E460C" w:rsidR="00306ED2" w:rsidRPr="00C94F99" w:rsidRDefault="00306ED2" w:rsidP="00C94F99">
      <w:pPr>
        <w:spacing w:before="120" w:after="120" w:line="276" w:lineRule="auto"/>
        <w:jc w:val="both"/>
        <w:rPr>
          <w:sz w:val="24"/>
          <w:szCs w:val="24"/>
          <w:lang w:val="en-GB"/>
        </w:rPr>
      </w:pPr>
      <w:r w:rsidRPr="00C94F99">
        <w:rPr>
          <w:sz w:val="24"/>
          <w:szCs w:val="24"/>
          <w:lang w:val="en-GB"/>
        </w:rPr>
        <w:t xml:space="preserve">(2)For the students to get their own documents from their </w:t>
      </w:r>
      <w:proofErr w:type="gramStart"/>
      <w:r w:rsidRPr="00C94F99">
        <w:rPr>
          <w:sz w:val="24"/>
          <w:szCs w:val="24"/>
          <w:lang w:val="en-GB"/>
        </w:rPr>
        <w:t>files(</w:t>
      </w:r>
      <w:proofErr w:type="gramEnd"/>
      <w:r w:rsidRPr="00C94F99">
        <w:rPr>
          <w:sz w:val="24"/>
          <w:szCs w:val="24"/>
          <w:lang w:val="en-GB"/>
        </w:rPr>
        <w:t xml:space="preserve"> The students who are discharged or leave the university), they should not have any obligations to the university and return all the </w:t>
      </w:r>
      <w:proofErr w:type="spellStart"/>
      <w:r w:rsidRPr="00C94F99">
        <w:rPr>
          <w:sz w:val="24"/>
          <w:szCs w:val="24"/>
          <w:lang w:val="en-GB"/>
        </w:rPr>
        <w:t>equipments</w:t>
      </w:r>
      <w:proofErr w:type="spellEnd"/>
      <w:r w:rsidRPr="00C94F99">
        <w:rPr>
          <w:sz w:val="24"/>
          <w:szCs w:val="24"/>
          <w:lang w:val="en-GB"/>
        </w:rPr>
        <w:t xml:space="preserve"> and goods which are provided to the students use by the </w:t>
      </w:r>
      <w:proofErr w:type="spellStart"/>
      <w:r w:rsidRPr="00C94F99">
        <w:rPr>
          <w:sz w:val="24"/>
          <w:szCs w:val="24"/>
          <w:lang w:val="en-GB"/>
        </w:rPr>
        <w:t>univesity</w:t>
      </w:r>
      <w:proofErr w:type="spellEnd"/>
      <w:r w:rsidRPr="00C94F99">
        <w:rPr>
          <w:sz w:val="24"/>
          <w:szCs w:val="24"/>
          <w:lang w:val="en-GB"/>
        </w:rPr>
        <w:t xml:space="preserve"> without any damage.</w:t>
      </w:r>
    </w:p>
    <w:p w14:paraId="55FC2927" w14:textId="0FF22C1B" w:rsidR="00306ED2" w:rsidRPr="00C94F99" w:rsidRDefault="00306ED2" w:rsidP="00C94F99">
      <w:pPr>
        <w:spacing w:before="120" w:after="120" w:line="276" w:lineRule="auto"/>
        <w:jc w:val="both"/>
        <w:rPr>
          <w:sz w:val="24"/>
          <w:szCs w:val="24"/>
          <w:lang w:val="en-GB"/>
        </w:rPr>
      </w:pPr>
      <w:r w:rsidRPr="00C94F99">
        <w:rPr>
          <w:sz w:val="24"/>
          <w:szCs w:val="24"/>
          <w:lang w:val="en-GB"/>
        </w:rPr>
        <w:t xml:space="preserve"> (3)In case of discharge during add-drop period, the courses at the said period will be dropped. After that period, withdrawal process will be applied on the courses which have not taken and period grade will be </w:t>
      </w:r>
      <w:proofErr w:type="spellStart"/>
      <w:r w:rsidRPr="00C94F99">
        <w:rPr>
          <w:sz w:val="24"/>
          <w:szCs w:val="24"/>
          <w:lang w:val="en-GB"/>
        </w:rPr>
        <w:t>registrated</w:t>
      </w:r>
      <w:proofErr w:type="spellEnd"/>
      <w:r w:rsidRPr="00C94F99">
        <w:rPr>
          <w:sz w:val="24"/>
          <w:szCs w:val="24"/>
          <w:lang w:val="en-GB"/>
        </w:rPr>
        <w:t>.</w:t>
      </w:r>
    </w:p>
    <w:p w14:paraId="45C3A3F8" w14:textId="77777777" w:rsidR="00306ED2" w:rsidRPr="00C94F99" w:rsidRDefault="00306ED2" w:rsidP="00C94F99">
      <w:pPr>
        <w:spacing w:before="120" w:after="120" w:line="276" w:lineRule="auto"/>
        <w:jc w:val="both"/>
        <w:rPr>
          <w:sz w:val="24"/>
          <w:szCs w:val="24"/>
          <w:u w:val="single"/>
          <w:lang w:val="en-GB"/>
        </w:rPr>
      </w:pPr>
      <w:r w:rsidRPr="00C94F99">
        <w:rPr>
          <w:sz w:val="24"/>
          <w:szCs w:val="24"/>
          <w:u w:val="single"/>
          <w:lang w:val="en-GB"/>
        </w:rPr>
        <w:t>Registration Freeze without permission</w:t>
      </w:r>
    </w:p>
    <w:p w14:paraId="7D764306" w14:textId="77777777" w:rsidR="00306ED2" w:rsidRPr="00C94F99" w:rsidRDefault="00306ED2" w:rsidP="00C94F99">
      <w:pPr>
        <w:spacing w:before="120" w:after="120" w:line="276" w:lineRule="auto"/>
        <w:jc w:val="both"/>
        <w:rPr>
          <w:sz w:val="24"/>
          <w:szCs w:val="24"/>
          <w:lang w:val="en-GB"/>
        </w:rPr>
      </w:pPr>
      <w:r w:rsidRPr="00C94F99">
        <w:rPr>
          <w:sz w:val="24"/>
          <w:szCs w:val="24"/>
          <w:lang w:val="en-GB"/>
        </w:rPr>
        <w:t xml:space="preserve">Article 50 – (1) In case of that the students do not re-register without any </w:t>
      </w:r>
      <w:proofErr w:type="spellStart"/>
      <w:r w:rsidRPr="00C94F99">
        <w:rPr>
          <w:sz w:val="24"/>
          <w:szCs w:val="24"/>
          <w:lang w:val="en-GB"/>
        </w:rPr>
        <w:t>permisson</w:t>
      </w:r>
      <w:proofErr w:type="spellEnd"/>
      <w:r w:rsidRPr="00C94F99">
        <w:rPr>
          <w:sz w:val="24"/>
          <w:szCs w:val="24"/>
          <w:lang w:val="en-GB"/>
        </w:rPr>
        <w:t xml:space="preserve"> or any excuse</w:t>
      </w:r>
      <w:proofErr w:type="gramStart"/>
      <w:r w:rsidRPr="00C94F99">
        <w:rPr>
          <w:sz w:val="24"/>
          <w:szCs w:val="24"/>
          <w:lang w:val="en-GB"/>
        </w:rPr>
        <w:t>,  Failure</w:t>
      </w:r>
      <w:proofErr w:type="gramEnd"/>
      <w:r w:rsidRPr="00C94F99">
        <w:rPr>
          <w:sz w:val="24"/>
          <w:szCs w:val="24"/>
          <w:lang w:val="en-GB"/>
        </w:rPr>
        <w:t xml:space="preserve"> to re-registration will result in the student's administrative withdrawal from the university. For these students, the legal action is applied according to 2nd and 3rd items of the Articles 26 of the Higher Education Act 2547 </w:t>
      </w:r>
    </w:p>
    <w:p w14:paraId="3CF62688" w14:textId="77777777" w:rsidR="00306ED2" w:rsidRPr="00C94F99" w:rsidRDefault="00306ED2" w:rsidP="00C94F99">
      <w:pPr>
        <w:spacing w:before="120" w:after="120" w:line="276" w:lineRule="auto"/>
        <w:jc w:val="both"/>
        <w:rPr>
          <w:sz w:val="24"/>
          <w:szCs w:val="24"/>
          <w:u w:val="single"/>
          <w:lang w:val="en-GB"/>
        </w:rPr>
      </w:pPr>
      <w:r w:rsidRPr="00C94F99">
        <w:rPr>
          <w:sz w:val="24"/>
          <w:szCs w:val="24"/>
          <w:u w:val="single"/>
          <w:lang w:val="en-GB"/>
        </w:rPr>
        <w:t>Readmission of the students</w:t>
      </w:r>
    </w:p>
    <w:p w14:paraId="52BBAFE8" w14:textId="5892B0F1" w:rsidR="00306ED2" w:rsidRPr="00C94F99" w:rsidRDefault="00306ED2" w:rsidP="00C94F99">
      <w:pPr>
        <w:spacing w:before="120" w:after="120" w:line="276" w:lineRule="auto"/>
        <w:jc w:val="both"/>
        <w:rPr>
          <w:sz w:val="24"/>
          <w:szCs w:val="24"/>
          <w:lang w:val="en-GB"/>
        </w:rPr>
      </w:pPr>
      <w:r w:rsidRPr="00C94F99">
        <w:rPr>
          <w:sz w:val="24"/>
          <w:szCs w:val="24"/>
          <w:lang w:val="en-GB"/>
        </w:rPr>
        <w:t xml:space="preserve">Article 51 </w:t>
      </w:r>
      <w:proofErr w:type="gramStart"/>
      <w:r w:rsidRPr="00C94F99">
        <w:rPr>
          <w:sz w:val="24"/>
          <w:szCs w:val="24"/>
          <w:lang w:val="en-GB"/>
        </w:rPr>
        <w:t>–(</w:t>
      </w:r>
      <w:proofErr w:type="gramEnd"/>
      <w:r w:rsidRPr="00C94F99">
        <w:rPr>
          <w:sz w:val="24"/>
          <w:szCs w:val="24"/>
          <w:lang w:val="en-GB"/>
        </w:rPr>
        <w:t xml:space="preserve">1) If the students who have been withdrawal from the university, apply on readmission by the university in 4 years, 4th item </w:t>
      </w:r>
      <w:proofErr w:type="spellStart"/>
      <w:r w:rsidRPr="00C94F99">
        <w:rPr>
          <w:sz w:val="24"/>
          <w:szCs w:val="24"/>
          <w:lang w:val="en-GB"/>
        </w:rPr>
        <w:t>ot</w:t>
      </w:r>
      <w:proofErr w:type="spellEnd"/>
      <w:r w:rsidRPr="00C94F99">
        <w:rPr>
          <w:sz w:val="24"/>
          <w:szCs w:val="24"/>
          <w:lang w:val="en-GB"/>
        </w:rPr>
        <w:t xml:space="preserve"> the Article 26 is applied.</w:t>
      </w:r>
    </w:p>
    <w:p w14:paraId="05584475" w14:textId="77777777" w:rsidR="00306ED2" w:rsidRPr="00C94F99" w:rsidRDefault="00306ED2" w:rsidP="00C94F99">
      <w:pPr>
        <w:spacing w:before="120" w:after="120" w:line="276" w:lineRule="auto"/>
        <w:jc w:val="both"/>
        <w:rPr>
          <w:sz w:val="24"/>
          <w:szCs w:val="24"/>
          <w:u w:val="single"/>
          <w:lang w:val="en-GB"/>
        </w:rPr>
      </w:pPr>
      <w:r w:rsidRPr="00C94F99">
        <w:rPr>
          <w:b/>
          <w:bCs/>
          <w:sz w:val="24"/>
          <w:szCs w:val="24"/>
          <w:u w:val="single"/>
          <w:shd w:val="clear" w:color="auto" w:fill="FFFFFF"/>
          <w:lang w:val="en-GB"/>
        </w:rPr>
        <w:t>Registration Freeze</w:t>
      </w:r>
    </w:p>
    <w:p w14:paraId="2646E292" w14:textId="77777777" w:rsidR="00306ED2" w:rsidRPr="00C94F99" w:rsidRDefault="00306ED2" w:rsidP="00C94F99">
      <w:pPr>
        <w:spacing w:before="120" w:after="120" w:line="276" w:lineRule="auto"/>
        <w:jc w:val="both"/>
        <w:rPr>
          <w:sz w:val="24"/>
          <w:szCs w:val="24"/>
          <w:lang w:val="en-GB"/>
        </w:rPr>
      </w:pPr>
      <w:r w:rsidRPr="00C94F99">
        <w:rPr>
          <w:sz w:val="24"/>
          <w:szCs w:val="24"/>
          <w:lang w:val="en-GB"/>
        </w:rPr>
        <w:t>Article 52 – (1) </w:t>
      </w:r>
      <w:r w:rsidRPr="00C94F99">
        <w:rPr>
          <w:sz w:val="24"/>
          <w:szCs w:val="24"/>
          <w:shd w:val="clear" w:color="auto" w:fill="FFFFFF"/>
          <w:lang w:val="en-GB"/>
        </w:rPr>
        <w:t xml:space="preserve">In case of the following reasons with the students' or their notarized </w:t>
      </w:r>
      <w:proofErr w:type="spellStart"/>
      <w:r w:rsidRPr="00C94F99">
        <w:rPr>
          <w:sz w:val="24"/>
          <w:szCs w:val="24"/>
          <w:shd w:val="clear" w:color="auto" w:fill="FFFFFF"/>
          <w:lang w:val="en-GB"/>
        </w:rPr>
        <w:t>substitues</w:t>
      </w:r>
      <w:proofErr w:type="spellEnd"/>
      <w:r w:rsidRPr="00C94F99">
        <w:rPr>
          <w:sz w:val="24"/>
          <w:szCs w:val="24"/>
          <w:shd w:val="clear" w:color="auto" w:fill="FFFFFF"/>
          <w:lang w:val="en-GB"/>
        </w:rPr>
        <w:t xml:space="preserve"> written request and within the related administrative council's decision student's registration can be </w:t>
      </w:r>
      <w:proofErr w:type="spellStart"/>
      <w:r w:rsidRPr="00C94F99">
        <w:rPr>
          <w:sz w:val="24"/>
          <w:szCs w:val="24"/>
          <w:shd w:val="clear" w:color="auto" w:fill="FFFFFF"/>
          <w:lang w:val="en-GB"/>
        </w:rPr>
        <w:t>freezed</w:t>
      </w:r>
      <w:proofErr w:type="spellEnd"/>
      <w:r w:rsidRPr="00C94F99">
        <w:rPr>
          <w:sz w:val="24"/>
          <w:szCs w:val="24"/>
          <w:shd w:val="clear" w:color="auto" w:fill="FFFFFF"/>
          <w:lang w:val="en-GB"/>
        </w:rPr>
        <w:t xml:space="preserve"> for a semester or a year;</w:t>
      </w:r>
    </w:p>
    <w:p w14:paraId="086EB902" w14:textId="77777777" w:rsidR="00306ED2" w:rsidRPr="00C94F99" w:rsidRDefault="00306ED2" w:rsidP="00C94F99">
      <w:pPr>
        <w:spacing w:before="120" w:after="120" w:line="276" w:lineRule="auto"/>
        <w:jc w:val="both"/>
        <w:rPr>
          <w:sz w:val="24"/>
          <w:szCs w:val="24"/>
          <w:shd w:val="clear" w:color="auto" w:fill="FFFFFF"/>
          <w:lang w:val="en-GB"/>
        </w:rPr>
      </w:pPr>
      <w:r w:rsidRPr="00C94F99">
        <w:rPr>
          <w:sz w:val="24"/>
          <w:szCs w:val="24"/>
          <w:shd w:val="clear" w:color="auto" w:fill="FFFFFF"/>
          <w:lang w:val="en-GB"/>
        </w:rPr>
        <w:t>a) The student having long-term illness certificated by commission report,</w:t>
      </w:r>
    </w:p>
    <w:p w14:paraId="1ABC3D86" w14:textId="77777777" w:rsidR="00306ED2" w:rsidRPr="00C94F99" w:rsidRDefault="00306ED2" w:rsidP="00C94F99">
      <w:pPr>
        <w:spacing w:before="120" w:after="120" w:line="276" w:lineRule="auto"/>
        <w:jc w:val="both"/>
        <w:rPr>
          <w:sz w:val="24"/>
          <w:szCs w:val="24"/>
          <w:lang w:val="en-GB"/>
        </w:rPr>
      </w:pPr>
      <w:r w:rsidRPr="00C94F99">
        <w:rPr>
          <w:sz w:val="24"/>
          <w:szCs w:val="24"/>
          <w:shd w:val="clear" w:color="auto" w:fill="FFFFFF"/>
          <w:lang w:val="en-GB"/>
        </w:rPr>
        <w:t>b) Student itself or first degree relatives like mother, father, siblings, wife/husband, or child being exposed to a natural disaster and evidence provided by student for this,</w:t>
      </w:r>
    </w:p>
    <w:p w14:paraId="4290EF35" w14:textId="77777777" w:rsidR="00306ED2" w:rsidRPr="00C94F99" w:rsidRDefault="00306ED2" w:rsidP="00C94F99">
      <w:pPr>
        <w:spacing w:before="120" w:after="120" w:line="276" w:lineRule="auto"/>
        <w:jc w:val="both"/>
        <w:rPr>
          <w:sz w:val="24"/>
          <w:szCs w:val="24"/>
          <w:lang w:val="en-GB"/>
        </w:rPr>
      </w:pPr>
      <w:r w:rsidRPr="00C94F99">
        <w:rPr>
          <w:sz w:val="24"/>
          <w:szCs w:val="24"/>
          <w:lang w:val="en-GB"/>
        </w:rPr>
        <w:t xml:space="preserve">c) </w:t>
      </w:r>
      <w:r w:rsidRPr="00C94F99">
        <w:rPr>
          <w:sz w:val="24"/>
          <w:szCs w:val="24"/>
          <w:shd w:val="clear" w:color="auto" w:fill="FFFFFF"/>
          <w:lang w:val="en-GB"/>
        </w:rPr>
        <w:t>The situation of student's first degree relatives having a fatal disease and nobody else to look after.</w:t>
      </w:r>
    </w:p>
    <w:p w14:paraId="4D35A091" w14:textId="77777777" w:rsidR="00306ED2" w:rsidRPr="00C94F99" w:rsidRDefault="00306ED2" w:rsidP="00C94F99">
      <w:pPr>
        <w:spacing w:before="120" w:after="120" w:line="276" w:lineRule="auto"/>
        <w:jc w:val="both"/>
        <w:rPr>
          <w:sz w:val="24"/>
          <w:szCs w:val="24"/>
          <w:lang w:val="en-GB"/>
        </w:rPr>
      </w:pPr>
      <w:r w:rsidRPr="00C94F99">
        <w:rPr>
          <w:sz w:val="24"/>
          <w:szCs w:val="24"/>
          <w:shd w:val="clear" w:color="auto" w:fill="FFFFFF"/>
          <w:lang w:val="en-GB"/>
        </w:rPr>
        <w:t xml:space="preserve">ç) Student taken to military service because of </w:t>
      </w:r>
      <w:proofErr w:type="spellStart"/>
      <w:r w:rsidRPr="00C94F99">
        <w:rPr>
          <w:sz w:val="24"/>
          <w:szCs w:val="24"/>
          <w:shd w:val="clear" w:color="auto" w:fill="FFFFFF"/>
          <w:lang w:val="en-GB"/>
        </w:rPr>
        <w:t>loosing</w:t>
      </w:r>
      <w:proofErr w:type="spellEnd"/>
      <w:r w:rsidRPr="00C94F99">
        <w:rPr>
          <w:sz w:val="24"/>
          <w:szCs w:val="24"/>
          <w:shd w:val="clear" w:color="auto" w:fill="FFFFFF"/>
          <w:lang w:val="en-GB"/>
        </w:rPr>
        <w:t xml:space="preserve"> probation right or cancelled probation</w:t>
      </w:r>
    </w:p>
    <w:p w14:paraId="1D5DAC20" w14:textId="77777777" w:rsidR="00306ED2" w:rsidRPr="00C94F99" w:rsidRDefault="00306ED2" w:rsidP="00C94F99">
      <w:pPr>
        <w:spacing w:before="120" w:after="120" w:line="276" w:lineRule="auto"/>
        <w:jc w:val="both"/>
        <w:rPr>
          <w:sz w:val="24"/>
          <w:szCs w:val="24"/>
          <w:lang w:val="en-GB"/>
        </w:rPr>
      </w:pPr>
      <w:r w:rsidRPr="00C94F99">
        <w:rPr>
          <w:sz w:val="24"/>
          <w:szCs w:val="24"/>
          <w:shd w:val="clear" w:color="auto" w:fill="FFFFFF"/>
          <w:lang w:val="en-GB"/>
        </w:rPr>
        <w:t>d) Student's arrestment or conviction</w:t>
      </w:r>
    </w:p>
    <w:p w14:paraId="2DA10C1C" w14:textId="77777777" w:rsidR="00306ED2" w:rsidRPr="00C94F99" w:rsidRDefault="00306ED2" w:rsidP="00C94F99">
      <w:pPr>
        <w:spacing w:before="120" w:after="120" w:line="276" w:lineRule="auto"/>
        <w:jc w:val="both"/>
        <w:rPr>
          <w:sz w:val="24"/>
          <w:szCs w:val="24"/>
          <w:lang w:val="en-GB"/>
        </w:rPr>
      </w:pPr>
      <w:r w:rsidRPr="00C94F99">
        <w:rPr>
          <w:sz w:val="24"/>
          <w:szCs w:val="24"/>
          <w:shd w:val="clear" w:color="auto" w:fill="FFFFFF"/>
          <w:lang w:val="en-GB"/>
        </w:rPr>
        <w:t>e) The conviction situation which doesn't necessarily mean to dismiss student or remove student title by the sentence of Higher Education Institutions discipline</w:t>
      </w:r>
    </w:p>
    <w:p w14:paraId="165A68C3" w14:textId="77777777" w:rsidR="00306ED2" w:rsidRPr="00C94F99" w:rsidRDefault="00306ED2" w:rsidP="00C94F99">
      <w:pPr>
        <w:spacing w:before="120" w:after="120" w:line="276" w:lineRule="auto"/>
        <w:jc w:val="both"/>
        <w:rPr>
          <w:sz w:val="24"/>
          <w:szCs w:val="24"/>
          <w:shd w:val="clear" w:color="auto" w:fill="FFFFFF"/>
          <w:lang w:val="en-GB"/>
        </w:rPr>
      </w:pPr>
      <w:r w:rsidRPr="00C94F99">
        <w:rPr>
          <w:sz w:val="24"/>
          <w:szCs w:val="24"/>
          <w:shd w:val="clear" w:color="auto" w:fill="FFFFFF"/>
          <w:lang w:val="en-GB"/>
        </w:rPr>
        <w:lastRenderedPageBreak/>
        <w:t xml:space="preserve"> (2) A student can freeze registration until the end of 7th week of the semester except unavoidable circumstances      </w:t>
      </w:r>
    </w:p>
    <w:p w14:paraId="2571CB78" w14:textId="77777777" w:rsidR="00306ED2" w:rsidRPr="00C94F99" w:rsidRDefault="00306ED2" w:rsidP="00C94F99">
      <w:pPr>
        <w:spacing w:before="120" w:after="120" w:line="276" w:lineRule="auto"/>
        <w:jc w:val="both"/>
        <w:rPr>
          <w:sz w:val="24"/>
          <w:szCs w:val="24"/>
          <w:lang w:val="en-GB"/>
        </w:rPr>
      </w:pPr>
      <w:r w:rsidRPr="00C94F99">
        <w:rPr>
          <w:sz w:val="24"/>
          <w:szCs w:val="24"/>
          <w:shd w:val="clear" w:color="auto" w:fill="FFFFFF"/>
          <w:lang w:val="en-GB"/>
        </w:rPr>
        <w:t xml:space="preserve"> (3) </w:t>
      </w:r>
      <w:proofErr w:type="spellStart"/>
      <w:r w:rsidRPr="00C94F99">
        <w:rPr>
          <w:sz w:val="24"/>
          <w:szCs w:val="24"/>
          <w:shd w:val="clear" w:color="auto" w:fill="FFFFFF"/>
          <w:lang w:val="en-GB"/>
        </w:rPr>
        <w:t>Freezed</w:t>
      </w:r>
      <w:proofErr w:type="spellEnd"/>
      <w:r w:rsidRPr="00C94F99">
        <w:rPr>
          <w:sz w:val="24"/>
          <w:szCs w:val="24"/>
          <w:shd w:val="clear" w:color="auto" w:fill="FFFFFF"/>
          <w:lang w:val="en-GB"/>
        </w:rPr>
        <w:t xml:space="preserve"> registration </w:t>
      </w:r>
      <w:proofErr w:type="spellStart"/>
      <w:r w:rsidRPr="00C94F99">
        <w:rPr>
          <w:sz w:val="24"/>
          <w:szCs w:val="24"/>
          <w:shd w:val="clear" w:color="auto" w:fill="FFFFFF"/>
          <w:lang w:val="en-GB"/>
        </w:rPr>
        <w:t>can not</w:t>
      </w:r>
      <w:proofErr w:type="spellEnd"/>
      <w:r w:rsidRPr="00C94F99">
        <w:rPr>
          <w:sz w:val="24"/>
          <w:szCs w:val="24"/>
          <w:shd w:val="clear" w:color="auto" w:fill="FFFFFF"/>
          <w:lang w:val="en-GB"/>
        </w:rPr>
        <w:t xml:space="preserve"> exceed t 2 years of education in total. A student can freeze registration at most 2 </w:t>
      </w:r>
      <w:proofErr w:type="gramStart"/>
      <w:r w:rsidRPr="00C94F99">
        <w:rPr>
          <w:sz w:val="24"/>
          <w:szCs w:val="24"/>
          <w:shd w:val="clear" w:color="auto" w:fill="FFFFFF"/>
          <w:lang w:val="en-GB"/>
        </w:rPr>
        <w:t>semester</w:t>
      </w:r>
      <w:proofErr w:type="gramEnd"/>
      <w:r w:rsidRPr="00C94F99">
        <w:rPr>
          <w:sz w:val="24"/>
          <w:szCs w:val="24"/>
          <w:shd w:val="clear" w:color="auto" w:fill="FFFFFF"/>
          <w:lang w:val="en-GB"/>
        </w:rPr>
        <w:t xml:space="preserve"> in a row. In case of obligatory cases, administrative council can extend the registration freeze time. The registration freeze time doesn't count to education time.</w:t>
      </w:r>
    </w:p>
    <w:p w14:paraId="19979123" w14:textId="77777777" w:rsidR="00306ED2" w:rsidRPr="00C94F99" w:rsidRDefault="00306ED2" w:rsidP="00C94F99">
      <w:pPr>
        <w:spacing w:before="120" w:after="120" w:line="276" w:lineRule="auto"/>
        <w:jc w:val="both"/>
        <w:rPr>
          <w:sz w:val="24"/>
          <w:szCs w:val="24"/>
          <w:lang w:val="en-GB"/>
        </w:rPr>
      </w:pPr>
      <w:r w:rsidRPr="00C94F99">
        <w:rPr>
          <w:sz w:val="24"/>
          <w:szCs w:val="24"/>
          <w:lang w:val="en-GB"/>
        </w:rPr>
        <w:t> (4)</w:t>
      </w:r>
      <w:r w:rsidRPr="00C94F99">
        <w:rPr>
          <w:sz w:val="24"/>
          <w:szCs w:val="24"/>
          <w:shd w:val="clear" w:color="auto" w:fill="FFFFFF"/>
          <w:lang w:val="en-GB"/>
        </w:rPr>
        <w:t>The students that freeze registration pay the half of education fee.</w:t>
      </w:r>
    </w:p>
    <w:p w14:paraId="4C24D7D6" w14:textId="4B6A7A7C" w:rsidR="00A773EB" w:rsidRPr="00E21AD6" w:rsidRDefault="00306ED2" w:rsidP="00C94F99">
      <w:pPr>
        <w:spacing w:before="120" w:after="120" w:line="276" w:lineRule="auto"/>
        <w:jc w:val="both"/>
        <w:rPr>
          <w:sz w:val="24"/>
          <w:szCs w:val="24"/>
          <w:lang w:val="en-GB"/>
        </w:rPr>
      </w:pPr>
      <w:r w:rsidRPr="00C94F99">
        <w:rPr>
          <w:sz w:val="24"/>
          <w:szCs w:val="24"/>
          <w:lang w:val="en-GB"/>
        </w:rPr>
        <w:t xml:space="preserve"> (5) If a student freeze registration in major undergraduate programme, it means that second major and minor programmes are also </w:t>
      </w:r>
      <w:proofErr w:type="spellStart"/>
      <w:r w:rsidRPr="00C94F99">
        <w:rPr>
          <w:sz w:val="24"/>
          <w:szCs w:val="24"/>
          <w:lang w:val="en-GB"/>
        </w:rPr>
        <w:t>freezed.</w:t>
      </w:r>
      <w:r w:rsidR="00A773EB" w:rsidRPr="00C94F99">
        <w:rPr>
          <w:rFonts w:eastAsia="Calibri"/>
          <w:sz w:val="24"/>
          <w:szCs w:val="24"/>
          <w:lang w:val="en-GB" w:eastAsia="en-US"/>
        </w:rPr>
        <w:t>Students</w:t>
      </w:r>
      <w:proofErr w:type="spellEnd"/>
      <w:r w:rsidR="00A773EB" w:rsidRPr="00C94F99">
        <w:rPr>
          <w:rFonts w:eastAsia="Calibri"/>
          <w:sz w:val="24"/>
          <w:szCs w:val="24"/>
          <w:lang w:val="en-GB" w:eastAsia="en-US"/>
        </w:rPr>
        <w:t xml:space="preserve"> who freeze </w:t>
      </w:r>
      <w:proofErr w:type="spellStart"/>
      <w:r w:rsidR="00A773EB" w:rsidRPr="00C94F99">
        <w:rPr>
          <w:rFonts w:eastAsia="Calibri"/>
          <w:sz w:val="24"/>
          <w:szCs w:val="24"/>
          <w:lang w:val="en-GB" w:eastAsia="en-US"/>
        </w:rPr>
        <w:t>enrollment</w:t>
      </w:r>
      <w:proofErr w:type="spellEnd"/>
      <w:r w:rsidR="00A773EB" w:rsidRPr="00C94F99">
        <w:rPr>
          <w:rFonts w:eastAsia="Calibri"/>
          <w:sz w:val="24"/>
          <w:szCs w:val="24"/>
          <w:lang w:val="en-GB" w:eastAsia="en-US"/>
        </w:rPr>
        <w:t xml:space="preserve"> for their major programs are deemed to have frozen </w:t>
      </w:r>
      <w:proofErr w:type="spellStart"/>
      <w:r w:rsidR="00A773EB" w:rsidRPr="00C94F99">
        <w:rPr>
          <w:rFonts w:eastAsia="Calibri"/>
          <w:sz w:val="24"/>
          <w:szCs w:val="24"/>
          <w:lang w:val="en-GB" w:eastAsia="en-US"/>
        </w:rPr>
        <w:t>enrollment</w:t>
      </w:r>
      <w:proofErr w:type="spellEnd"/>
      <w:r w:rsidR="00A773EB" w:rsidRPr="00C94F99">
        <w:rPr>
          <w:rFonts w:eastAsia="Calibri"/>
          <w:sz w:val="24"/>
          <w:szCs w:val="24"/>
          <w:lang w:val="en-GB" w:eastAsia="en-US"/>
        </w:rPr>
        <w:t xml:space="preserve"> in their second major and minor programs.</w:t>
      </w:r>
    </w:p>
    <w:p w14:paraId="3C7910D9" w14:textId="77777777" w:rsidR="00A773EB" w:rsidRPr="00C94F99" w:rsidRDefault="00A773EB" w:rsidP="00C94F99">
      <w:pPr>
        <w:spacing w:before="120" w:after="120" w:line="276" w:lineRule="auto"/>
        <w:jc w:val="both"/>
        <w:rPr>
          <w:rFonts w:eastAsia="Calibri"/>
          <w:b/>
          <w:sz w:val="24"/>
          <w:szCs w:val="24"/>
          <w:lang w:val="en-GB" w:eastAsia="en-US"/>
        </w:rPr>
      </w:pPr>
      <w:r w:rsidRPr="00C94F99">
        <w:rPr>
          <w:rFonts w:eastAsia="Calibri"/>
          <w:b/>
          <w:sz w:val="24"/>
          <w:szCs w:val="24"/>
          <w:lang w:val="en-GB" w:eastAsia="en-US"/>
        </w:rPr>
        <w:t xml:space="preserve">End of Frozen </w:t>
      </w:r>
      <w:proofErr w:type="spellStart"/>
      <w:r w:rsidRPr="00C94F99">
        <w:rPr>
          <w:rFonts w:eastAsia="Calibri"/>
          <w:b/>
          <w:sz w:val="24"/>
          <w:szCs w:val="24"/>
          <w:lang w:val="en-GB" w:eastAsia="en-US"/>
        </w:rPr>
        <w:t>Enrollment</w:t>
      </w:r>
      <w:proofErr w:type="spellEnd"/>
    </w:p>
    <w:p w14:paraId="0B882216" w14:textId="77777777" w:rsidR="00A773EB" w:rsidRPr="00C94F99" w:rsidRDefault="00A773EB" w:rsidP="00C94F99">
      <w:pPr>
        <w:spacing w:before="120" w:after="120" w:line="276" w:lineRule="auto"/>
        <w:jc w:val="both"/>
        <w:rPr>
          <w:rFonts w:eastAsia="Calibri"/>
          <w:sz w:val="24"/>
          <w:szCs w:val="24"/>
          <w:lang w:val="en-GB" w:eastAsia="en-US"/>
        </w:rPr>
      </w:pPr>
      <w:r w:rsidRPr="00C94F99">
        <w:rPr>
          <w:rFonts w:eastAsia="Calibri"/>
          <w:b/>
          <w:sz w:val="24"/>
          <w:szCs w:val="24"/>
          <w:lang w:val="en-GB" w:eastAsia="en-US"/>
        </w:rPr>
        <w:t>Article 53</w:t>
      </w:r>
      <w:r w:rsidRPr="00C94F99">
        <w:rPr>
          <w:rFonts w:eastAsia="Calibri"/>
          <w:sz w:val="24"/>
          <w:szCs w:val="24"/>
          <w:lang w:val="en-GB" w:eastAsia="en-US"/>
        </w:rPr>
        <w:t xml:space="preserve"> - (1) Students who are allowed to freeze </w:t>
      </w:r>
      <w:proofErr w:type="spellStart"/>
      <w:r w:rsidRPr="00C94F99">
        <w:rPr>
          <w:rFonts w:eastAsia="Calibri"/>
          <w:sz w:val="24"/>
          <w:szCs w:val="24"/>
          <w:lang w:val="en-GB" w:eastAsia="en-US"/>
        </w:rPr>
        <w:t>enrollment</w:t>
      </w:r>
      <w:proofErr w:type="spellEnd"/>
      <w:r w:rsidRPr="00C94F99">
        <w:rPr>
          <w:rFonts w:eastAsia="Calibri"/>
          <w:sz w:val="24"/>
          <w:szCs w:val="24"/>
          <w:lang w:val="en-GB" w:eastAsia="en-US"/>
        </w:rPr>
        <w:t xml:space="preserve"> continue their education at the end of the period.</w:t>
      </w:r>
    </w:p>
    <w:p w14:paraId="009063E3" w14:textId="77777777" w:rsidR="00A773EB" w:rsidRPr="00C94F99" w:rsidRDefault="00A773EB" w:rsidP="00C94F99">
      <w:pPr>
        <w:spacing w:before="120" w:after="120" w:line="276" w:lineRule="auto"/>
        <w:jc w:val="both"/>
        <w:rPr>
          <w:rFonts w:eastAsia="Calibri"/>
          <w:sz w:val="24"/>
          <w:szCs w:val="24"/>
          <w:lang w:val="en-GB" w:eastAsia="en-US"/>
        </w:rPr>
      </w:pPr>
      <w:r w:rsidRPr="00C94F99">
        <w:rPr>
          <w:rFonts w:eastAsia="Calibri"/>
          <w:sz w:val="24"/>
          <w:szCs w:val="24"/>
          <w:lang w:val="en-GB" w:eastAsia="en-US"/>
        </w:rPr>
        <w:t xml:space="preserve">(2) Students who are allowed to freeze </w:t>
      </w:r>
      <w:proofErr w:type="spellStart"/>
      <w:r w:rsidRPr="00C94F99">
        <w:rPr>
          <w:rFonts w:eastAsia="Calibri"/>
          <w:sz w:val="24"/>
          <w:szCs w:val="24"/>
          <w:lang w:val="en-GB" w:eastAsia="en-US"/>
        </w:rPr>
        <w:t>enrollment</w:t>
      </w:r>
      <w:proofErr w:type="spellEnd"/>
      <w:r w:rsidRPr="00C94F99">
        <w:rPr>
          <w:rFonts w:eastAsia="Calibri"/>
          <w:sz w:val="24"/>
          <w:szCs w:val="24"/>
          <w:lang w:val="en-GB" w:eastAsia="en-US"/>
        </w:rPr>
        <w:t xml:space="preserve"> due to health conditions are to provide documents that show they are able to continue their education by a medical report from their health care providers.</w:t>
      </w:r>
    </w:p>
    <w:p w14:paraId="3E54B04A" w14:textId="77777777" w:rsidR="00A773EB" w:rsidRPr="00C94F99" w:rsidRDefault="00A773EB" w:rsidP="00C94F99">
      <w:pPr>
        <w:spacing w:before="120" w:after="120" w:line="276" w:lineRule="auto"/>
        <w:jc w:val="both"/>
        <w:rPr>
          <w:rFonts w:eastAsia="Calibri"/>
          <w:sz w:val="24"/>
          <w:szCs w:val="24"/>
          <w:lang w:val="en-GB" w:eastAsia="en-US"/>
        </w:rPr>
      </w:pPr>
      <w:r w:rsidRPr="00C94F99">
        <w:rPr>
          <w:rFonts w:eastAsia="Calibri"/>
          <w:sz w:val="24"/>
          <w:szCs w:val="24"/>
          <w:lang w:val="en-GB" w:eastAsia="en-US"/>
        </w:rPr>
        <w:t xml:space="preserve">(3) Students whose </w:t>
      </w:r>
      <w:proofErr w:type="spellStart"/>
      <w:r w:rsidRPr="00C94F99">
        <w:rPr>
          <w:rFonts w:eastAsia="Calibri"/>
          <w:sz w:val="24"/>
          <w:szCs w:val="24"/>
          <w:lang w:val="en-GB" w:eastAsia="en-US"/>
        </w:rPr>
        <w:t>enrollment</w:t>
      </w:r>
      <w:proofErr w:type="spellEnd"/>
      <w:r w:rsidRPr="00C94F99">
        <w:rPr>
          <w:rFonts w:eastAsia="Calibri"/>
          <w:sz w:val="24"/>
          <w:szCs w:val="24"/>
          <w:lang w:val="en-GB" w:eastAsia="en-US"/>
        </w:rPr>
        <w:t xml:space="preserve"> has been frozen can undo the process by handing in a petition by the end of add-drop time of the related semester at the latest.</w:t>
      </w:r>
    </w:p>
    <w:p w14:paraId="51FBE2E5" w14:textId="77777777" w:rsidR="00A773EB" w:rsidRPr="00C94F99" w:rsidRDefault="00A773EB" w:rsidP="00C94F99">
      <w:pPr>
        <w:spacing w:before="120" w:after="120" w:line="276" w:lineRule="auto"/>
        <w:jc w:val="both"/>
        <w:rPr>
          <w:rFonts w:eastAsia="Calibri"/>
          <w:b/>
          <w:sz w:val="24"/>
          <w:szCs w:val="24"/>
          <w:lang w:val="en-GB" w:eastAsia="en-US"/>
        </w:rPr>
      </w:pPr>
      <w:r w:rsidRPr="00C94F99">
        <w:rPr>
          <w:rFonts w:eastAsia="Calibri"/>
          <w:b/>
          <w:sz w:val="24"/>
          <w:szCs w:val="24"/>
          <w:lang w:val="en-GB" w:eastAsia="en-US"/>
        </w:rPr>
        <w:t>Discipline</w:t>
      </w:r>
    </w:p>
    <w:p w14:paraId="473C5298" w14:textId="77777777" w:rsidR="00A773EB" w:rsidRPr="00C94F99" w:rsidRDefault="00A773EB" w:rsidP="00C94F99">
      <w:pPr>
        <w:spacing w:before="120" w:after="120" w:line="276" w:lineRule="auto"/>
        <w:jc w:val="both"/>
        <w:rPr>
          <w:rFonts w:eastAsia="Calibri"/>
          <w:sz w:val="24"/>
          <w:szCs w:val="24"/>
          <w:lang w:val="en-GB" w:eastAsia="en-US"/>
        </w:rPr>
      </w:pPr>
      <w:r w:rsidRPr="00C94F99">
        <w:rPr>
          <w:rFonts w:eastAsia="Calibri"/>
          <w:b/>
          <w:sz w:val="24"/>
          <w:szCs w:val="24"/>
          <w:lang w:val="en-GB" w:eastAsia="en-US"/>
        </w:rPr>
        <w:t>Article 54</w:t>
      </w:r>
      <w:r w:rsidRPr="00C94F99">
        <w:rPr>
          <w:rFonts w:eastAsia="Calibri"/>
          <w:sz w:val="24"/>
          <w:szCs w:val="24"/>
          <w:lang w:val="en-GB" w:eastAsia="en-US"/>
        </w:rPr>
        <w:t xml:space="preserve"> - (1) For the students in disciplinary actions, Higher Education Institutions published in the Official Gazette Student Disciplinary Regulations principles, dated 08/18/2012 and No. 28 388 provisions determined by the </w:t>
      </w:r>
      <w:proofErr w:type="gramStart"/>
      <w:r w:rsidRPr="00C94F99">
        <w:rPr>
          <w:rFonts w:eastAsia="Calibri"/>
          <w:sz w:val="24"/>
          <w:szCs w:val="24"/>
          <w:lang w:val="en-GB" w:eastAsia="en-US"/>
        </w:rPr>
        <w:t>University,</w:t>
      </w:r>
      <w:proofErr w:type="gramEnd"/>
      <w:r w:rsidRPr="00C94F99">
        <w:rPr>
          <w:rFonts w:eastAsia="Calibri"/>
          <w:sz w:val="24"/>
          <w:szCs w:val="24"/>
          <w:lang w:val="en-GB" w:eastAsia="en-US"/>
        </w:rPr>
        <w:t xml:space="preserve"> are applied.</w:t>
      </w:r>
    </w:p>
    <w:p w14:paraId="70395E2B" w14:textId="77777777" w:rsidR="00A773EB" w:rsidRPr="00C94F99" w:rsidRDefault="00A773EB" w:rsidP="00C94F99">
      <w:pPr>
        <w:spacing w:before="120" w:after="120" w:line="276" w:lineRule="auto"/>
        <w:jc w:val="both"/>
        <w:rPr>
          <w:rFonts w:eastAsia="Calibri"/>
          <w:b/>
          <w:sz w:val="24"/>
          <w:szCs w:val="24"/>
          <w:lang w:val="en-GB" w:eastAsia="en-US"/>
        </w:rPr>
      </w:pPr>
      <w:r w:rsidRPr="00C94F99">
        <w:rPr>
          <w:rFonts w:eastAsia="Calibri"/>
          <w:b/>
          <w:sz w:val="24"/>
          <w:szCs w:val="24"/>
          <w:lang w:val="en-GB" w:eastAsia="en-US"/>
        </w:rPr>
        <w:t>CHAPTER EIGHT</w:t>
      </w:r>
    </w:p>
    <w:p w14:paraId="63DE865D" w14:textId="77777777" w:rsidR="00A773EB" w:rsidRPr="00C94F99" w:rsidRDefault="00A773EB" w:rsidP="00C94F99">
      <w:pPr>
        <w:spacing w:before="120" w:after="120" w:line="276" w:lineRule="auto"/>
        <w:jc w:val="both"/>
        <w:rPr>
          <w:rFonts w:eastAsia="Calibri"/>
          <w:b/>
          <w:sz w:val="24"/>
          <w:szCs w:val="24"/>
          <w:lang w:val="en-GB" w:eastAsia="en-US"/>
        </w:rPr>
      </w:pPr>
      <w:r w:rsidRPr="00C94F99">
        <w:rPr>
          <w:rFonts w:eastAsia="Calibri"/>
          <w:b/>
          <w:sz w:val="24"/>
          <w:szCs w:val="24"/>
          <w:lang w:val="en-GB" w:eastAsia="en-US"/>
        </w:rPr>
        <w:t>Miscellaneous and Final Provisions</w:t>
      </w:r>
    </w:p>
    <w:p w14:paraId="6AD5899B" w14:textId="77777777" w:rsidR="00A773EB" w:rsidRPr="00C94F99" w:rsidRDefault="00A773EB" w:rsidP="00C94F99">
      <w:pPr>
        <w:spacing w:before="120" w:after="120" w:line="276" w:lineRule="auto"/>
        <w:jc w:val="both"/>
        <w:rPr>
          <w:rFonts w:eastAsia="Calibri"/>
          <w:b/>
          <w:sz w:val="24"/>
          <w:szCs w:val="24"/>
          <w:lang w:val="en-GB" w:eastAsia="en-US"/>
        </w:rPr>
      </w:pPr>
      <w:r w:rsidRPr="00C94F99">
        <w:rPr>
          <w:rFonts w:eastAsia="Calibri"/>
          <w:b/>
          <w:sz w:val="24"/>
          <w:szCs w:val="24"/>
          <w:lang w:val="en-GB" w:eastAsia="en-US"/>
        </w:rPr>
        <w:t>Other provisions</w:t>
      </w:r>
    </w:p>
    <w:p w14:paraId="1323DF69" w14:textId="4EE9D3D8" w:rsidR="00A773EB" w:rsidRPr="00E21AD6" w:rsidRDefault="00A773EB" w:rsidP="00C94F99">
      <w:pPr>
        <w:spacing w:before="120" w:after="120" w:line="276" w:lineRule="auto"/>
        <w:jc w:val="both"/>
        <w:rPr>
          <w:rFonts w:eastAsia="Calibri"/>
          <w:sz w:val="24"/>
          <w:szCs w:val="24"/>
          <w:lang w:val="en-GB" w:eastAsia="en-US"/>
        </w:rPr>
      </w:pPr>
      <w:r w:rsidRPr="00C94F99">
        <w:rPr>
          <w:rFonts w:eastAsia="Calibri"/>
          <w:b/>
          <w:sz w:val="24"/>
          <w:szCs w:val="24"/>
          <w:lang w:val="en-GB" w:eastAsia="en-US"/>
        </w:rPr>
        <w:t>Article 55 -</w:t>
      </w:r>
      <w:r w:rsidRPr="00C94F99">
        <w:rPr>
          <w:rFonts w:eastAsia="Calibri"/>
          <w:sz w:val="24"/>
          <w:szCs w:val="24"/>
          <w:lang w:val="en-GB" w:eastAsia="en-US"/>
        </w:rPr>
        <w:t xml:space="preserve"> (1) For the students who have come to the end of the maximum period of education, the provisions of Law No. 2547 are applied.</w:t>
      </w:r>
    </w:p>
    <w:p w14:paraId="623E8221" w14:textId="77777777" w:rsidR="00A773EB" w:rsidRPr="00C94F99" w:rsidRDefault="00A773EB" w:rsidP="00C94F99">
      <w:pPr>
        <w:spacing w:before="120" w:after="120" w:line="276" w:lineRule="auto"/>
        <w:jc w:val="both"/>
        <w:rPr>
          <w:rFonts w:eastAsia="Calibri"/>
          <w:b/>
          <w:sz w:val="24"/>
          <w:szCs w:val="24"/>
          <w:lang w:val="en-GB" w:eastAsia="en-US"/>
        </w:rPr>
      </w:pPr>
      <w:r w:rsidRPr="00C94F99">
        <w:rPr>
          <w:rFonts w:eastAsia="Calibri"/>
          <w:b/>
          <w:sz w:val="24"/>
          <w:szCs w:val="24"/>
          <w:lang w:val="en-GB" w:eastAsia="en-US"/>
        </w:rPr>
        <w:t>Conditions with no provisions</w:t>
      </w:r>
    </w:p>
    <w:p w14:paraId="131314AB" w14:textId="77777777" w:rsidR="00A773EB" w:rsidRPr="00C94F99" w:rsidRDefault="00A773EB" w:rsidP="00C94F99">
      <w:pPr>
        <w:spacing w:before="120" w:after="120" w:line="276" w:lineRule="auto"/>
        <w:jc w:val="both"/>
        <w:rPr>
          <w:rFonts w:eastAsia="Calibri"/>
          <w:sz w:val="24"/>
          <w:szCs w:val="24"/>
          <w:lang w:val="en-GB" w:eastAsia="en-US"/>
        </w:rPr>
      </w:pPr>
      <w:r w:rsidRPr="00C94F99">
        <w:rPr>
          <w:rFonts w:eastAsia="Calibri"/>
          <w:b/>
          <w:sz w:val="24"/>
          <w:szCs w:val="24"/>
          <w:lang w:val="en-GB" w:eastAsia="en-US"/>
        </w:rPr>
        <w:t>Article 56 -</w:t>
      </w:r>
      <w:r w:rsidRPr="00C94F99">
        <w:rPr>
          <w:rFonts w:eastAsia="Calibri"/>
          <w:sz w:val="24"/>
          <w:szCs w:val="24"/>
          <w:lang w:val="en-GB" w:eastAsia="en-US"/>
        </w:rPr>
        <w:t xml:space="preserve"> (1) In the absence of provisions in this regulation, the Higher Education Board and other relevant legislation, the Senate, the University Board and the relevant faculty / college / vocational school / conservatory board decisions are implemented.</w:t>
      </w:r>
    </w:p>
    <w:p w14:paraId="5E0C8E14" w14:textId="77777777" w:rsidR="00A773EB" w:rsidRPr="00C94F99" w:rsidRDefault="00A773EB" w:rsidP="00C94F99">
      <w:pPr>
        <w:spacing w:before="120" w:after="120" w:line="276" w:lineRule="auto"/>
        <w:jc w:val="both"/>
        <w:rPr>
          <w:rFonts w:eastAsia="Calibri"/>
          <w:b/>
          <w:sz w:val="24"/>
          <w:szCs w:val="24"/>
          <w:lang w:val="en-GB" w:eastAsia="en-US"/>
        </w:rPr>
      </w:pPr>
    </w:p>
    <w:p w14:paraId="22B38AAE" w14:textId="77777777" w:rsidR="00A773EB" w:rsidRPr="00C94F99" w:rsidRDefault="00A773EB" w:rsidP="00C94F99">
      <w:pPr>
        <w:spacing w:before="120" w:after="120" w:line="276" w:lineRule="auto"/>
        <w:jc w:val="both"/>
        <w:rPr>
          <w:rFonts w:eastAsia="Calibri"/>
          <w:b/>
          <w:sz w:val="24"/>
          <w:szCs w:val="24"/>
          <w:lang w:val="en-GB" w:eastAsia="en-US"/>
        </w:rPr>
      </w:pPr>
      <w:r w:rsidRPr="00C94F99">
        <w:rPr>
          <w:rFonts w:eastAsia="Calibri"/>
          <w:b/>
          <w:sz w:val="24"/>
          <w:szCs w:val="24"/>
          <w:lang w:val="en-GB" w:eastAsia="en-US"/>
        </w:rPr>
        <w:lastRenderedPageBreak/>
        <w:t>Repealed regulations</w:t>
      </w:r>
    </w:p>
    <w:p w14:paraId="5CDC00E3" w14:textId="77777777" w:rsidR="00A773EB" w:rsidRPr="00C94F99" w:rsidRDefault="00A773EB" w:rsidP="00C94F99">
      <w:pPr>
        <w:spacing w:before="120" w:after="120" w:line="276" w:lineRule="auto"/>
        <w:jc w:val="both"/>
        <w:rPr>
          <w:rFonts w:eastAsia="Calibri"/>
          <w:sz w:val="24"/>
          <w:szCs w:val="24"/>
          <w:lang w:val="en-GB" w:eastAsia="en-US"/>
        </w:rPr>
      </w:pPr>
      <w:r w:rsidRPr="00C94F99">
        <w:rPr>
          <w:rFonts w:eastAsia="Calibri"/>
          <w:b/>
          <w:sz w:val="24"/>
          <w:szCs w:val="24"/>
          <w:lang w:val="en-GB" w:eastAsia="en-US"/>
        </w:rPr>
        <w:t>Article 57 -</w:t>
      </w:r>
      <w:r w:rsidRPr="00C94F99">
        <w:rPr>
          <w:rFonts w:eastAsia="Calibri"/>
          <w:sz w:val="24"/>
          <w:szCs w:val="24"/>
          <w:lang w:val="en-GB" w:eastAsia="en-US"/>
        </w:rPr>
        <w:t xml:space="preserve"> (1) Associate and Undergraduate Education and Examination Regulations published in Okan University Official Gazette as dated 11.23.2012 and No. 28 476 are repealed.</w:t>
      </w:r>
    </w:p>
    <w:p w14:paraId="7F1AEFD5" w14:textId="77777777" w:rsidR="00A773EB" w:rsidRPr="00C94F99" w:rsidRDefault="00A773EB" w:rsidP="00C94F99">
      <w:pPr>
        <w:spacing w:before="120" w:after="120" w:line="276" w:lineRule="auto"/>
        <w:jc w:val="both"/>
        <w:rPr>
          <w:rFonts w:eastAsia="Calibri"/>
          <w:b/>
          <w:sz w:val="24"/>
          <w:szCs w:val="24"/>
          <w:lang w:val="en-GB" w:eastAsia="en-US"/>
        </w:rPr>
      </w:pPr>
      <w:r w:rsidRPr="00C94F99">
        <w:rPr>
          <w:rFonts w:eastAsia="Calibri"/>
          <w:b/>
          <w:sz w:val="24"/>
          <w:szCs w:val="24"/>
          <w:lang w:val="en-GB" w:eastAsia="en-US"/>
        </w:rPr>
        <w:t>Force</w:t>
      </w:r>
    </w:p>
    <w:p w14:paraId="476FC9BF" w14:textId="77777777" w:rsidR="00A773EB" w:rsidRPr="00C94F99" w:rsidRDefault="00A773EB" w:rsidP="00C94F99">
      <w:pPr>
        <w:spacing w:before="120" w:after="120" w:line="276" w:lineRule="auto"/>
        <w:jc w:val="both"/>
        <w:rPr>
          <w:rFonts w:eastAsia="Calibri"/>
          <w:sz w:val="24"/>
          <w:szCs w:val="24"/>
          <w:lang w:val="en-GB" w:eastAsia="en-US"/>
        </w:rPr>
      </w:pPr>
      <w:r w:rsidRPr="00C94F99">
        <w:rPr>
          <w:rFonts w:eastAsia="Calibri"/>
          <w:b/>
          <w:sz w:val="24"/>
          <w:szCs w:val="24"/>
          <w:lang w:val="en-GB" w:eastAsia="en-US"/>
        </w:rPr>
        <w:t>Article 58-</w:t>
      </w:r>
      <w:r w:rsidRPr="00C94F99">
        <w:rPr>
          <w:rFonts w:eastAsia="Calibri"/>
          <w:sz w:val="24"/>
          <w:szCs w:val="24"/>
          <w:lang w:val="en-GB" w:eastAsia="en-US"/>
        </w:rPr>
        <w:t xml:space="preserve"> (1) </w:t>
      </w:r>
      <w:proofErr w:type="gramStart"/>
      <w:r w:rsidRPr="00C94F99">
        <w:rPr>
          <w:rFonts w:eastAsia="Calibri"/>
          <w:sz w:val="24"/>
          <w:szCs w:val="24"/>
          <w:lang w:val="en-GB" w:eastAsia="en-US"/>
        </w:rPr>
        <w:t>This</w:t>
      </w:r>
      <w:proofErr w:type="gramEnd"/>
      <w:r w:rsidRPr="00C94F99">
        <w:rPr>
          <w:rFonts w:eastAsia="Calibri"/>
          <w:sz w:val="24"/>
          <w:szCs w:val="24"/>
          <w:lang w:val="en-GB" w:eastAsia="en-US"/>
        </w:rPr>
        <w:t xml:space="preserve"> regulation shall enter into force on the date of publication.</w:t>
      </w:r>
    </w:p>
    <w:p w14:paraId="269B7888" w14:textId="77777777" w:rsidR="00A773EB" w:rsidRPr="00C94F99" w:rsidRDefault="00A773EB" w:rsidP="00C94F99">
      <w:pPr>
        <w:spacing w:before="120" w:after="120" w:line="276" w:lineRule="auto"/>
        <w:jc w:val="both"/>
        <w:rPr>
          <w:rFonts w:eastAsia="Calibri"/>
          <w:b/>
          <w:sz w:val="24"/>
          <w:szCs w:val="24"/>
          <w:lang w:val="en-GB" w:eastAsia="en-US"/>
        </w:rPr>
      </w:pPr>
      <w:r w:rsidRPr="00C94F99">
        <w:rPr>
          <w:rFonts w:eastAsia="Calibri"/>
          <w:b/>
          <w:sz w:val="24"/>
          <w:szCs w:val="24"/>
          <w:lang w:val="en-GB" w:eastAsia="en-US"/>
        </w:rPr>
        <w:t>Execution</w:t>
      </w:r>
    </w:p>
    <w:p w14:paraId="356BD292" w14:textId="77777777" w:rsidR="00A773EB" w:rsidRPr="00C94F99" w:rsidRDefault="00A773EB" w:rsidP="00C94F99">
      <w:pPr>
        <w:spacing w:before="120" w:after="120" w:line="276" w:lineRule="auto"/>
        <w:jc w:val="both"/>
        <w:rPr>
          <w:rFonts w:eastAsia="Calibri"/>
          <w:sz w:val="24"/>
          <w:szCs w:val="24"/>
          <w:lang w:val="en-GB" w:eastAsia="en-US"/>
        </w:rPr>
      </w:pPr>
      <w:r w:rsidRPr="00C94F99">
        <w:rPr>
          <w:rFonts w:eastAsia="Calibri"/>
          <w:b/>
          <w:sz w:val="24"/>
          <w:szCs w:val="24"/>
          <w:lang w:val="en-GB" w:eastAsia="en-US"/>
        </w:rPr>
        <w:t>Article 59 -</w:t>
      </w:r>
      <w:r w:rsidRPr="00C94F99">
        <w:rPr>
          <w:rFonts w:eastAsia="Calibri"/>
          <w:sz w:val="24"/>
          <w:szCs w:val="24"/>
          <w:lang w:val="en-GB" w:eastAsia="en-US"/>
        </w:rPr>
        <w:t xml:space="preserve"> (1) This regulation shall be enforced by the President of Okan University.</w:t>
      </w:r>
    </w:p>
    <w:p w14:paraId="047A0ABA" w14:textId="77777777" w:rsidR="00306ED2" w:rsidRPr="00C94F99" w:rsidRDefault="00306ED2" w:rsidP="00C94F99">
      <w:pPr>
        <w:spacing w:before="120" w:after="120" w:line="276" w:lineRule="auto"/>
        <w:jc w:val="both"/>
        <w:rPr>
          <w:rStyle w:val="FontStyle13"/>
          <w:sz w:val="24"/>
          <w:szCs w:val="24"/>
          <w:lang w:val="en-GB"/>
        </w:rPr>
      </w:pPr>
    </w:p>
    <w:sectPr w:rsidR="00306ED2" w:rsidRPr="00C94F99" w:rsidSect="00C94F99">
      <w:headerReference w:type="even" r:id="rId9"/>
      <w:headerReference w:type="default" r:id="rId10"/>
      <w:footerReference w:type="even" r:id="rId11"/>
      <w:footerReference w:type="default" r:id="rId12"/>
      <w:headerReference w:type="first" r:id="rId13"/>
      <w:footerReference w:type="first" r:id="rId14"/>
      <w:pgSz w:w="11907" w:h="16840" w:code="9"/>
      <w:pgMar w:top="851" w:right="567" w:bottom="851" w:left="1418" w:header="851" w:footer="567"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EFE1803" w14:textId="77777777" w:rsidR="00C94F99" w:rsidRDefault="00C94F99">
      <w:r>
        <w:separator/>
      </w:r>
    </w:p>
  </w:endnote>
  <w:endnote w:type="continuationSeparator" w:id="0">
    <w:p w14:paraId="37BAB2DE" w14:textId="77777777" w:rsidR="00C94F99" w:rsidRDefault="00C94F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20002A87" w:usb1="00000000" w:usb2="00000000" w:usb3="00000000" w:csb0="000001FF"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20002A87" w:usb1="00000000" w:usb2="00000000"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99A5BD" w14:textId="77777777" w:rsidR="009F3C50" w:rsidRDefault="009F3C50">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81" w:type="dxa"/>
      <w:tblInd w:w="70" w:type="dxa"/>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ayout w:type="fixed"/>
      <w:tblCellMar>
        <w:left w:w="70" w:type="dxa"/>
        <w:right w:w="70" w:type="dxa"/>
      </w:tblCellMar>
      <w:tblLook w:val="0000" w:firstRow="0" w:lastRow="0" w:firstColumn="0" w:lastColumn="0" w:noHBand="0" w:noVBand="0"/>
    </w:tblPr>
    <w:tblGrid>
      <w:gridCol w:w="2410"/>
      <w:gridCol w:w="2410"/>
      <w:gridCol w:w="4961"/>
    </w:tblGrid>
    <w:tr w:rsidR="00C94F99" w:rsidRPr="00A773EB" w14:paraId="6570C22E" w14:textId="77777777" w:rsidTr="009E3D36">
      <w:trPr>
        <w:cantSplit/>
        <w:trHeight w:val="694"/>
      </w:trPr>
      <w:tc>
        <w:tcPr>
          <w:tcW w:w="4820" w:type="dxa"/>
          <w:gridSpan w:val="2"/>
          <w:vAlign w:val="center"/>
        </w:tcPr>
        <w:p w14:paraId="41C6EA84" w14:textId="77777777" w:rsidR="00C94F99" w:rsidRPr="00A773EB" w:rsidRDefault="00C94F99" w:rsidP="009E3D36">
          <w:pPr>
            <w:jc w:val="center"/>
            <w:rPr>
              <w:b/>
              <w:sz w:val="24"/>
              <w:szCs w:val="24"/>
              <w:lang w:val="en-GB"/>
            </w:rPr>
          </w:pPr>
          <w:r>
            <w:rPr>
              <w:b/>
              <w:sz w:val="24"/>
              <w:szCs w:val="24"/>
              <w:lang w:val="en-GB"/>
            </w:rPr>
            <w:t>SENATE’S DECISION</w:t>
          </w:r>
        </w:p>
      </w:tc>
      <w:tc>
        <w:tcPr>
          <w:tcW w:w="4961" w:type="dxa"/>
          <w:vAlign w:val="center"/>
        </w:tcPr>
        <w:p w14:paraId="071FAE5C" w14:textId="77777777" w:rsidR="00C94F99" w:rsidRPr="00A773EB" w:rsidRDefault="00C94F99" w:rsidP="004213D1">
          <w:pPr>
            <w:jc w:val="center"/>
            <w:rPr>
              <w:b/>
              <w:sz w:val="24"/>
              <w:szCs w:val="24"/>
              <w:lang w:val="en-GB"/>
            </w:rPr>
          </w:pPr>
          <w:r>
            <w:rPr>
              <w:b/>
              <w:sz w:val="24"/>
              <w:szCs w:val="24"/>
              <w:lang w:val="en-GB"/>
            </w:rPr>
            <w:t>APPROVAL</w:t>
          </w:r>
        </w:p>
      </w:tc>
    </w:tr>
    <w:tr w:rsidR="00C94F99" w:rsidRPr="00A773EB" w14:paraId="713C85BE" w14:textId="77777777" w:rsidTr="009E3D36">
      <w:trPr>
        <w:cantSplit/>
        <w:trHeight w:val="429"/>
      </w:trPr>
      <w:tc>
        <w:tcPr>
          <w:tcW w:w="2410" w:type="dxa"/>
          <w:vAlign w:val="center"/>
        </w:tcPr>
        <w:p w14:paraId="31D658D8" w14:textId="77777777" w:rsidR="00C94F99" w:rsidRPr="00A773EB" w:rsidRDefault="00C94F99" w:rsidP="009E3D36">
          <w:pPr>
            <w:jc w:val="center"/>
            <w:rPr>
              <w:b/>
              <w:lang w:val="en-GB"/>
            </w:rPr>
          </w:pPr>
          <w:r>
            <w:rPr>
              <w:b/>
              <w:lang w:val="en-GB"/>
            </w:rPr>
            <w:t>NUMBER</w:t>
          </w:r>
        </w:p>
      </w:tc>
      <w:tc>
        <w:tcPr>
          <w:tcW w:w="2410" w:type="dxa"/>
          <w:vAlign w:val="center"/>
        </w:tcPr>
        <w:p w14:paraId="071B3329" w14:textId="77777777" w:rsidR="00C94F99" w:rsidRPr="00A773EB" w:rsidRDefault="00C94F99" w:rsidP="00077A1A">
          <w:pPr>
            <w:rPr>
              <w:sz w:val="24"/>
              <w:szCs w:val="24"/>
              <w:lang w:val="en-GB"/>
            </w:rPr>
          </w:pPr>
          <w:r w:rsidRPr="00A773EB">
            <w:rPr>
              <w:sz w:val="24"/>
              <w:szCs w:val="24"/>
              <w:lang w:val="en-GB"/>
            </w:rPr>
            <w:t>144</w:t>
          </w:r>
        </w:p>
      </w:tc>
      <w:tc>
        <w:tcPr>
          <w:tcW w:w="4961" w:type="dxa"/>
          <w:vMerge w:val="restart"/>
          <w:vAlign w:val="center"/>
        </w:tcPr>
        <w:p w14:paraId="39865375" w14:textId="77777777" w:rsidR="00C94F99" w:rsidRPr="00A773EB" w:rsidRDefault="00C94F99" w:rsidP="009E3D36">
          <w:pPr>
            <w:rPr>
              <w:lang w:val="en-GB"/>
            </w:rPr>
          </w:pPr>
        </w:p>
      </w:tc>
    </w:tr>
    <w:tr w:rsidR="00C94F99" w:rsidRPr="00A773EB" w14:paraId="4C85901C" w14:textId="77777777" w:rsidTr="00344BF8">
      <w:trPr>
        <w:cantSplit/>
        <w:trHeight w:val="402"/>
      </w:trPr>
      <w:tc>
        <w:tcPr>
          <w:tcW w:w="2410" w:type="dxa"/>
          <w:vAlign w:val="center"/>
        </w:tcPr>
        <w:p w14:paraId="39E3CCD9" w14:textId="77777777" w:rsidR="00C94F99" w:rsidRPr="00A773EB" w:rsidRDefault="00C94F99" w:rsidP="009E3D36">
          <w:pPr>
            <w:jc w:val="center"/>
            <w:rPr>
              <w:b/>
              <w:lang w:val="en-GB"/>
            </w:rPr>
          </w:pPr>
          <w:r>
            <w:rPr>
              <w:b/>
              <w:lang w:val="en-GB"/>
            </w:rPr>
            <w:t>DATE</w:t>
          </w:r>
        </w:p>
      </w:tc>
      <w:tc>
        <w:tcPr>
          <w:tcW w:w="2410" w:type="dxa"/>
          <w:vAlign w:val="center"/>
        </w:tcPr>
        <w:p w14:paraId="7336805D" w14:textId="77777777" w:rsidR="00C94F99" w:rsidRPr="00A773EB" w:rsidRDefault="00C94F99" w:rsidP="002246A2">
          <w:pPr>
            <w:rPr>
              <w:sz w:val="24"/>
              <w:szCs w:val="24"/>
              <w:lang w:val="en-GB"/>
            </w:rPr>
          </w:pPr>
          <w:r w:rsidRPr="00A773EB">
            <w:rPr>
              <w:sz w:val="24"/>
              <w:szCs w:val="24"/>
              <w:lang w:val="en-GB"/>
            </w:rPr>
            <w:t>01</w:t>
          </w:r>
          <w:r>
            <w:rPr>
              <w:sz w:val="24"/>
              <w:szCs w:val="24"/>
              <w:lang w:val="en-GB"/>
            </w:rPr>
            <w:t xml:space="preserve"> November </w:t>
          </w:r>
          <w:r w:rsidRPr="00A773EB">
            <w:rPr>
              <w:sz w:val="24"/>
              <w:szCs w:val="24"/>
              <w:lang w:val="en-GB"/>
            </w:rPr>
            <w:t>2015</w:t>
          </w:r>
        </w:p>
        <w:p w14:paraId="0CE76055" w14:textId="77777777" w:rsidR="00C94F99" w:rsidRPr="00A773EB" w:rsidRDefault="00C94F99" w:rsidP="009E3D36">
          <w:pPr>
            <w:jc w:val="center"/>
            <w:rPr>
              <w:sz w:val="24"/>
              <w:szCs w:val="24"/>
              <w:lang w:val="en-GB"/>
            </w:rPr>
          </w:pPr>
        </w:p>
      </w:tc>
      <w:tc>
        <w:tcPr>
          <w:tcW w:w="4961" w:type="dxa"/>
          <w:vMerge/>
          <w:vAlign w:val="center"/>
        </w:tcPr>
        <w:p w14:paraId="236749C3" w14:textId="77777777" w:rsidR="00C94F99" w:rsidRPr="00A773EB" w:rsidRDefault="00C94F99" w:rsidP="009E3D36">
          <w:pPr>
            <w:rPr>
              <w:lang w:val="en-GB"/>
            </w:rPr>
          </w:pPr>
        </w:p>
      </w:tc>
    </w:tr>
  </w:tbl>
  <w:p w14:paraId="3AF66CF2" w14:textId="77777777" w:rsidR="00C94F99" w:rsidRPr="00A773EB" w:rsidRDefault="00C94F99">
    <w:pPr>
      <w:pStyle w:val="Altbilgi"/>
      <w:rPr>
        <w:sz w:val="10"/>
        <w:lang w:val="en-GB"/>
      </w:rPr>
    </w:pPr>
  </w:p>
  <w:p w14:paraId="1ABE5389" w14:textId="77777777" w:rsidR="00C94F99" w:rsidRPr="00A773EB" w:rsidRDefault="00C94F99" w:rsidP="00664476">
    <w:pPr>
      <w:pStyle w:val="Altbilgi"/>
      <w:jc w:val="center"/>
      <w:rPr>
        <w:lang w:val="en-GB"/>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30C232" w14:textId="77777777" w:rsidR="009F3C50" w:rsidRDefault="009F3C50">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8FA3352" w14:textId="77777777" w:rsidR="00C94F99" w:rsidRDefault="00C94F99">
      <w:r>
        <w:separator/>
      </w:r>
    </w:p>
  </w:footnote>
  <w:footnote w:type="continuationSeparator" w:id="0">
    <w:p w14:paraId="53128BCF" w14:textId="77777777" w:rsidR="00C94F99" w:rsidRDefault="00C94F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68D5FA" w14:textId="77777777" w:rsidR="009F3C50" w:rsidRDefault="009F3C50">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0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1780"/>
      <w:gridCol w:w="4500"/>
      <w:gridCol w:w="1728"/>
      <w:gridCol w:w="702"/>
      <w:gridCol w:w="990"/>
    </w:tblGrid>
    <w:tr w:rsidR="00C94F99" w:rsidRPr="00A773EB" w14:paraId="27FBE794" w14:textId="77777777" w:rsidTr="003C6AD2">
      <w:trPr>
        <w:trHeight w:val="255"/>
      </w:trPr>
      <w:tc>
        <w:tcPr>
          <w:tcW w:w="1780" w:type="dxa"/>
          <w:vMerge w:val="restart"/>
          <w:vAlign w:val="center"/>
        </w:tcPr>
        <w:p w14:paraId="34FB9B9F" w14:textId="48829C45" w:rsidR="00C94F99" w:rsidRPr="00A773EB" w:rsidRDefault="00C94F99" w:rsidP="007F499F">
          <w:pPr>
            <w:overflowPunct w:val="0"/>
            <w:autoSpaceDE w:val="0"/>
            <w:autoSpaceDN w:val="0"/>
            <w:adjustRightInd w:val="0"/>
            <w:jc w:val="center"/>
            <w:rPr>
              <w:b/>
              <w:sz w:val="40"/>
              <w:szCs w:val="40"/>
              <w:lang w:val="en-GB"/>
            </w:rPr>
          </w:pPr>
          <w:r w:rsidRPr="0014378B">
            <w:rPr>
              <w:rFonts w:ascii="Calibri" w:hAnsi="Calibri"/>
              <w:noProof/>
              <w:sz w:val="24"/>
              <w:szCs w:val="24"/>
            </w:rPr>
            <w:drawing>
              <wp:inline distT="0" distB="0" distL="0" distR="0" wp14:anchorId="55B1CC0C" wp14:editId="20EDBF0E">
                <wp:extent cx="1019175" cy="854472"/>
                <wp:effectExtent l="0" t="0" r="0" b="0"/>
                <wp:docPr id="13" name="Bild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29600" cy="863212"/>
                        </a:xfrm>
                        <a:prstGeom prst="rect">
                          <a:avLst/>
                        </a:prstGeom>
                        <a:noFill/>
                        <a:ln>
                          <a:noFill/>
                        </a:ln>
                      </pic:spPr>
                    </pic:pic>
                  </a:graphicData>
                </a:graphic>
              </wp:inline>
            </w:drawing>
          </w:r>
        </w:p>
      </w:tc>
      <w:tc>
        <w:tcPr>
          <w:tcW w:w="4500" w:type="dxa"/>
          <w:vMerge w:val="restart"/>
        </w:tcPr>
        <w:p w14:paraId="338DFC9A" w14:textId="77777777" w:rsidR="00C94F99" w:rsidRPr="00A773EB" w:rsidRDefault="00C94F99" w:rsidP="003722A4">
          <w:pPr>
            <w:overflowPunct w:val="0"/>
            <w:autoSpaceDE w:val="0"/>
            <w:autoSpaceDN w:val="0"/>
            <w:adjustRightInd w:val="0"/>
            <w:jc w:val="center"/>
            <w:rPr>
              <w:b/>
              <w:sz w:val="28"/>
              <w:szCs w:val="28"/>
              <w:lang w:val="en-GB"/>
            </w:rPr>
          </w:pPr>
          <w:r w:rsidRPr="00A773EB">
            <w:rPr>
              <w:b/>
              <w:sz w:val="28"/>
              <w:szCs w:val="28"/>
              <w:lang w:val="en-GB"/>
            </w:rPr>
            <w:t>REGULATIONS</w:t>
          </w:r>
        </w:p>
        <w:p w14:paraId="6920719D" w14:textId="77777777" w:rsidR="00C94F99" w:rsidRPr="00A773EB" w:rsidRDefault="00C94F99" w:rsidP="00A773EB">
          <w:pPr>
            <w:overflowPunct w:val="0"/>
            <w:autoSpaceDE w:val="0"/>
            <w:autoSpaceDN w:val="0"/>
            <w:adjustRightInd w:val="0"/>
            <w:jc w:val="center"/>
            <w:rPr>
              <w:b/>
              <w:sz w:val="28"/>
              <w:szCs w:val="28"/>
              <w:lang w:val="en-GB"/>
            </w:rPr>
          </w:pPr>
          <w:r w:rsidRPr="00A773EB">
            <w:rPr>
              <w:b/>
              <w:sz w:val="28"/>
              <w:szCs w:val="28"/>
              <w:lang w:val="en-GB"/>
            </w:rPr>
            <w:t xml:space="preserve">ON THE ASSOCIATE’S AND BACHELOR’S </w:t>
          </w:r>
        </w:p>
        <w:p w14:paraId="1CB393CA" w14:textId="77777777" w:rsidR="00C94F99" w:rsidRPr="00A773EB" w:rsidRDefault="00C94F99" w:rsidP="00A773EB">
          <w:pPr>
            <w:overflowPunct w:val="0"/>
            <w:autoSpaceDE w:val="0"/>
            <w:autoSpaceDN w:val="0"/>
            <w:adjustRightInd w:val="0"/>
            <w:jc w:val="center"/>
            <w:rPr>
              <w:b/>
              <w:lang w:val="en-GB"/>
            </w:rPr>
          </w:pPr>
          <w:r w:rsidRPr="00A773EB">
            <w:rPr>
              <w:b/>
              <w:sz w:val="28"/>
              <w:szCs w:val="28"/>
              <w:lang w:val="en-GB"/>
            </w:rPr>
            <w:t>EDUCATION, TRAINING AND EXAMINATIONS</w:t>
          </w:r>
        </w:p>
      </w:tc>
      <w:tc>
        <w:tcPr>
          <w:tcW w:w="1728" w:type="dxa"/>
          <w:vAlign w:val="center"/>
        </w:tcPr>
        <w:p w14:paraId="30397A9C" w14:textId="77777777" w:rsidR="00C94F99" w:rsidRPr="00A773EB" w:rsidRDefault="00C94F99" w:rsidP="003722A4">
          <w:pPr>
            <w:overflowPunct w:val="0"/>
            <w:autoSpaceDE w:val="0"/>
            <w:autoSpaceDN w:val="0"/>
            <w:adjustRightInd w:val="0"/>
            <w:rPr>
              <w:b/>
              <w:lang w:val="en-GB"/>
            </w:rPr>
          </w:pPr>
          <w:r>
            <w:rPr>
              <w:b/>
              <w:lang w:val="en-GB"/>
            </w:rPr>
            <w:t>Document No.</w:t>
          </w:r>
        </w:p>
      </w:tc>
      <w:tc>
        <w:tcPr>
          <w:tcW w:w="1692" w:type="dxa"/>
          <w:gridSpan w:val="2"/>
          <w:vAlign w:val="center"/>
        </w:tcPr>
        <w:p w14:paraId="28217E6D" w14:textId="77777777" w:rsidR="00C94F99" w:rsidRPr="00A773EB" w:rsidRDefault="00C94F99" w:rsidP="00967C3F">
          <w:pPr>
            <w:overflowPunct w:val="0"/>
            <w:autoSpaceDE w:val="0"/>
            <w:autoSpaceDN w:val="0"/>
            <w:adjustRightInd w:val="0"/>
            <w:rPr>
              <w:lang w:val="en-GB"/>
            </w:rPr>
          </w:pPr>
          <w:r w:rsidRPr="00A773EB">
            <w:rPr>
              <w:lang w:val="en-GB"/>
            </w:rPr>
            <w:t>YT.OKN.001</w:t>
          </w:r>
        </w:p>
      </w:tc>
    </w:tr>
    <w:tr w:rsidR="00C94F99" w:rsidRPr="00A773EB" w14:paraId="5A161400" w14:textId="77777777" w:rsidTr="003C6AD2">
      <w:trPr>
        <w:trHeight w:val="255"/>
      </w:trPr>
      <w:tc>
        <w:tcPr>
          <w:tcW w:w="1780" w:type="dxa"/>
          <w:vMerge/>
        </w:tcPr>
        <w:p w14:paraId="05EFD34A" w14:textId="77777777" w:rsidR="00C94F99" w:rsidRPr="00A773EB" w:rsidRDefault="00C94F99" w:rsidP="003722A4">
          <w:pPr>
            <w:overflowPunct w:val="0"/>
            <w:autoSpaceDE w:val="0"/>
            <w:autoSpaceDN w:val="0"/>
            <w:adjustRightInd w:val="0"/>
            <w:rPr>
              <w:b/>
              <w:lang w:val="en-GB"/>
            </w:rPr>
          </w:pPr>
        </w:p>
      </w:tc>
      <w:tc>
        <w:tcPr>
          <w:tcW w:w="4500" w:type="dxa"/>
          <w:vMerge/>
        </w:tcPr>
        <w:p w14:paraId="5C896C0A" w14:textId="77777777" w:rsidR="00C94F99" w:rsidRPr="00A773EB" w:rsidRDefault="00C94F99" w:rsidP="003722A4">
          <w:pPr>
            <w:overflowPunct w:val="0"/>
            <w:autoSpaceDE w:val="0"/>
            <w:autoSpaceDN w:val="0"/>
            <w:adjustRightInd w:val="0"/>
            <w:rPr>
              <w:b/>
              <w:sz w:val="28"/>
              <w:lang w:val="en-GB"/>
            </w:rPr>
          </w:pPr>
        </w:p>
      </w:tc>
      <w:tc>
        <w:tcPr>
          <w:tcW w:w="1728" w:type="dxa"/>
          <w:vAlign w:val="center"/>
        </w:tcPr>
        <w:p w14:paraId="1F029147" w14:textId="77777777" w:rsidR="00C94F99" w:rsidRPr="00A773EB" w:rsidRDefault="00C94F99" w:rsidP="003722A4">
          <w:pPr>
            <w:overflowPunct w:val="0"/>
            <w:autoSpaceDE w:val="0"/>
            <w:autoSpaceDN w:val="0"/>
            <w:adjustRightInd w:val="0"/>
            <w:rPr>
              <w:b/>
              <w:lang w:val="en-GB"/>
            </w:rPr>
          </w:pPr>
          <w:r>
            <w:rPr>
              <w:b/>
              <w:lang w:val="en-GB"/>
            </w:rPr>
            <w:t>Publication Date</w:t>
          </w:r>
        </w:p>
      </w:tc>
      <w:tc>
        <w:tcPr>
          <w:tcW w:w="1692" w:type="dxa"/>
          <w:gridSpan w:val="2"/>
          <w:vAlign w:val="center"/>
        </w:tcPr>
        <w:p w14:paraId="408C1BDF" w14:textId="77777777" w:rsidR="00C94F99" w:rsidRPr="00A773EB" w:rsidRDefault="00C94F99" w:rsidP="00117BE2">
          <w:pPr>
            <w:overflowPunct w:val="0"/>
            <w:autoSpaceDE w:val="0"/>
            <w:autoSpaceDN w:val="0"/>
            <w:adjustRightInd w:val="0"/>
            <w:rPr>
              <w:bCs/>
              <w:lang w:val="en-GB"/>
            </w:rPr>
          </w:pPr>
          <w:r>
            <w:rPr>
              <w:bCs/>
              <w:lang w:val="en-GB"/>
            </w:rPr>
            <w:t xml:space="preserve">01 November </w:t>
          </w:r>
          <w:r w:rsidRPr="00A773EB">
            <w:rPr>
              <w:bCs/>
              <w:lang w:val="en-GB"/>
            </w:rPr>
            <w:t>2015</w:t>
          </w:r>
        </w:p>
      </w:tc>
    </w:tr>
    <w:tr w:rsidR="00C94F99" w:rsidRPr="00A773EB" w14:paraId="6358F3B6" w14:textId="77777777" w:rsidTr="003C6AD2">
      <w:trPr>
        <w:trHeight w:val="255"/>
      </w:trPr>
      <w:tc>
        <w:tcPr>
          <w:tcW w:w="1780" w:type="dxa"/>
          <w:vMerge/>
        </w:tcPr>
        <w:p w14:paraId="1C0A239C" w14:textId="77777777" w:rsidR="00C94F99" w:rsidRPr="00A773EB" w:rsidRDefault="00C94F99" w:rsidP="003722A4">
          <w:pPr>
            <w:overflowPunct w:val="0"/>
            <w:autoSpaceDE w:val="0"/>
            <w:autoSpaceDN w:val="0"/>
            <w:adjustRightInd w:val="0"/>
            <w:rPr>
              <w:b/>
              <w:lang w:val="en-GB"/>
            </w:rPr>
          </w:pPr>
        </w:p>
      </w:tc>
      <w:tc>
        <w:tcPr>
          <w:tcW w:w="4500" w:type="dxa"/>
          <w:vMerge/>
        </w:tcPr>
        <w:p w14:paraId="4C04E8D2" w14:textId="77777777" w:rsidR="00C94F99" w:rsidRPr="00A773EB" w:rsidRDefault="00C94F99" w:rsidP="003722A4">
          <w:pPr>
            <w:overflowPunct w:val="0"/>
            <w:autoSpaceDE w:val="0"/>
            <w:autoSpaceDN w:val="0"/>
            <w:adjustRightInd w:val="0"/>
            <w:rPr>
              <w:b/>
              <w:sz w:val="28"/>
              <w:lang w:val="en-GB"/>
            </w:rPr>
          </w:pPr>
        </w:p>
      </w:tc>
      <w:tc>
        <w:tcPr>
          <w:tcW w:w="1728" w:type="dxa"/>
          <w:vAlign w:val="center"/>
        </w:tcPr>
        <w:p w14:paraId="73648F43" w14:textId="77777777" w:rsidR="00C94F99" w:rsidRPr="00A773EB" w:rsidRDefault="00C94F99" w:rsidP="003722A4">
          <w:pPr>
            <w:overflowPunct w:val="0"/>
            <w:autoSpaceDE w:val="0"/>
            <w:autoSpaceDN w:val="0"/>
            <w:adjustRightInd w:val="0"/>
            <w:rPr>
              <w:b/>
              <w:lang w:val="en-GB"/>
            </w:rPr>
          </w:pPr>
          <w:r>
            <w:rPr>
              <w:b/>
              <w:lang w:val="en-GB"/>
            </w:rPr>
            <w:t xml:space="preserve">Revision </w:t>
          </w:r>
          <w:r w:rsidRPr="00A773EB">
            <w:rPr>
              <w:b/>
              <w:lang w:val="en-GB"/>
            </w:rPr>
            <w:t>No</w:t>
          </w:r>
          <w:r>
            <w:rPr>
              <w:b/>
              <w:lang w:val="en-GB"/>
            </w:rPr>
            <w:t>.</w:t>
          </w:r>
        </w:p>
      </w:tc>
      <w:tc>
        <w:tcPr>
          <w:tcW w:w="1692" w:type="dxa"/>
          <w:gridSpan w:val="2"/>
          <w:vAlign w:val="center"/>
        </w:tcPr>
        <w:p w14:paraId="73D8E869" w14:textId="77777777" w:rsidR="00C94F99" w:rsidRPr="00A773EB" w:rsidRDefault="00C94F99" w:rsidP="003722A4">
          <w:pPr>
            <w:overflowPunct w:val="0"/>
            <w:autoSpaceDE w:val="0"/>
            <w:autoSpaceDN w:val="0"/>
            <w:adjustRightInd w:val="0"/>
            <w:rPr>
              <w:lang w:val="en-GB"/>
            </w:rPr>
          </w:pPr>
        </w:p>
      </w:tc>
    </w:tr>
    <w:tr w:rsidR="00C94F99" w:rsidRPr="00A773EB" w14:paraId="0167298B" w14:textId="77777777" w:rsidTr="003C6AD2">
      <w:trPr>
        <w:trHeight w:val="255"/>
      </w:trPr>
      <w:tc>
        <w:tcPr>
          <w:tcW w:w="1780" w:type="dxa"/>
          <w:vMerge/>
        </w:tcPr>
        <w:p w14:paraId="668A78CA" w14:textId="77777777" w:rsidR="00C94F99" w:rsidRPr="00A773EB" w:rsidRDefault="00C94F99" w:rsidP="003722A4">
          <w:pPr>
            <w:overflowPunct w:val="0"/>
            <w:autoSpaceDE w:val="0"/>
            <w:autoSpaceDN w:val="0"/>
            <w:adjustRightInd w:val="0"/>
            <w:rPr>
              <w:b/>
              <w:lang w:val="en-GB"/>
            </w:rPr>
          </w:pPr>
        </w:p>
      </w:tc>
      <w:tc>
        <w:tcPr>
          <w:tcW w:w="4500" w:type="dxa"/>
          <w:vMerge/>
        </w:tcPr>
        <w:p w14:paraId="6948B7E5" w14:textId="77777777" w:rsidR="00C94F99" w:rsidRPr="00A773EB" w:rsidRDefault="00C94F99" w:rsidP="003722A4">
          <w:pPr>
            <w:overflowPunct w:val="0"/>
            <w:autoSpaceDE w:val="0"/>
            <w:autoSpaceDN w:val="0"/>
            <w:adjustRightInd w:val="0"/>
            <w:rPr>
              <w:b/>
              <w:sz w:val="28"/>
              <w:lang w:val="en-GB"/>
            </w:rPr>
          </w:pPr>
        </w:p>
      </w:tc>
      <w:tc>
        <w:tcPr>
          <w:tcW w:w="1728" w:type="dxa"/>
          <w:vAlign w:val="center"/>
        </w:tcPr>
        <w:p w14:paraId="25C3B638" w14:textId="77777777" w:rsidR="00C94F99" w:rsidRPr="00A773EB" w:rsidRDefault="00C94F99" w:rsidP="003722A4">
          <w:pPr>
            <w:overflowPunct w:val="0"/>
            <w:autoSpaceDE w:val="0"/>
            <w:autoSpaceDN w:val="0"/>
            <w:adjustRightInd w:val="0"/>
            <w:rPr>
              <w:b/>
              <w:lang w:val="en-GB"/>
            </w:rPr>
          </w:pPr>
          <w:r>
            <w:rPr>
              <w:b/>
              <w:lang w:val="en-GB"/>
            </w:rPr>
            <w:t>Revision Date</w:t>
          </w:r>
        </w:p>
      </w:tc>
      <w:tc>
        <w:tcPr>
          <w:tcW w:w="1692" w:type="dxa"/>
          <w:gridSpan w:val="2"/>
          <w:vAlign w:val="center"/>
        </w:tcPr>
        <w:p w14:paraId="603236A4" w14:textId="77777777" w:rsidR="00C94F99" w:rsidRPr="00A773EB" w:rsidRDefault="00C94F99" w:rsidP="003722A4">
          <w:pPr>
            <w:overflowPunct w:val="0"/>
            <w:autoSpaceDE w:val="0"/>
            <w:autoSpaceDN w:val="0"/>
            <w:adjustRightInd w:val="0"/>
            <w:rPr>
              <w:lang w:val="en-GB"/>
            </w:rPr>
          </w:pPr>
        </w:p>
      </w:tc>
    </w:tr>
    <w:tr w:rsidR="00C94F99" w:rsidRPr="00A773EB" w14:paraId="008B6338" w14:textId="77777777" w:rsidTr="003C6AD2">
      <w:trPr>
        <w:trHeight w:val="255"/>
      </w:trPr>
      <w:tc>
        <w:tcPr>
          <w:tcW w:w="1780" w:type="dxa"/>
          <w:vMerge/>
        </w:tcPr>
        <w:p w14:paraId="6DB1658D" w14:textId="77777777" w:rsidR="00C94F99" w:rsidRPr="00A773EB" w:rsidRDefault="00C94F99" w:rsidP="003722A4">
          <w:pPr>
            <w:overflowPunct w:val="0"/>
            <w:autoSpaceDE w:val="0"/>
            <w:autoSpaceDN w:val="0"/>
            <w:adjustRightInd w:val="0"/>
            <w:rPr>
              <w:b/>
              <w:lang w:val="en-GB"/>
            </w:rPr>
          </w:pPr>
        </w:p>
      </w:tc>
      <w:tc>
        <w:tcPr>
          <w:tcW w:w="4500" w:type="dxa"/>
          <w:vMerge/>
        </w:tcPr>
        <w:p w14:paraId="4991CAEF" w14:textId="77777777" w:rsidR="00C94F99" w:rsidRPr="00A773EB" w:rsidRDefault="00C94F99" w:rsidP="003722A4">
          <w:pPr>
            <w:overflowPunct w:val="0"/>
            <w:autoSpaceDE w:val="0"/>
            <w:autoSpaceDN w:val="0"/>
            <w:adjustRightInd w:val="0"/>
            <w:rPr>
              <w:b/>
              <w:sz w:val="28"/>
              <w:lang w:val="en-GB"/>
            </w:rPr>
          </w:pPr>
        </w:p>
      </w:tc>
      <w:tc>
        <w:tcPr>
          <w:tcW w:w="1728" w:type="dxa"/>
          <w:vAlign w:val="center"/>
        </w:tcPr>
        <w:p w14:paraId="792309D0" w14:textId="77777777" w:rsidR="00C94F99" w:rsidRPr="00A773EB" w:rsidRDefault="00C94F99" w:rsidP="003722A4">
          <w:pPr>
            <w:overflowPunct w:val="0"/>
            <w:autoSpaceDE w:val="0"/>
            <w:autoSpaceDN w:val="0"/>
            <w:adjustRightInd w:val="0"/>
            <w:rPr>
              <w:b/>
              <w:lang w:val="en-GB"/>
            </w:rPr>
          </w:pPr>
          <w:r>
            <w:rPr>
              <w:b/>
              <w:lang w:val="en-GB"/>
            </w:rPr>
            <w:t>Page No.</w:t>
          </w:r>
        </w:p>
      </w:tc>
      <w:tc>
        <w:tcPr>
          <w:tcW w:w="702" w:type="dxa"/>
          <w:vAlign w:val="center"/>
        </w:tcPr>
        <w:p w14:paraId="503C6C58" w14:textId="77777777" w:rsidR="00C94F99" w:rsidRPr="00A773EB" w:rsidRDefault="00C94F99" w:rsidP="003722A4">
          <w:pPr>
            <w:overflowPunct w:val="0"/>
            <w:autoSpaceDE w:val="0"/>
            <w:autoSpaceDN w:val="0"/>
            <w:adjustRightInd w:val="0"/>
            <w:jc w:val="center"/>
            <w:rPr>
              <w:lang w:val="en-GB"/>
            </w:rPr>
          </w:pPr>
        </w:p>
      </w:tc>
      <w:tc>
        <w:tcPr>
          <w:tcW w:w="990" w:type="dxa"/>
          <w:vAlign w:val="center"/>
        </w:tcPr>
        <w:p w14:paraId="39154882" w14:textId="0596E530" w:rsidR="00C94F99" w:rsidRPr="00A773EB" w:rsidRDefault="009F3C50" w:rsidP="003722A4">
          <w:pPr>
            <w:overflowPunct w:val="0"/>
            <w:autoSpaceDE w:val="0"/>
            <w:autoSpaceDN w:val="0"/>
            <w:adjustRightInd w:val="0"/>
            <w:jc w:val="center"/>
            <w:rPr>
              <w:lang w:val="en-GB"/>
            </w:rPr>
          </w:pPr>
          <w:r>
            <w:rPr>
              <w:lang w:val="en-GB"/>
            </w:rPr>
            <w:t>23</w:t>
          </w:r>
          <w:bookmarkStart w:id="0" w:name="_GoBack"/>
          <w:bookmarkEnd w:id="0"/>
        </w:p>
      </w:tc>
    </w:tr>
  </w:tbl>
  <w:p w14:paraId="7E6A1376" w14:textId="77777777" w:rsidR="00C94F99" w:rsidRPr="00A773EB" w:rsidRDefault="00C94F99">
    <w:pPr>
      <w:pStyle w:val="stbilgi"/>
      <w:rPr>
        <w:lang w:val="en-G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E4E895" w14:textId="77777777" w:rsidR="009F3C50" w:rsidRDefault="009F3C50">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236A5B"/>
    <w:multiLevelType w:val="singleLevel"/>
    <w:tmpl w:val="08DC5BD4"/>
    <w:lvl w:ilvl="0">
      <w:start w:val="2"/>
      <w:numFmt w:val="decimal"/>
      <w:lvlText w:val="(%1)"/>
      <w:legacy w:legacy="1" w:legacySpace="0" w:legacyIndent="384"/>
      <w:lvlJc w:val="left"/>
      <w:rPr>
        <w:rFonts w:ascii="Times New Roman" w:hAnsi="Times New Roman" w:cs="Times New Roman" w:hint="default"/>
      </w:rPr>
    </w:lvl>
  </w:abstractNum>
  <w:abstractNum w:abstractNumId="1">
    <w:nsid w:val="13137471"/>
    <w:multiLevelType w:val="singleLevel"/>
    <w:tmpl w:val="0FF477BC"/>
    <w:lvl w:ilvl="0">
      <w:start w:val="1"/>
      <w:numFmt w:val="lowerLetter"/>
      <w:lvlText w:val="%1)"/>
      <w:legacy w:legacy="1" w:legacySpace="0" w:legacyIndent="283"/>
      <w:lvlJc w:val="left"/>
      <w:rPr>
        <w:rFonts w:ascii="Times New Roman" w:hAnsi="Times New Roman" w:cs="Times New Roman" w:hint="default"/>
      </w:rPr>
    </w:lvl>
  </w:abstractNum>
  <w:abstractNum w:abstractNumId="2">
    <w:nsid w:val="15646504"/>
    <w:multiLevelType w:val="hybridMultilevel"/>
    <w:tmpl w:val="B7EED0C8"/>
    <w:lvl w:ilvl="0" w:tplc="44FCE2A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176061E2"/>
    <w:multiLevelType w:val="hybridMultilevel"/>
    <w:tmpl w:val="628280EE"/>
    <w:lvl w:ilvl="0" w:tplc="455A20E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1D655EB4"/>
    <w:multiLevelType w:val="singleLevel"/>
    <w:tmpl w:val="EE640842"/>
    <w:lvl w:ilvl="0">
      <w:start w:val="2"/>
      <w:numFmt w:val="decimal"/>
      <w:lvlText w:val="(%1)"/>
      <w:legacy w:legacy="1" w:legacySpace="0" w:legacyIndent="379"/>
      <w:lvlJc w:val="left"/>
      <w:rPr>
        <w:rFonts w:ascii="Times New Roman" w:hAnsi="Times New Roman" w:cs="Times New Roman" w:hint="default"/>
      </w:rPr>
    </w:lvl>
  </w:abstractNum>
  <w:abstractNum w:abstractNumId="5">
    <w:nsid w:val="1FCD2B70"/>
    <w:multiLevelType w:val="singleLevel"/>
    <w:tmpl w:val="4F062402"/>
    <w:lvl w:ilvl="0">
      <w:start w:val="2"/>
      <w:numFmt w:val="decimal"/>
      <w:lvlText w:val="(%1)"/>
      <w:legacy w:legacy="1" w:legacySpace="0" w:legacyIndent="341"/>
      <w:lvlJc w:val="left"/>
      <w:rPr>
        <w:rFonts w:ascii="Times New Roman" w:hAnsi="Times New Roman" w:cs="Times New Roman" w:hint="default"/>
      </w:rPr>
    </w:lvl>
  </w:abstractNum>
  <w:abstractNum w:abstractNumId="6">
    <w:nsid w:val="22CE6F69"/>
    <w:multiLevelType w:val="hybridMultilevel"/>
    <w:tmpl w:val="E06E96DE"/>
    <w:lvl w:ilvl="0" w:tplc="D02E01A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nsid w:val="23E41B4B"/>
    <w:multiLevelType w:val="hybridMultilevel"/>
    <w:tmpl w:val="F7228F94"/>
    <w:lvl w:ilvl="0" w:tplc="50B46BA4">
      <w:start w:val="1"/>
      <w:numFmt w:val="decimal"/>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8">
    <w:nsid w:val="25F26AA2"/>
    <w:multiLevelType w:val="singleLevel"/>
    <w:tmpl w:val="26587682"/>
    <w:lvl w:ilvl="0">
      <w:start w:val="2"/>
      <w:numFmt w:val="decimal"/>
      <w:lvlText w:val="(%1)"/>
      <w:legacy w:legacy="1" w:legacySpace="0" w:legacyIndent="350"/>
      <w:lvlJc w:val="left"/>
      <w:rPr>
        <w:rFonts w:ascii="Times New Roman" w:hAnsi="Times New Roman" w:cs="Times New Roman" w:hint="default"/>
      </w:rPr>
    </w:lvl>
  </w:abstractNum>
  <w:abstractNum w:abstractNumId="9">
    <w:nsid w:val="27D54FD0"/>
    <w:multiLevelType w:val="hybridMultilevel"/>
    <w:tmpl w:val="E1E828D6"/>
    <w:lvl w:ilvl="0" w:tplc="47A4C09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357F76B8"/>
    <w:multiLevelType w:val="hybridMultilevel"/>
    <w:tmpl w:val="32903C2A"/>
    <w:lvl w:ilvl="0" w:tplc="539ABE40">
      <w:start w:val="1"/>
      <w:numFmt w:val="lowerLetter"/>
      <w:lvlText w:val="%1)"/>
      <w:lvlJc w:val="left"/>
      <w:pPr>
        <w:ind w:left="1425" w:hanging="360"/>
      </w:pPr>
      <w:rPr>
        <w:rFonts w:hint="default"/>
      </w:rPr>
    </w:lvl>
    <w:lvl w:ilvl="1" w:tplc="041F0019" w:tentative="1">
      <w:start w:val="1"/>
      <w:numFmt w:val="lowerLetter"/>
      <w:lvlText w:val="%2."/>
      <w:lvlJc w:val="left"/>
      <w:pPr>
        <w:ind w:left="2145" w:hanging="360"/>
      </w:pPr>
    </w:lvl>
    <w:lvl w:ilvl="2" w:tplc="041F001B" w:tentative="1">
      <w:start w:val="1"/>
      <w:numFmt w:val="lowerRoman"/>
      <w:lvlText w:val="%3."/>
      <w:lvlJc w:val="right"/>
      <w:pPr>
        <w:ind w:left="2865" w:hanging="180"/>
      </w:pPr>
    </w:lvl>
    <w:lvl w:ilvl="3" w:tplc="041F000F" w:tentative="1">
      <w:start w:val="1"/>
      <w:numFmt w:val="decimal"/>
      <w:lvlText w:val="%4."/>
      <w:lvlJc w:val="left"/>
      <w:pPr>
        <w:ind w:left="3585" w:hanging="360"/>
      </w:pPr>
    </w:lvl>
    <w:lvl w:ilvl="4" w:tplc="041F0019" w:tentative="1">
      <w:start w:val="1"/>
      <w:numFmt w:val="lowerLetter"/>
      <w:lvlText w:val="%5."/>
      <w:lvlJc w:val="left"/>
      <w:pPr>
        <w:ind w:left="4305" w:hanging="360"/>
      </w:pPr>
    </w:lvl>
    <w:lvl w:ilvl="5" w:tplc="041F001B" w:tentative="1">
      <w:start w:val="1"/>
      <w:numFmt w:val="lowerRoman"/>
      <w:lvlText w:val="%6."/>
      <w:lvlJc w:val="right"/>
      <w:pPr>
        <w:ind w:left="5025" w:hanging="180"/>
      </w:pPr>
    </w:lvl>
    <w:lvl w:ilvl="6" w:tplc="041F000F" w:tentative="1">
      <w:start w:val="1"/>
      <w:numFmt w:val="decimal"/>
      <w:lvlText w:val="%7."/>
      <w:lvlJc w:val="left"/>
      <w:pPr>
        <w:ind w:left="5745" w:hanging="360"/>
      </w:pPr>
    </w:lvl>
    <w:lvl w:ilvl="7" w:tplc="041F0019" w:tentative="1">
      <w:start w:val="1"/>
      <w:numFmt w:val="lowerLetter"/>
      <w:lvlText w:val="%8."/>
      <w:lvlJc w:val="left"/>
      <w:pPr>
        <w:ind w:left="6465" w:hanging="360"/>
      </w:pPr>
    </w:lvl>
    <w:lvl w:ilvl="8" w:tplc="041F001B" w:tentative="1">
      <w:start w:val="1"/>
      <w:numFmt w:val="lowerRoman"/>
      <w:lvlText w:val="%9."/>
      <w:lvlJc w:val="right"/>
      <w:pPr>
        <w:ind w:left="7185" w:hanging="180"/>
      </w:pPr>
    </w:lvl>
  </w:abstractNum>
  <w:abstractNum w:abstractNumId="11">
    <w:nsid w:val="378F2671"/>
    <w:multiLevelType w:val="hybridMultilevel"/>
    <w:tmpl w:val="ADCE3948"/>
    <w:lvl w:ilvl="0" w:tplc="B6DCA790">
      <w:start w:val="1"/>
      <w:numFmt w:val="lowerLetter"/>
      <w:lvlText w:val="%1)"/>
      <w:lvlJc w:val="left"/>
      <w:pPr>
        <w:ind w:left="720" w:hanging="360"/>
      </w:pPr>
      <w:rPr>
        <w:rFonts w:asciiTheme="minorHAnsi" w:hAnsiTheme="minorHAnsi" w:cs="Times New Roman" w:hint="default"/>
        <w:color w:val="auto"/>
        <w:sz w:val="22"/>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12">
    <w:nsid w:val="3BBD7883"/>
    <w:multiLevelType w:val="hybridMultilevel"/>
    <w:tmpl w:val="4F06FC2E"/>
    <w:lvl w:ilvl="0" w:tplc="0374DD38">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3">
    <w:nsid w:val="3F706F41"/>
    <w:multiLevelType w:val="singleLevel"/>
    <w:tmpl w:val="4F062402"/>
    <w:lvl w:ilvl="0">
      <w:start w:val="2"/>
      <w:numFmt w:val="decimal"/>
      <w:lvlText w:val="(%1)"/>
      <w:legacy w:legacy="1" w:legacySpace="0" w:legacyIndent="341"/>
      <w:lvlJc w:val="left"/>
      <w:rPr>
        <w:rFonts w:ascii="Times New Roman" w:hAnsi="Times New Roman" w:cs="Times New Roman" w:hint="default"/>
      </w:rPr>
    </w:lvl>
  </w:abstractNum>
  <w:abstractNum w:abstractNumId="14">
    <w:nsid w:val="45917E7E"/>
    <w:multiLevelType w:val="singleLevel"/>
    <w:tmpl w:val="ED580B0C"/>
    <w:lvl w:ilvl="0">
      <w:start w:val="2"/>
      <w:numFmt w:val="decimal"/>
      <w:lvlText w:val="(%1)"/>
      <w:legacy w:legacy="1" w:legacySpace="0" w:legacyIndent="365"/>
      <w:lvlJc w:val="left"/>
      <w:rPr>
        <w:rFonts w:ascii="Times New Roman" w:hAnsi="Times New Roman" w:cs="Times New Roman" w:hint="default"/>
      </w:rPr>
    </w:lvl>
  </w:abstractNum>
  <w:abstractNum w:abstractNumId="15">
    <w:nsid w:val="46EB7AE4"/>
    <w:multiLevelType w:val="hybridMultilevel"/>
    <w:tmpl w:val="AFEC9F5E"/>
    <w:lvl w:ilvl="0" w:tplc="52D06E74">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470971A5"/>
    <w:multiLevelType w:val="hybridMultilevel"/>
    <w:tmpl w:val="6ADA9AB2"/>
    <w:lvl w:ilvl="0" w:tplc="232EE68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nsid w:val="52264FF6"/>
    <w:multiLevelType w:val="hybridMultilevel"/>
    <w:tmpl w:val="6FE63EEA"/>
    <w:lvl w:ilvl="0" w:tplc="FD1A60B8">
      <w:start w:val="1"/>
      <w:numFmt w:val="decimal"/>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nsid w:val="59DC285E"/>
    <w:multiLevelType w:val="hybridMultilevel"/>
    <w:tmpl w:val="0FEC3E12"/>
    <w:lvl w:ilvl="0" w:tplc="DEA61E76">
      <w:start w:val="1"/>
      <w:numFmt w:val="decimal"/>
      <w:lvlText w:val="(%1)"/>
      <w:lvlJc w:val="left"/>
      <w:pPr>
        <w:ind w:left="1352" w:hanging="360"/>
      </w:pPr>
      <w:rPr>
        <w:rFonts w:hint="default"/>
      </w:rPr>
    </w:lvl>
    <w:lvl w:ilvl="1" w:tplc="041F0019" w:tentative="1">
      <w:start w:val="1"/>
      <w:numFmt w:val="lowerLetter"/>
      <w:lvlText w:val="%2."/>
      <w:lvlJc w:val="left"/>
      <w:pPr>
        <w:ind w:left="2072" w:hanging="360"/>
      </w:pPr>
    </w:lvl>
    <w:lvl w:ilvl="2" w:tplc="041F001B" w:tentative="1">
      <w:start w:val="1"/>
      <w:numFmt w:val="lowerRoman"/>
      <w:lvlText w:val="%3."/>
      <w:lvlJc w:val="right"/>
      <w:pPr>
        <w:ind w:left="2792" w:hanging="180"/>
      </w:pPr>
    </w:lvl>
    <w:lvl w:ilvl="3" w:tplc="041F000F" w:tentative="1">
      <w:start w:val="1"/>
      <w:numFmt w:val="decimal"/>
      <w:lvlText w:val="%4."/>
      <w:lvlJc w:val="left"/>
      <w:pPr>
        <w:ind w:left="3512" w:hanging="360"/>
      </w:pPr>
    </w:lvl>
    <w:lvl w:ilvl="4" w:tplc="041F0019" w:tentative="1">
      <w:start w:val="1"/>
      <w:numFmt w:val="lowerLetter"/>
      <w:lvlText w:val="%5."/>
      <w:lvlJc w:val="left"/>
      <w:pPr>
        <w:ind w:left="4232" w:hanging="360"/>
      </w:pPr>
    </w:lvl>
    <w:lvl w:ilvl="5" w:tplc="041F001B" w:tentative="1">
      <w:start w:val="1"/>
      <w:numFmt w:val="lowerRoman"/>
      <w:lvlText w:val="%6."/>
      <w:lvlJc w:val="right"/>
      <w:pPr>
        <w:ind w:left="4952" w:hanging="180"/>
      </w:pPr>
    </w:lvl>
    <w:lvl w:ilvl="6" w:tplc="041F000F" w:tentative="1">
      <w:start w:val="1"/>
      <w:numFmt w:val="decimal"/>
      <w:lvlText w:val="%7."/>
      <w:lvlJc w:val="left"/>
      <w:pPr>
        <w:ind w:left="5672" w:hanging="360"/>
      </w:pPr>
    </w:lvl>
    <w:lvl w:ilvl="7" w:tplc="041F0019" w:tentative="1">
      <w:start w:val="1"/>
      <w:numFmt w:val="lowerLetter"/>
      <w:lvlText w:val="%8."/>
      <w:lvlJc w:val="left"/>
      <w:pPr>
        <w:ind w:left="6392" w:hanging="360"/>
      </w:pPr>
    </w:lvl>
    <w:lvl w:ilvl="8" w:tplc="041F001B" w:tentative="1">
      <w:start w:val="1"/>
      <w:numFmt w:val="lowerRoman"/>
      <w:lvlText w:val="%9."/>
      <w:lvlJc w:val="right"/>
      <w:pPr>
        <w:ind w:left="7112" w:hanging="180"/>
      </w:pPr>
    </w:lvl>
  </w:abstractNum>
  <w:abstractNum w:abstractNumId="19">
    <w:nsid w:val="5C2C5176"/>
    <w:multiLevelType w:val="singleLevel"/>
    <w:tmpl w:val="AD10BD2C"/>
    <w:lvl w:ilvl="0">
      <w:start w:val="1"/>
      <w:numFmt w:val="lowerLetter"/>
      <w:lvlText w:val="%1)"/>
      <w:legacy w:legacy="1" w:legacySpace="0" w:legacyIndent="254"/>
      <w:lvlJc w:val="left"/>
      <w:rPr>
        <w:rFonts w:ascii="Times New Roman" w:hAnsi="Times New Roman" w:cs="Times New Roman" w:hint="default"/>
      </w:rPr>
    </w:lvl>
  </w:abstractNum>
  <w:abstractNum w:abstractNumId="20">
    <w:nsid w:val="6620392E"/>
    <w:multiLevelType w:val="singleLevel"/>
    <w:tmpl w:val="D1FE91F4"/>
    <w:lvl w:ilvl="0">
      <w:start w:val="4"/>
      <w:numFmt w:val="lowerLetter"/>
      <w:lvlText w:val="%1)"/>
      <w:legacy w:legacy="1" w:legacySpace="0" w:legacyIndent="221"/>
      <w:lvlJc w:val="left"/>
      <w:rPr>
        <w:rFonts w:ascii="Times New Roman" w:hAnsi="Times New Roman" w:cs="Times New Roman" w:hint="default"/>
      </w:rPr>
    </w:lvl>
  </w:abstractNum>
  <w:abstractNum w:abstractNumId="21">
    <w:nsid w:val="670F07F7"/>
    <w:multiLevelType w:val="hybridMultilevel"/>
    <w:tmpl w:val="0AEA1C78"/>
    <w:lvl w:ilvl="0" w:tplc="BD527050">
      <w:start w:val="1"/>
      <w:numFmt w:val="decimal"/>
      <w:lvlText w:val="(%1)"/>
      <w:lvlJc w:val="left"/>
      <w:pPr>
        <w:ind w:left="1352" w:hanging="360"/>
      </w:pPr>
      <w:rPr>
        <w:rFonts w:hint="default"/>
      </w:rPr>
    </w:lvl>
    <w:lvl w:ilvl="1" w:tplc="041F0019" w:tentative="1">
      <w:start w:val="1"/>
      <w:numFmt w:val="lowerLetter"/>
      <w:lvlText w:val="%2."/>
      <w:lvlJc w:val="left"/>
      <w:pPr>
        <w:ind w:left="2072" w:hanging="360"/>
      </w:pPr>
    </w:lvl>
    <w:lvl w:ilvl="2" w:tplc="041F001B" w:tentative="1">
      <w:start w:val="1"/>
      <w:numFmt w:val="lowerRoman"/>
      <w:lvlText w:val="%3."/>
      <w:lvlJc w:val="right"/>
      <w:pPr>
        <w:ind w:left="2792" w:hanging="180"/>
      </w:pPr>
    </w:lvl>
    <w:lvl w:ilvl="3" w:tplc="041F000F" w:tentative="1">
      <w:start w:val="1"/>
      <w:numFmt w:val="decimal"/>
      <w:lvlText w:val="%4."/>
      <w:lvlJc w:val="left"/>
      <w:pPr>
        <w:ind w:left="3512" w:hanging="360"/>
      </w:pPr>
    </w:lvl>
    <w:lvl w:ilvl="4" w:tplc="041F0019" w:tentative="1">
      <w:start w:val="1"/>
      <w:numFmt w:val="lowerLetter"/>
      <w:lvlText w:val="%5."/>
      <w:lvlJc w:val="left"/>
      <w:pPr>
        <w:ind w:left="4232" w:hanging="360"/>
      </w:pPr>
    </w:lvl>
    <w:lvl w:ilvl="5" w:tplc="041F001B" w:tentative="1">
      <w:start w:val="1"/>
      <w:numFmt w:val="lowerRoman"/>
      <w:lvlText w:val="%6."/>
      <w:lvlJc w:val="right"/>
      <w:pPr>
        <w:ind w:left="4952" w:hanging="180"/>
      </w:pPr>
    </w:lvl>
    <w:lvl w:ilvl="6" w:tplc="041F000F" w:tentative="1">
      <w:start w:val="1"/>
      <w:numFmt w:val="decimal"/>
      <w:lvlText w:val="%7."/>
      <w:lvlJc w:val="left"/>
      <w:pPr>
        <w:ind w:left="5672" w:hanging="360"/>
      </w:pPr>
    </w:lvl>
    <w:lvl w:ilvl="7" w:tplc="041F0019" w:tentative="1">
      <w:start w:val="1"/>
      <w:numFmt w:val="lowerLetter"/>
      <w:lvlText w:val="%8."/>
      <w:lvlJc w:val="left"/>
      <w:pPr>
        <w:ind w:left="6392" w:hanging="360"/>
      </w:pPr>
    </w:lvl>
    <w:lvl w:ilvl="8" w:tplc="041F001B" w:tentative="1">
      <w:start w:val="1"/>
      <w:numFmt w:val="lowerRoman"/>
      <w:lvlText w:val="%9."/>
      <w:lvlJc w:val="right"/>
      <w:pPr>
        <w:ind w:left="7112" w:hanging="180"/>
      </w:pPr>
    </w:lvl>
  </w:abstractNum>
  <w:abstractNum w:abstractNumId="22">
    <w:nsid w:val="68BD5D32"/>
    <w:multiLevelType w:val="hybridMultilevel"/>
    <w:tmpl w:val="60D4FE90"/>
    <w:lvl w:ilvl="0" w:tplc="C6041A82">
      <w:start w:val="1"/>
      <w:numFmt w:val="decimal"/>
      <w:lvlText w:val="(%1)"/>
      <w:lvlJc w:val="left"/>
      <w:pPr>
        <w:ind w:left="1776" w:hanging="360"/>
      </w:pPr>
      <w:rPr>
        <w:rFonts w:hint="default"/>
      </w:rPr>
    </w:lvl>
    <w:lvl w:ilvl="1" w:tplc="041F0019" w:tentative="1">
      <w:start w:val="1"/>
      <w:numFmt w:val="lowerLetter"/>
      <w:lvlText w:val="%2."/>
      <w:lvlJc w:val="left"/>
      <w:pPr>
        <w:ind w:left="2496" w:hanging="360"/>
      </w:pPr>
    </w:lvl>
    <w:lvl w:ilvl="2" w:tplc="041F001B" w:tentative="1">
      <w:start w:val="1"/>
      <w:numFmt w:val="lowerRoman"/>
      <w:lvlText w:val="%3."/>
      <w:lvlJc w:val="right"/>
      <w:pPr>
        <w:ind w:left="3216" w:hanging="180"/>
      </w:pPr>
    </w:lvl>
    <w:lvl w:ilvl="3" w:tplc="041F000F" w:tentative="1">
      <w:start w:val="1"/>
      <w:numFmt w:val="decimal"/>
      <w:lvlText w:val="%4."/>
      <w:lvlJc w:val="left"/>
      <w:pPr>
        <w:ind w:left="3936" w:hanging="360"/>
      </w:pPr>
    </w:lvl>
    <w:lvl w:ilvl="4" w:tplc="041F0019" w:tentative="1">
      <w:start w:val="1"/>
      <w:numFmt w:val="lowerLetter"/>
      <w:lvlText w:val="%5."/>
      <w:lvlJc w:val="left"/>
      <w:pPr>
        <w:ind w:left="4656" w:hanging="360"/>
      </w:pPr>
    </w:lvl>
    <w:lvl w:ilvl="5" w:tplc="041F001B" w:tentative="1">
      <w:start w:val="1"/>
      <w:numFmt w:val="lowerRoman"/>
      <w:lvlText w:val="%6."/>
      <w:lvlJc w:val="right"/>
      <w:pPr>
        <w:ind w:left="5376" w:hanging="180"/>
      </w:pPr>
    </w:lvl>
    <w:lvl w:ilvl="6" w:tplc="041F000F" w:tentative="1">
      <w:start w:val="1"/>
      <w:numFmt w:val="decimal"/>
      <w:lvlText w:val="%7."/>
      <w:lvlJc w:val="left"/>
      <w:pPr>
        <w:ind w:left="6096" w:hanging="360"/>
      </w:pPr>
    </w:lvl>
    <w:lvl w:ilvl="7" w:tplc="041F0019" w:tentative="1">
      <w:start w:val="1"/>
      <w:numFmt w:val="lowerLetter"/>
      <w:lvlText w:val="%8."/>
      <w:lvlJc w:val="left"/>
      <w:pPr>
        <w:ind w:left="6816" w:hanging="360"/>
      </w:pPr>
    </w:lvl>
    <w:lvl w:ilvl="8" w:tplc="041F001B" w:tentative="1">
      <w:start w:val="1"/>
      <w:numFmt w:val="lowerRoman"/>
      <w:lvlText w:val="%9."/>
      <w:lvlJc w:val="right"/>
      <w:pPr>
        <w:ind w:left="7536" w:hanging="180"/>
      </w:pPr>
    </w:lvl>
  </w:abstractNum>
  <w:abstractNum w:abstractNumId="23">
    <w:nsid w:val="694A06D2"/>
    <w:multiLevelType w:val="hybridMultilevel"/>
    <w:tmpl w:val="6B3AE916"/>
    <w:lvl w:ilvl="0" w:tplc="F9EEE3A2">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4">
    <w:nsid w:val="7629607A"/>
    <w:multiLevelType w:val="singleLevel"/>
    <w:tmpl w:val="D2CED1FE"/>
    <w:lvl w:ilvl="0">
      <w:start w:val="2"/>
      <w:numFmt w:val="decimal"/>
      <w:lvlText w:val="(%1)"/>
      <w:legacy w:legacy="1" w:legacySpace="0" w:legacyIndent="394"/>
      <w:lvlJc w:val="left"/>
      <w:rPr>
        <w:rFonts w:ascii="Times New Roman" w:hAnsi="Times New Roman" w:cs="Times New Roman" w:hint="default"/>
      </w:rPr>
    </w:lvl>
  </w:abstractNum>
  <w:abstractNum w:abstractNumId="25">
    <w:nsid w:val="767B1653"/>
    <w:multiLevelType w:val="hybridMultilevel"/>
    <w:tmpl w:val="73F8749A"/>
    <w:lvl w:ilvl="0" w:tplc="F9C47E0E">
      <w:start w:val="1"/>
      <w:numFmt w:val="decimal"/>
      <w:lvlText w:val="(%1)"/>
      <w:lvlJc w:val="left"/>
      <w:pPr>
        <w:ind w:left="1425" w:hanging="360"/>
      </w:pPr>
      <w:rPr>
        <w:rFonts w:hint="default"/>
      </w:rPr>
    </w:lvl>
    <w:lvl w:ilvl="1" w:tplc="041F0019" w:tentative="1">
      <w:start w:val="1"/>
      <w:numFmt w:val="lowerLetter"/>
      <w:lvlText w:val="%2."/>
      <w:lvlJc w:val="left"/>
      <w:pPr>
        <w:ind w:left="2145" w:hanging="360"/>
      </w:pPr>
    </w:lvl>
    <w:lvl w:ilvl="2" w:tplc="041F001B" w:tentative="1">
      <w:start w:val="1"/>
      <w:numFmt w:val="lowerRoman"/>
      <w:lvlText w:val="%3."/>
      <w:lvlJc w:val="right"/>
      <w:pPr>
        <w:ind w:left="2865" w:hanging="180"/>
      </w:pPr>
    </w:lvl>
    <w:lvl w:ilvl="3" w:tplc="041F000F" w:tentative="1">
      <w:start w:val="1"/>
      <w:numFmt w:val="decimal"/>
      <w:lvlText w:val="%4."/>
      <w:lvlJc w:val="left"/>
      <w:pPr>
        <w:ind w:left="3585" w:hanging="360"/>
      </w:pPr>
    </w:lvl>
    <w:lvl w:ilvl="4" w:tplc="041F0019" w:tentative="1">
      <w:start w:val="1"/>
      <w:numFmt w:val="lowerLetter"/>
      <w:lvlText w:val="%5."/>
      <w:lvlJc w:val="left"/>
      <w:pPr>
        <w:ind w:left="4305" w:hanging="360"/>
      </w:pPr>
    </w:lvl>
    <w:lvl w:ilvl="5" w:tplc="041F001B" w:tentative="1">
      <w:start w:val="1"/>
      <w:numFmt w:val="lowerRoman"/>
      <w:lvlText w:val="%6."/>
      <w:lvlJc w:val="right"/>
      <w:pPr>
        <w:ind w:left="5025" w:hanging="180"/>
      </w:pPr>
    </w:lvl>
    <w:lvl w:ilvl="6" w:tplc="041F000F" w:tentative="1">
      <w:start w:val="1"/>
      <w:numFmt w:val="decimal"/>
      <w:lvlText w:val="%7."/>
      <w:lvlJc w:val="left"/>
      <w:pPr>
        <w:ind w:left="5745" w:hanging="360"/>
      </w:pPr>
    </w:lvl>
    <w:lvl w:ilvl="7" w:tplc="041F0019" w:tentative="1">
      <w:start w:val="1"/>
      <w:numFmt w:val="lowerLetter"/>
      <w:lvlText w:val="%8."/>
      <w:lvlJc w:val="left"/>
      <w:pPr>
        <w:ind w:left="6465" w:hanging="360"/>
      </w:pPr>
    </w:lvl>
    <w:lvl w:ilvl="8" w:tplc="041F001B" w:tentative="1">
      <w:start w:val="1"/>
      <w:numFmt w:val="lowerRoman"/>
      <w:lvlText w:val="%9."/>
      <w:lvlJc w:val="right"/>
      <w:pPr>
        <w:ind w:left="7185" w:hanging="180"/>
      </w:pPr>
    </w:lvl>
  </w:abstractNum>
  <w:abstractNum w:abstractNumId="26">
    <w:nsid w:val="769C0551"/>
    <w:multiLevelType w:val="singleLevel"/>
    <w:tmpl w:val="4F062402"/>
    <w:lvl w:ilvl="0">
      <w:start w:val="2"/>
      <w:numFmt w:val="decimal"/>
      <w:lvlText w:val="(%1)"/>
      <w:legacy w:legacy="1" w:legacySpace="0" w:legacyIndent="341"/>
      <w:lvlJc w:val="left"/>
      <w:rPr>
        <w:rFonts w:ascii="Times New Roman" w:hAnsi="Times New Roman" w:cs="Times New Roman" w:hint="default"/>
      </w:rPr>
    </w:lvl>
  </w:abstractNum>
  <w:abstractNum w:abstractNumId="27">
    <w:nsid w:val="77C2282B"/>
    <w:multiLevelType w:val="hybridMultilevel"/>
    <w:tmpl w:val="79F4278A"/>
    <w:lvl w:ilvl="0" w:tplc="CEBE0EB4">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8">
    <w:nsid w:val="7D074390"/>
    <w:multiLevelType w:val="hybridMultilevel"/>
    <w:tmpl w:val="26E0CDAA"/>
    <w:lvl w:ilvl="0" w:tplc="D60C2B0E">
      <w:start w:val="1"/>
      <w:numFmt w:val="lowerLetter"/>
      <w:lvlText w:val="(%1)"/>
      <w:lvlJc w:val="left"/>
      <w:pPr>
        <w:ind w:left="1352" w:hanging="360"/>
      </w:pPr>
      <w:rPr>
        <w:rFonts w:hint="default"/>
      </w:rPr>
    </w:lvl>
    <w:lvl w:ilvl="1" w:tplc="041F0019" w:tentative="1">
      <w:start w:val="1"/>
      <w:numFmt w:val="lowerLetter"/>
      <w:lvlText w:val="%2."/>
      <w:lvlJc w:val="left"/>
      <w:pPr>
        <w:ind w:left="2072" w:hanging="360"/>
      </w:pPr>
    </w:lvl>
    <w:lvl w:ilvl="2" w:tplc="041F001B" w:tentative="1">
      <w:start w:val="1"/>
      <w:numFmt w:val="lowerRoman"/>
      <w:lvlText w:val="%3."/>
      <w:lvlJc w:val="right"/>
      <w:pPr>
        <w:ind w:left="2792" w:hanging="180"/>
      </w:pPr>
    </w:lvl>
    <w:lvl w:ilvl="3" w:tplc="041F000F" w:tentative="1">
      <w:start w:val="1"/>
      <w:numFmt w:val="decimal"/>
      <w:lvlText w:val="%4."/>
      <w:lvlJc w:val="left"/>
      <w:pPr>
        <w:ind w:left="3512" w:hanging="360"/>
      </w:pPr>
    </w:lvl>
    <w:lvl w:ilvl="4" w:tplc="041F0019" w:tentative="1">
      <w:start w:val="1"/>
      <w:numFmt w:val="lowerLetter"/>
      <w:lvlText w:val="%5."/>
      <w:lvlJc w:val="left"/>
      <w:pPr>
        <w:ind w:left="4232" w:hanging="360"/>
      </w:pPr>
    </w:lvl>
    <w:lvl w:ilvl="5" w:tplc="041F001B" w:tentative="1">
      <w:start w:val="1"/>
      <w:numFmt w:val="lowerRoman"/>
      <w:lvlText w:val="%6."/>
      <w:lvlJc w:val="right"/>
      <w:pPr>
        <w:ind w:left="4952" w:hanging="180"/>
      </w:pPr>
    </w:lvl>
    <w:lvl w:ilvl="6" w:tplc="041F000F" w:tentative="1">
      <w:start w:val="1"/>
      <w:numFmt w:val="decimal"/>
      <w:lvlText w:val="%7."/>
      <w:lvlJc w:val="left"/>
      <w:pPr>
        <w:ind w:left="5672" w:hanging="360"/>
      </w:pPr>
    </w:lvl>
    <w:lvl w:ilvl="7" w:tplc="041F0019" w:tentative="1">
      <w:start w:val="1"/>
      <w:numFmt w:val="lowerLetter"/>
      <w:lvlText w:val="%8."/>
      <w:lvlJc w:val="left"/>
      <w:pPr>
        <w:ind w:left="6392" w:hanging="360"/>
      </w:pPr>
    </w:lvl>
    <w:lvl w:ilvl="8" w:tplc="041F001B" w:tentative="1">
      <w:start w:val="1"/>
      <w:numFmt w:val="lowerRoman"/>
      <w:lvlText w:val="%9."/>
      <w:lvlJc w:val="right"/>
      <w:pPr>
        <w:ind w:left="7112" w:hanging="180"/>
      </w:pPr>
    </w:lvl>
  </w:abstractNum>
  <w:abstractNum w:abstractNumId="29">
    <w:nsid w:val="7EFB2D4D"/>
    <w:multiLevelType w:val="hybridMultilevel"/>
    <w:tmpl w:val="8536E822"/>
    <w:lvl w:ilvl="0" w:tplc="B56C7E2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20"/>
  </w:num>
  <w:num w:numId="3">
    <w:abstractNumId w:val="14"/>
  </w:num>
  <w:num w:numId="4">
    <w:abstractNumId w:val="0"/>
  </w:num>
  <w:num w:numId="5">
    <w:abstractNumId w:val="4"/>
  </w:num>
  <w:num w:numId="6">
    <w:abstractNumId w:val="5"/>
  </w:num>
  <w:num w:numId="7">
    <w:abstractNumId w:val="19"/>
  </w:num>
  <w:num w:numId="8">
    <w:abstractNumId w:val="24"/>
  </w:num>
  <w:num w:numId="9">
    <w:abstractNumId w:val="13"/>
  </w:num>
  <w:num w:numId="10">
    <w:abstractNumId w:val="8"/>
  </w:num>
  <w:num w:numId="11">
    <w:abstractNumId w:val="26"/>
  </w:num>
  <w:num w:numId="12">
    <w:abstractNumId w:val="15"/>
  </w:num>
  <w:num w:numId="13">
    <w:abstractNumId w:val="6"/>
  </w:num>
  <w:num w:numId="14">
    <w:abstractNumId w:val="9"/>
  </w:num>
  <w:num w:numId="15">
    <w:abstractNumId w:val="27"/>
  </w:num>
  <w:num w:numId="16">
    <w:abstractNumId w:val="7"/>
  </w:num>
  <w:num w:numId="17">
    <w:abstractNumId w:val="21"/>
  </w:num>
  <w:num w:numId="18">
    <w:abstractNumId w:val="28"/>
  </w:num>
  <w:num w:numId="19">
    <w:abstractNumId w:val="18"/>
  </w:num>
  <w:num w:numId="20">
    <w:abstractNumId w:val="2"/>
  </w:num>
  <w:num w:numId="21">
    <w:abstractNumId w:val="12"/>
  </w:num>
  <w:num w:numId="22">
    <w:abstractNumId w:val="23"/>
  </w:num>
  <w:num w:numId="23">
    <w:abstractNumId w:val="10"/>
  </w:num>
  <w:num w:numId="24">
    <w:abstractNumId w:val="25"/>
  </w:num>
  <w:num w:numId="25">
    <w:abstractNumId w:val="22"/>
  </w:num>
  <w:num w:numId="26">
    <w:abstractNumId w:val="16"/>
  </w:num>
  <w:num w:numId="27">
    <w:abstractNumId w:val="3"/>
  </w:num>
  <w:num w:numId="28">
    <w:abstractNumId w:val="17"/>
  </w:num>
  <w:num w:numId="29">
    <w:abstractNumId w:val="29"/>
  </w:num>
  <w:num w:numId="30">
    <w:abstractNumId w:val="11"/>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1F4A"/>
    <w:rsid w:val="000071DB"/>
    <w:rsid w:val="0002190A"/>
    <w:rsid w:val="000352AD"/>
    <w:rsid w:val="00051D8E"/>
    <w:rsid w:val="00056311"/>
    <w:rsid w:val="00072592"/>
    <w:rsid w:val="000750DB"/>
    <w:rsid w:val="00077A1A"/>
    <w:rsid w:val="00080242"/>
    <w:rsid w:val="000A53A5"/>
    <w:rsid w:val="000A60EA"/>
    <w:rsid w:val="000B3F22"/>
    <w:rsid w:val="000C2CD9"/>
    <w:rsid w:val="000D2CD9"/>
    <w:rsid w:val="001149B2"/>
    <w:rsid w:val="00114F87"/>
    <w:rsid w:val="00117BE2"/>
    <w:rsid w:val="00130AB1"/>
    <w:rsid w:val="001316A8"/>
    <w:rsid w:val="00132996"/>
    <w:rsid w:val="0014785A"/>
    <w:rsid w:val="001742C9"/>
    <w:rsid w:val="00174AD6"/>
    <w:rsid w:val="001943EA"/>
    <w:rsid w:val="001A0352"/>
    <w:rsid w:val="001A6A36"/>
    <w:rsid w:val="001C3128"/>
    <w:rsid w:val="001C31E4"/>
    <w:rsid w:val="001D61BC"/>
    <w:rsid w:val="001E60AB"/>
    <w:rsid w:val="001E6701"/>
    <w:rsid w:val="001E7F2A"/>
    <w:rsid w:val="00203506"/>
    <w:rsid w:val="00214CF5"/>
    <w:rsid w:val="0022142A"/>
    <w:rsid w:val="00223B72"/>
    <w:rsid w:val="002246A2"/>
    <w:rsid w:val="002253C4"/>
    <w:rsid w:val="00245FA8"/>
    <w:rsid w:val="0025429E"/>
    <w:rsid w:val="002618FD"/>
    <w:rsid w:val="0026752B"/>
    <w:rsid w:val="002739B0"/>
    <w:rsid w:val="002969FD"/>
    <w:rsid w:val="0029710F"/>
    <w:rsid w:val="002C61D0"/>
    <w:rsid w:val="002E4782"/>
    <w:rsid w:val="002F3F4C"/>
    <w:rsid w:val="00306ED2"/>
    <w:rsid w:val="00316AB6"/>
    <w:rsid w:val="003317B6"/>
    <w:rsid w:val="00344BF8"/>
    <w:rsid w:val="00347122"/>
    <w:rsid w:val="0035161C"/>
    <w:rsid w:val="00362460"/>
    <w:rsid w:val="003722A4"/>
    <w:rsid w:val="00375BDE"/>
    <w:rsid w:val="0038463B"/>
    <w:rsid w:val="00397A8F"/>
    <w:rsid w:val="003A3609"/>
    <w:rsid w:val="003B3F80"/>
    <w:rsid w:val="003C6AD2"/>
    <w:rsid w:val="003D7BD3"/>
    <w:rsid w:val="003F5A4F"/>
    <w:rsid w:val="003F7EB6"/>
    <w:rsid w:val="004213D1"/>
    <w:rsid w:val="004320EB"/>
    <w:rsid w:val="0043544E"/>
    <w:rsid w:val="00451ABB"/>
    <w:rsid w:val="004634DF"/>
    <w:rsid w:val="00481298"/>
    <w:rsid w:val="00483686"/>
    <w:rsid w:val="004837B4"/>
    <w:rsid w:val="00483B50"/>
    <w:rsid w:val="004905E0"/>
    <w:rsid w:val="00496418"/>
    <w:rsid w:val="004A1042"/>
    <w:rsid w:val="004C529A"/>
    <w:rsid w:val="004D4954"/>
    <w:rsid w:val="004D708B"/>
    <w:rsid w:val="004E7D32"/>
    <w:rsid w:val="0051359A"/>
    <w:rsid w:val="005219F3"/>
    <w:rsid w:val="005302C8"/>
    <w:rsid w:val="00547196"/>
    <w:rsid w:val="00550B99"/>
    <w:rsid w:val="00554351"/>
    <w:rsid w:val="0056063B"/>
    <w:rsid w:val="00562B62"/>
    <w:rsid w:val="00567EF8"/>
    <w:rsid w:val="00586B0A"/>
    <w:rsid w:val="005C1E47"/>
    <w:rsid w:val="005E30F1"/>
    <w:rsid w:val="005F20B4"/>
    <w:rsid w:val="00601C0F"/>
    <w:rsid w:val="00607207"/>
    <w:rsid w:val="00607347"/>
    <w:rsid w:val="006149AE"/>
    <w:rsid w:val="0062292C"/>
    <w:rsid w:val="00626628"/>
    <w:rsid w:val="00661B33"/>
    <w:rsid w:val="00664476"/>
    <w:rsid w:val="006645C2"/>
    <w:rsid w:val="006667EA"/>
    <w:rsid w:val="006A54D7"/>
    <w:rsid w:val="006D2BAA"/>
    <w:rsid w:val="00700AF3"/>
    <w:rsid w:val="00701E10"/>
    <w:rsid w:val="007022AF"/>
    <w:rsid w:val="0072153D"/>
    <w:rsid w:val="00750CD6"/>
    <w:rsid w:val="0077247D"/>
    <w:rsid w:val="0077508E"/>
    <w:rsid w:val="00781F4A"/>
    <w:rsid w:val="00792EB9"/>
    <w:rsid w:val="00793197"/>
    <w:rsid w:val="00795946"/>
    <w:rsid w:val="00795D99"/>
    <w:rsid w:val="007972B1"/>
    <w:rsid w:val="007B7594"/>
    <w:rsid w:val="007C0085"/>
    <w:rsid w:val="007F0F16"/>
    <w:rsid w:val="007F499F"/>
    <w:rsid w:val="0080718E"/>
    <w:rsid w:val="008202CD"/>
    <w:rsid w:val="00821903"/>
    <w:rsid w:val="0083075D"/>
    <w:rsid w:val="00831987"/>
    <w:rsid w:val="00846A23"/>
    <w:rsid w:val="00851C39"/>
    <w:rsid w:val="00856B8A"/>
    <w:rsid w:val="00871AF0"/>
    <w:rsid w:val="008A2F3D"/>
    <w:rsid w:val="008B03B6"/>
    <w:rsid w:val="008E10C1"/>
    <w:rsid w:val="008E634B"/>
    <w:rsid w:val="008F5861"/>
    <w:rsid w:val="008F635B"/>
    <w:rsid w:val="008F7829"/>
    <w:rsid w:val="00905BF7"/>
    <w:rsid w:val="00907EE3"/>
    <w:rsid w:val="00967C3F"/>
    <w:rsid w:val="0098284E"/>
    <w:rsid w:val="009A496C"/>
    <w:rsid w:val="009A685E"/>
    <w:rsid w:val="009C5AA4"/>
    <w:rsid w:val="009C70BF"/>
    <w:rsid w:val="009D4593"/>
    <w:rsid w:val="009E3D36"/>
    <w:rsid w:val="009E6CB0"/>
    <w:rsid w:val="009F1DF8"/>
    <w:rsid w:val="009F3C50"/>
    <w:rsid w:val="009F7947"/>
    <w:rsid w:val="00A041E9"/>
    <w:rsid w:val="00A157A6"/>
    <w:rsid w:val="00A15F92"/>
    <w:rsid w:val="00A22A48"/>
    <w:rsid w:val="00A25A5E"/>
    <w:rsid w:val="00A31BD9"/>
    <w:rsid w:val="00A430BF"/>
    <w:rsid w:val="00A63E94"/>
    <w:rsid w:val="00A643AF"/>
    <w:rsid w:val="00A773EB"/>
    <w:rsid w:val="00A82656"/>
    <w:rsid w:val="00A90A10"/>
    <w:rsid w:val="00A96BE6"/>
    <w:rsid w:val="00AA6168"/>
    <w:rsid w:val="00AD083D"/>
    <w:rsid w:val="00AD4BCE"/>
    <w:rsid w:val="00AE0D80"/>
    <w:rsid w:val="00AE1CB8"/>
    <w:rsid w:val="00AF1E29"/>
    <w:rsid w:val="00AF35BF"/>
    <w:rsid w:val="00B03CCC"/>
    <w:rsid w:val="00B077B1"/>
    <w:rsid w:val="00B10394"/>
    <w:rsid w:val="00B17B47"/>
    <w:rsid w:val="00B2060A"/>
    <w:rsid w:val="00B370E4"/>
    <w:rsid w:val="00B60EAE"/>
    <w:rsid w:val="00B672BA"/>
    <w:rsid w:val="00B91392"/>
    <w:rsid w:val="00BA7632"/>
    <w:rsid w:val="00BB269F"/>
    <w:rsid w:val="00BD1D46"/>
    <w:rsid w:val="00C15B7A"/>
    <w:rsid w:val="00C17CEA"/>
    <w:rsid w:val="00C345F1"/>
    <w:rsid w:val="00C3727B"/>
    <w:rsid w:val="00C6248B"/>
    <w:rsid w:val="00C649CC"/>
    <w:rsid w:val="00C80C03"/>
    <w:rsid w:val="00C94F99"/>
    <w:rsid w:val="00CA4114"/>
    <w:rsid w:val="00CA6A8F"/>
    <w:rsid w:val="00CB59D7"/>
    <w:rsid w:val="00CB5B98"/>
    <w:rsid w:val="00CC05AD"/>
    <w:rsid w:val="00CD5E74"/>
    <w:rsid w:val="00CE01DC"/>
    <w:rsid w:val="00CF2275"/>
    <w:rsid w:val="00D142A5"/>
    <w:rsid w:val="00D14D02"/>
    <w:rsid w:val="00D20F63"/>
    <w:rsid w:val="00D34E34"/>
    <w:rsid w:val="00D82369"/>
    <w:rsid w:val="00DA5F95"/>
    <w:rsid w:val="00DB083A"/>
    <w:rsid w:val="00DC2ED2"/>
    <w:rsid w:val="00DC778C"/>
    <w:rsid w:val="00DE40E6"/>
    <w:rsid w:val="00DE7127"/>
    <w:rsid w:val="00DF0693"/>
    <w:rsid w:val="00DF55B3"/>
    <w:rsid w:val="00DF5EB4"/>
    <w:rsid w:val="00DF72C0"/>
    <w:rsid w:val="00DF7D64"/>
    <w:rsid w:val="00E01923"/>
    <w:rsid w:val="00E06EA1"/>
    <w:rsid w:val="00E11738"/>
    <w:rsid w:val="00E16143"/>
    <w:rsid w:val="00E204F7"/>
    <w:rsid w:val="00E21AD6"/>
    <w:rsid w:val="00E324DF"/>
    <w:rsid w:val="00E67709"/>
    <w:rsid w:val="00E9073D"/>
    <w:rsid w:val="00E978E7"/>
    <w:rsid w:val="00EA12FD"/>
    <w:rsid w:val="00EA4091"/>
    <w:rsid w:val="00EB604B"/>
    <w:rsid w:val="00EB6794"/>
    <w:rsid w:val="00ED0890"/>
    <w:rsid w:val="00EF3407"/>
    <w:rsid w:val="00F02CF7"/>
    <w:rsid w:val="00F069FD"/>
    <w:rsid w:val="00F13F70"/>
    <w:rsid w:val="00F20BBE"/>
    <w:rsid w:val="00F415EC"/>
    <w:rsid w:val="00F45888"/>
    <w:rsid w:val="00F47D1D"/>
    <w:rsid w:val="00F620C2"/>
    <w:rsid w:val="00F6350C"/>
    <w:rsid w:val="00F63B6B"/>
    <w:rsid w:val="00F65FCB"/>
    <w:rsid w:val="00F736EB"/>
    <w:rsid w:val="00FA4E2D"/>
    <w:rsid w:val="00FB0160"/>
    <w:rsid w:val="00FB1E6D"/>
    <w:rsid w:val="00FD0F13"/>
    <w:rsid w:val="00FD2AA1"/>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76E14F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2142A"/>
  </w:style>
  <w:style w:type="paragraph" w:styleId="Balk1">
    <w:name w:val="heading 1"/>
    <w:basedOn w:val="Normal"/>
    <w:next w:val="Normal"/>
    <w:qFormat/>
    <w:rsid w:val="0022142A"/>
    <w:pPr>
      <w:keepNext/>
      <w:jc w:val="center"/>
      <w:outlineLvl w:val="0"/>
    </w:pPr>
    <w:rPr>
      <w:b/>
      <w:smallCaps/>
      <w:sz w:val="24"/>
    </w:rPr>
  </w:style>
  <w:style w:type="paragraph" w:styleId="Balk2">
    <w:name w:val="heading 2"/>
    <w:basedOn w:val="Normal"/>
    <w:next w:val="Normal"/>
    <w:link w:val="Balk2Char"/>
    <w:qFormat/>
    <w:rsid w:val="0022142A"/>
    <w:pPr>
      <w:keepNext/>
      <w:jc w:val="center"/>
      <w:outlineLvl w:val="1"/>
    </w:pPr>
    <w:rPr>
      <w:b/>
      <w:sz w:val="36"/>
    </w:rPr>
  </w:style>
  <w:style w:type="paragraph" w:styleId="Balk3">
    <w:name w:val="heading 3"/>
    <w:basedOn w:val="Normal"/>
    <w:next w:val="Normal"/>
    <w:qFormat/>
    <w:rsid w:val="0022142A"/>
    <w:pPr>
      <w:keepNext/>
      <w:jc w:val="center"/>
      <w:outlineLvl w:val="2"/>
    </w:pPr>
    <w:rPr>
      <w:b/>
      <w:sz w:val="28"/>
    </w:rPr>
  </w:style>
  <w:style w:type="paragraph" w:styleId="Balk4">
    <w:name w:val="heading 4"/>
    <w:basedOn w:val="Normal"/>
    <w:next w:val="Normal"/>
    <w:qFormat/>
    <w:rsid w:val="0022142A"/>
    <w:pPr>
      <w:keepNext/>
      <w:jc w:val="both"/>
      <w:outlineLvl w:val="3"/>
    </w:pPr>
    <w:rPr>
      <w:b/>
      <w:sz w:val="18"/>
    </w:rPr>
  </w:style>
  <w:style w:type="paragraph" w:styleId="Balk5">
    <w:name w:val="heading 5"/>
    <w:basedOn w:val="Normal"/>
    <w:next w:val="Normal"/>
    <w:qFormat/>
    <w:rsid w:val="0022142A"/>
    <w:pPr>
      <w:keepNext/>
      <w:jc w:val="both"/>
      <w:outlineLvl w:val="4"/>
    </w:pPr>
    <w:rPr>
      <w:b/>
      <w:color w:val="0000FF"/>
      <w:sz w:val="18"/>
    </w:rPr>
  </w:style>
  <w:style w:type="paragraph" w:styleId="Balk6">
    <w:name w:val="heading 6"/>
    <w:basedOn w:val="Normal"/>
    <w:next w:val="Normal"/>
    <w:qFormat/>
    <w:rsid w:val="0022142A"/>
    <w:pPr>
      <w:keepNext/>
      <w:jc w:val="both"/>
      <w:outlineLvl w:val="5"/>
    </w:pPr>
    <w:rPr>
      <w:b/>
      <w:sz w:val="18"/>
      <w:u w:val="single"/>
    </w:rPr>
  </w:style>
  <w:style w:type="paragraph" w:styleId="Balk7">
    <w:name w:val="heading 7"/>
    <w:basedOn w:val="Normal"/>
    <w:next w:val="Normal"/>
    <w:qFormat/>
    <w:rsid w:val="0022142A"/>
    <w:pPr>
      <w:keepNext/>
      <w:jc w:val="both"/>
      <w:outlineLvl w:val="6"/>
    </w:pPr>
    <w:rPr>
      <w:i/>
      <w:sz w:val="16"/>
    </w:rPr>
  </w:style>
  <w:style w:type="paragraph" w:styleId="Balk8">
    <w:name w:val="heading 8"/>
    <w:basedOn w:val="Normal"/>
    <w:next w:val="Normal"/>
    <w:qFormat/>
    <w:rsid w:val="0022142A"/>
    <w:pPr>
      <w:keepNext/>
      <w:jc w:val="both"/>
      <w:outlineLvl w:val="7"/>
    </w:pPr>
    <w:rPr>
      <w:b/>
      <w:i/>
      <w:sz w:val="18"/>
    </w:rPr>
  </w:style>
  <w:style w:type="paragraph" w:styleId="Balk9">
    <w:name w:val="heading 9"/>
    <w:basedOn w:val="Normal"/>
    <w:next w:val="Normal"/>
    <w:qFormat/>
    <w:rsid w:val="0022142A"/>
    <w:pPr>
      <w:keepNext/>
      <w:jc w:val="both"/>
      <w:outlineLvl w:val="8"/>
    </w:pPr>
    <w:rPr>
      <w:b/>
      <w:color w:val="FFFFF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rsid w:val="0022142A"/>
    <w:pPr>
      <w:tabs>
        <w:tab w:val="center" w:pos="4536"/>
        <w:tab w:val="right" w:pos="9072"/>
      </w:tabs>
    </w:pPr>
  </w:style>
  <w:style w:type="paragraph" w:styleId="Altbilgi">
    <w:name w:val="footer"/>
    <w:basedOn w:val="Normal"/>
    <w:link w:val="AltbilgiChar"/>
    <w:rsid w:val="0022142A"/>
    <w:pPr>
      <w:tabs>
        <w:tab w:val="center" w:pos="4536"/>
        <w:tab w:val="right" w:pos="9072"/>
      </w:tabs>
    </w:pPr>
  </w:style>
  <w:style w:type="character" w:styleId="SayfaNumaras">
    <w:name w:val="page number"/>
    <w:basedOn w:val="VarsaylanParagrafYazTipi"/>
    <w:rsid w:val="0022142A"/>
  </w:style>
  <w:style w:type="paragraph" w:styleId="BalonMetni">
    <w:name w:val="Balloon Text"/>
    <w:basedOn w:val="Normal"/>
    <w:semiHidden/>
    <w:rsid w:val="00223B72"/>
    <w:rPr>
      <w:rFonts w:ascii="Tahoma" w:hAnsi="Tahoma" w:cs="Tahoma"/>
      <w:sz w:val="16"/>
      <w:szCs w:val="16"/>
    </w:rPr>
  </w:style>
  <w:style w:type="table" w:styleId="TabloKlavuzu">
    <w:name w:val="Table Grid"/>
    <w:basedOn w:val="NormalTablo"/>
    <w:rsid w:val="00051D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GvdeMetni3">
    <w:name w:val="Body Text 3"/>
    <w:basedOn w:val="Normal"/>
    <w:rsid w:val="00EF3407"/>
    <w:pPr>
      <w:jc w:val="both"/>
    </w:pPr>
    <w:rPr>
      <w:rFonts w:ascii="Arial" w:hAnsi="Arial" w:cs="Arial"/>
    </w:rPr>
  </w:style>
  <w:style w:type="character" w:styleId="Kpr">
    <w:name w:val="Hyperlink"/>
    <w:basedOn w:val="VarsaylanParagrafYazTipi"/>
    <w:rsid w:val="00EF3407"/>
    <w:rPr>
      <w:color w:val="0000FF"/>
      <w:u w:val="single"/>
    </w:rPr>
  </w:style>
  <w:style w:type="paragraph" w:styleId="BelgeBalantlar">
    <w:name w:val="Document Map"/>
    <w:basedOn w:val="Normal"/>
    <w:semiHidden/>
    <w:rsid w:val="00A22A48"/>
    <w:pPr>
      <w:shd w:val="clear" w:color="auto" w:fill="000080"/>
    </w:pPr>
    <w:rPr>
      <w:rFonts w:ascii="Tahoma" w:hAnsi="Tahoma" w:cs="Tahoma"/>
    </w:rPr>
  </w:style>
  <w:style w:type="character" w:customStyle="1" w:styleId="Balk2Char">
    <w:name w:val="Başlık 2 Char"/>
    <w:basedOn w:val="VarsaylanParagrafYazTipi"/>
    <w:link w:val="Balk2"/>
    <w:rsid w:val="00A22A48"/>
    <w:rPr>
      <w:b/>
      <w:sz w:val="36"/>
      <w:lang w:val="tr-TR" w:eastAsia="tr-TR" w:bidi="ar-SA"/>
    </w:rPr>
  </w:style>
  <w:style w:type="paragraph" w:styleId="ListeParagraf">
    <w:name w:val="List Paragraph"/>
    <w:basedOn w:val="Normal"/>
    <w:uiPriority w:val="34"/>
    <w:qFormat/>
    <w:rsid w:val="006645C2"/>
    <w:pPr>
      <w:ind w:left="708"/>
    </w:pPr>
  </w:style>
  <w:style w:type="paragraph" w:styleId="GvdeMetni">
    <w:name w:val="Body Text"/>
    <w:basedOn w:val="Normal"/>
    <w:link w:val="GvdeMetniChar"/>
    <w:rsid w:val="0098284E"/>
    <w:pPr>
      <w:spacing w:after="120"/>
    </w:pPr>
  </w:style>
  <w:style w:type="character" w:customStyle="1" w:styleId="GvdeMetniChar">
    <w:name w:val="Gövde Metni Char"/>
    <w:basedOn w:val="VarsaylanParagrafYazTipi"/>
    <w:link w:val="GvdeMetni"/>
    <w:rsid w:val="0098284E"/>
  </w:style>
  <w:style w:type="paragraph" w:styleId="GvdeMetniGirintisi2">
    <w:name w:val="Body Text Indent 2"/>
    <w:basedOn w:val="Normal"/>
    <w:link w:val="GvdeMetniGirintisi2Char"/>
    <w:rsid w:val="0098284E"/>
    <w:pPr>
      <w:spacing w:after="120" w:line="480" w:lineRule="auto"/>
      <w:ind w:left="283"/>
    </w:pPr>
  </w:style>
  <w:style w:type="character" w:customStyle="1" w:styleId="GvdeMetniGirintisi2Char">
    <w:name w:val="Gövde Metni Girintisi 2 Char"/>
    <w:basedOn w:val="VarsaylanParagrafYazTipi"/>
    <w:link w:val="GvdeMetniGirintisi2"/>
    <w:rsid w:val="0098284E"/>
  </w:style>
  <w:style w:type="paragraph" w:styleId="GvdeMetni2">
    <w:name w:val="Body Text 2"/>
    <w:basedOn w:val="Normal"/>
    <w:link w:val="GvdeMetni2Char"/>
    <w:rsid w:val="0098284E"/>
    <w:pPr>
      <w:spacing w:after="120" w:line="480" w:lineRule="auto"/>
    </w:pPr>
  </w:style>
  <w:style w:type="character" w:customStyle="1" w:styleId="GvdeMetni2Char">
    <w:name w:val="Gövde Metni 2 Char"/>
    <w:basedOn w:val="VarsaylanParagrafYazTipi"/>
    <w:link w:val="GvdeMetni2"/>
    <w:rsid w:val="0098284E"/>
  </w:style>
  <w:style w:type="character" w:customStyle="1" w:styleId="AltbilgiChar">
    <w:name w:val="Altbilgi Char"/>
    <w:basedOn w:val="VarsaylanParagrafYazTipi"/>
    <w:link w:val="Altbilgi"/>
    <w:rsid w:val="00347122"/>
  </w:style>
  <w:style w:type="paragraph" w:customStyle="1" w:styleId="Style4">
    <w:name w:val="Style4"/>
    <w:basedOn w:val="Normal"/>
    <w:uiPriority w:val="99"/>
    <w:rsid w:val="002C61D0"/>
    <w:pPr>
      <w:widowControl w:val="0"/>
      <w:autoSpaceDE w:val="0"/>
      <w:autoSpaceDN w:val="0"/>
      <w:adjustRightInd w:val="0"/>
      <w:spacing w:line="314" w:lineRule="exact"/>
      <w:jc w:val="both"/>
    </w:pPr>
    <w:rPr>
      <w:sz w:val="24"/>
      <w:szCs w:val="24"/>
    </w:rPr>
  </w:style>
  <w:style w:type="character" w:customStyle="1" w:styleId="FontStyle13">
    <w:name w:val="Font Style13"/>
    <w:uiPriority w:val="99"/>
    <w:rsid w:val="002C61D0"/>
    <w:rPr>
      <w:rFonts w:ascii="Times New Roman" w:hAnsi="Times New Roman" w:cs="Times New Roman"/>
      <w:sz w:val="22"/>
      <w:szCs w:val="22"/>
    </w:rPr>
  </w:style>
  <w:style w:type="paragraph" w:customStyle="1" w:styleId="Style2">
    <w:name w:val="Style2"/>
    <w:basedOn w:val="Normal"/>
    <w:uiPriority w:val="99"/>
    <w:rsid w:val="002C61D0"/>
    <w:pPr>
      <w:widowControl w:val="0"/>
      <w:autoSpaceDE w:val="0"/>
      <w:autoSpaceDN w:val="0"/>
      <w:adjustRightInd w:val="0"/>
      <w:spacing w:line="518" w:lineRule="exact"/>
      <w:jc w:val="center"/>
    </w:pPr>
    <w:rPr>
      <w:sz w:val="24"/>
      <w:szCs w:val="24"/>
    </w:rPr>
  </w:style>
  <w:style w:type="paragraph" w:customStyle="1" w:styleId="Style3">
    <w:name w:val="Style3"/>
    <w:basedOn w:val="Normal"/>
    <w:uiPriority w:val="99"/>
    <w:rsid w:val="002C61D0"/>
    <w:pPr>
      <w:widowControl w:val="0"/>
      <w:autoSpaceDE w:val="0"/>
      <w:autoSpaceDN w:val="0"/>
      <w:adjustRightInd w:val="0"/>
      <w:spacing w:line="314" w:lineRule="exact"/>
      <w:jc w:val="both"/>
    </w:pPr>
    <w:rPr>
      <w:sz w:val="24"/>
      <w:szCs w:val="24"/>
    </w:rPr>
  </w:style>
  <w:style w:type="paragraph" w:customStyle="1" w:styleId="Style9">
    <w:name w:val="Style9"/>
    <w:basedOn w:val="Normal"/>
    <w:uiPriority w:val="99"/>
    <w:rsid w:val="002C61D0"/>
    <w:pPr>
      <w:widowControl w:val="0"/>
      <w:autoSpaceDE w:val="0"/>
      <w:autoSpaceDN w:val="0"/>
      <w:adjustRightInd w:val="0"/>
    </w:pPr>
    <w:rPr>
      <w:sz w:val="24"/>
      <w:szCs w:val="24"/>
    </w:rPr>
  </w:style>
  <w:style w:type="character" w:customStyle="1" w:styleId="FontStyle12">
    <w:name w:val="Font Style12"/>
    <w:uiPriority w:val="99"/>
    <w:rsid w:val="002C61D0"/>
    <w:rPr>
      <w:rFonts w:ascii="Times New Roman" w:hAnsi="Times New Roman" w:cs="Times New Roman"/>
      <w:b/>
      <w:bCs/>
      <w:sz w:val="22"/>
      <w:szCs w:val="22"/>
    </w:rPr>
  </w:style>
  <w:style w:type="character" w:customStyle="1" w:styleId="FontStyle11">
    <w:name w:val="Font Style11"/>
    <w:uiPriority w:val="99"/>
    <w:rsid w:val="002C61D0"/>
    <w:rPr>
      <w:rFonts w:ascii="Times New Roman" w:hAnsi="Times New Roman" w:cs="Times New Roman"/>
      <w:b/>
      <w:bCs/>
      <w:smallCaps/>
      <w:sz w:val="28"/>
      <w:szCs w:val="28"/>
    </w:rPr>
  </w:style>
  <w:style w:type="paragraph" w:customStyle="1" w:styleId="Style6">
    <w:name w:val="Style6"/>
    <w:basedOn w:val="Normal"/>
    <w:uiPriority w:val="99"/>
    <w:rsid w:val="00CF2275"/>
    <w:pPr>
      <w:widowControl w:val="0"/>
      <w:autoSpaceDE w:val="0"/>
      <w:autoSpaceDN w:val="0"/>
      <w:adjustRightInd w:val="0"/>
      <w:spacing w:line="523" w:lineRule="exact"/>
    </w:pPr>
    <w:rPr>
      <w:sz w:val="24"/>
      <w:szCs w:val="24"/>
    </w:rPr>
  </w:style>
  <w:style w:type="paragraph" w:customStyle="1" w:styleId="Style5">
    <w:name w:val="Style5"/>
    <w:basedOn w:val="Normal"/>
    <w:uiPriority w:val="99"/>
    <w:rsid w:val="00F65FCB"/>
    <w:pPr>
      <w:widowControl w:val="0"/>
      <w:autoSpaceDE w:val="0"/>
      <w:autoSpaceDN w:val="0"/>
      <w:adjustRightInd w:val="0"/>
      <w:spacing w:line="278" w:lineRule="exact"/>
    </w:pPr>
    <w:rPr>
      <w:sz w:val="24"/>
      <w:szCs w:val="24"/>
    </w:rPr>
  </w:style>
  <w:style w:type="paragraph" w:customStyle="1" w:styleId="Style7">
    <w:name w:val="Style7"/>
    <w:basedOn w:val="Normal"/>
    <w:uiPriority w:val="99"/>
    <w:rsid w:val="000071DB"/>
    <w:pPr>
      <w:widowControl w:val="0"/>
      <w:autoSpaceDE w:val="0"/>
      <w:autoSpaceDN w:val="0"/>
      <w:adjustRightInd w:val="0"/>
      <w:spacing w:line="518" w:lineRule="exact"/>
      <w:ind w:firstLine="1171"/>
    </w:pPr>
    <w:rPr>
      <w:sz w:val="24"/>
      <w:szCs w:val="24"/>
    </w:rPr>
  </w:style>
  <w:style w:type="paragraph" w:customStyle="1" w:styleId="Style8">
    <w:name w:val="Style8"/>
    <w:basedOn w:val="Normal"/>
    <w:uiPriority w:val="99"/>
    <w:rsid w:val="000071DB"/>
    <w:pPr>
      <w:widowControl w:val="0"/>
      <w:autoSpaceDE w:val="0"/>
      <w:autoSpaceDN w:val="0"/>
      <w:adjustRightInd w:val="0"/>
      <w:jc w:val="both"/>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2142A"/>
  </w:style>
  <w:style w:type="paragraph" w:styleId="Balk1">
    <w:name w:val="heading 1"/>
    <w:basedOn w:val="Normal"/>
    <w:next w:val="Normal"/>
    <w:qFormat/>
    <w:rsid w:val="0022142A"/>
    <w:pPr>
      <w:keepNext/>
      <w:jc w:val="center"/>
      <w:outlineLvl w:val="0"/>
    </w:pPr>
    <w:rPr>
      <w:b/>
      <w:smallCaps/>
      <w:sz w:val="24"/>
    </w:rPr>
  </w:style>
  <w:style w:type="paragraph" w:styleId="Balk2">
    <w:name w:val="heading 2"/>
    <w:basedOn w:val="Normal"/>
    <w:next w:val="Normal"/>
    <w:link w:val="Balk2Char"/>
    <w:qFormat/>
    <w:rsid w:val="0022142A"/>
    <w:pPr>
      <w:keepNext/>
      <w:jc w:val="center"/>
      <w:outlineLvl w:val="1"/>
    </w:pPr>
    <w:rPr>
      <w:b/>
      <w:sz w:val="36"/>
    </w:rPr>
  </w:style>
  <w:style w:type="paragraph" w:styleId="Balk3">
    <w:name w:val="heading 3"/>
    <w:basedOn w:val="Normal"/>
    <w:next w:val="Normal"/>
    <w:qFormat/>
    <w:rsid w:val="0022142A"/>
    <w:pPr>
      <w:keepNext/>
      <w:jc w:val="center"/>
      <w:outlineLvl w:val="2"/>
    </w:pPr>
    <w:rPr>
      <w:b/>
      <w:sz w:val="28"/>
    </w:rPr>
  </w:style>
  <w:style w:type="paragraph" w:styleId="Balk4">
    <w:name w:val="heading 4"/>
    <w:basedOn w:val="Normal"/>
    <w:next w:val="Normal"/>
    <w:qFormat/>
    <w:rsid w:val="0022142A"/>
    <w:pPr>
      <w:keepNext/>
      <w:jc w:val="both"/>
      <w:outlineLvl w:val="3"/>
    </w:pPr>
    <w:rPr>
      <w:b/>
      <w:sz w:val="18"/>
    </w:rPr>
  </w:style>
  <w:style w:type="paragraph" w:styleId="Balk5">
    <w:name w:val="heading 5"/>
    <w:basedOn w:val="Normal"/>
    <w:next w:val="Normal"/>
    <w:qFormat/>
    <w:rsid w:val="0022142A"/>
    <w:pPr>
      <w:keepNext/>
      <w:jc w:val="both"/>
      <w:outlineLvl w:val="4"/>
    </w:pPr>
    <w:rPr>
      <w:b/>
      <w:color w:val="0000FF"/>
      <w:sz w:val="18"/>
    </w:rPr>
  </w:style>
  <w:style w:type="paragraph" w:styleId="Balk6">
    <w:name w:val="heading 6"/>
    <w:basedOn w:val="Normal"/>
    <w:next w:val="Normal"/>
    <w:qFormat/>
    <w:rsid w:val="0022142A"/>
    <w:pPr>
      <w:keepNext/>
      <w:jc w:val="both"/>
      <w:outlineLvl w:val="5"/>
    </w:pPr>
    <w:rPr>
      <w:b/>
      <w:sz w:val="18"/>
      <w:u w:val="single"/>
    </w:rPr>
  </w:style>
  <w:style w:type="paragraph" w:styleId="Balk7">
    <w:name w:val="heading 7"/>
    <w:basedOn w:val="Normal"/>
    <w:next w:val="Normal"/>
    <w:qFormat/>
    <w:rsid w:val="0022142A"/>
    <w:pPr>
      <w:keepNext/>
      <w:jc w:val="both"/>
      <w:outlineLvl w:val="6"/>
    </w:pPr>
    <w:rPr>
      <w:i/>
      <w:sz w:val="16"/>
    </w:rPr>
  </w:style>
  <w:style w:type="paragraph" w:styleId="Balk8">
    <w:name w:val="heading 8"/>
    <w:basedOn w:val="Normal"/>
    <w:next w:val="Normal"/>
    <w:qFormat/>
    <w:rsid w:val="0022142A"/>
    <w:pPr>
      <w:keepNext/>
      <w:jc w:val="both"/>
      <w:outlineLvl w:val="7"/>
    </w:pPr>
    <w:rPr>
      <w:b/>
      <w:i/>
      <w:sz w:val="18"/>
    </w:rPr>
  </w:style>
  <w:style w:type="paragraph" w:styleId="Balk9">
    <w:name w:val="heading 9"/>
    <w:basedOn w:val="Normal"/>
    <w:next w:val="Normal"/>
    <w:qFormat/>
    <w:rsid w:val="0022142A"/>
    <w:pPr>
      <w:keepNext/>
      <w:jc w:val="both"/>
      <w:outlineLvl w:val="8"/>
    </w:pPr>
    <w:rPr>
      <w:b/>
      <w:color w:val="FFFFF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rsid w:val="0022142A"/>
    <w:pPr>
      <w:tabs>
        <w:tab w:val="center" w:pos="4536"/>
        <w:tab w:val="right" w:pos="9072"/>
      </w:tabs>
    </w:pPr>
  </w:style>
  <w:style w:type="paragraph" w:styleId="Altbilgi">
    <w:name w:val="footer"/>
    <w:basedOn w:val="Normal"/>
    <w:link w:val="AltbilgiChar"/>
    <w:rsid w:val="0022142A"/>
    <w:pPr>
      <w:tabs>
        <w:tab w:val="center" w:pos="4536"/>
        <w:tab w:val="right" w:pos="9072"/>
      </w:tabs>
    </w:pPr>
  </w:style>
  <w:style w:type="character" w:styleId="SayfaNumaras">
    <w:name w:val="page number"/>
    <w:basedOn w:val="VarsaylanParagrafYazTipi"/>
    <w:rsid w:val="0022142A"/>
  </w:style>
  <w:style w:type="paragraph" w:styleId="BalonMetni">
    <w:name w:val="Balloon Text"/>
    <w:basedOn w:val="Normal"/>
    <w:semiHidden/>
    <w:rsid w:val="00223B72"/>
    <w:rPr>
      <w:rFonts w:ascii="Tahoma" w:hAnsi="Tahoma" w:cs="Tahoma"/>
      <w:sz w:val="16"/>
      <w:szCs w:val="16"/>
    </w:rPr>
  </w:style>
  <w:style w:type="table" w:styleId="TabloKlavuzu">
    <w:name w:val="Table Grid"/>
    <w:basedOn w:val="NormalTablo"/>
    <w:rsid w:val="00051D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GvdeMetni3">
    <w:name w:val="Body Text 3"/>
    <w:basedOn w:val="Normal"/>
    <w:rsid w:val="00EF3407"/>
    <w:pPr>
      <w:jc w:val="both"/>
    </w:pPr>
    <w:rPr>
      <w:rFonts w:ascii="Arial" w:hAnsi="Arial" w:cs="Arial"/>
    </w:rPr>
  </w:style>
  <w:style w:type="character" w:styleId="Kpr">
    <w:name w:val="Hyperlink"/>
    <w:basedOn w:val="VarsaylanParagrafYazTipi"/>
    <w:rsid w:val="00EF3407"/>
    <w:rPr>
      <w:color w:val="0000FF"/>
      <w:u w:val="single"/>
    </w:rPr>
  </w:style>
  <w:style w:type="paragraph" w:styleId="BelgeBalantlar">
    <w:name w:val="Document Map"/>
    <w:basedOn w:val="Normal"/>
    <w:semiHidden/>
    <w:rsid w:val="00A22A48"/>
    <w:pPr>
      <w:shd w:val="clear" w:color="auto" w:fill="000080"/>
    </w:pPr>
    <w:rPr>
      <w:rFonts w:ascii="Tahoma" w:hAnsi="Tahoma" w:cs="Tahoma"/>
    </w:rPr>
  </w:style>
  <w:style w:type="character" w:customStyle="1" w:styleId="Balk2Char">
    <w:name w:val="Başlık 2 Char"/>
    <w:basedOn w:val="VarsaylanParagrafYazTipi"/>
    <w:link w:val="Balk2"/>
    <w:rsid w:val="00A22A48"/>
    <w:rPr>
      <w:b/>
      <w:sz w:val="36"/>
      <w:lang w:val="tr-TR" w:eastAsia="tr-TR" w:bidi="ar-SA"/>
    </w:rPr>
  </w:style>
  <w:style w:type="paragraph" w:styleId="ListeParagraf">
    <w:name w:val="List Paragraph"/>
    <w:basedOn w:val="Normal"/>
    <w:uiPriority w:val="34"/>
    <w:qFormat/>
    <w:rsid w:val="006645C2"/>
    <w:pPr>
      <w:ind w:left="708"/>
    </w:pPr>
  </w:style>
  <w:style w:type="paragraph" w:styleId="GvdeMetni">
    <w:name w:val="Body Text"/>
    <w:basedOn w:val="Normal"/>
    <w:link w:val="GvdeMetniChar"/>
    <w:rsid w:val="0098284E"/>
    <w:pPr>
      <w:spacing w:after="120"/>
    </w:pPr>
  </w:style>
  <w:style w:type="character" w:customStyle="1" w:styleId="GvdeMetniChar">
    <w:name w:val="Gövde Metni Char"/>
    <w:basedOn w:val="VarsaylanParagrafYazTipi"/>
    <w:link w:val="GvdeMetni"/>
    <w:rsid w:val="0098284E"/>
  </w:style>
  <w:style w:type="paragraph" w:styleId="GvdeMetniGirintisi2">
    <w:name w:val="Body Text Indent 2"/>
    <w:basedOn w:val="Normal"/>
    <w:link w:val="GvdeMetniGirintisi2Char"/>
    <w:rsid w:val="0098284E"/>
    <w:pPr>
      <w:spacing w:after="120" w:line="480" w:lineRule="auto"/>
      <w:ind w:left="283"/>
    </w:pPr>
  </w:style>
  <w:style w:type="character" w:customStyle="1" w:styleId="GvdeMetniGirintisi2Char">
    <w:name w:val="Gövde Metni Girintisi 2 Char"/>
    <w:basedOn w:val="VarsaylanParagrafYazTipi"/>
    <w:link w:val="GvdeMetniGirintisi2"/>
    <w:rsid w:val="0098284E"/>
  </w:style>
  <w:style w:type="paragraph" w:styleId="GvdeMetni2">
    <w:name w:val="Body Text 2"/>
    <w:basedOn w:val="Normal"/>
    <w:link w:val="GvdeMetni2Char"/>
    <w:rsid w:val="0098284E"/>
    <w:pPr>
      <w:spacing w:after="120" w:line="480" w:lineRule="auto"/>
    </w:pPr>
  </w:style>
  <w:style w:type="character" w:customStyle="1" w:styleId="GvdeMetni2Char">
    <w:name w:val="Gövde Metni 2 Char"/>
    <w:basedOn w:val="VarsaylanParagrafYazTipi"/>
    <w:link w:val="GvdeMetni2"/>
    <w:rsid w:val="0098284E"/>
  </w:style>
  <w:style w:type="character" w:customStyle="1" w:styleId="AltbilgiChar">
    <w:name w:val="Altbilgi Char"/>
    <w:basedOn w:val="VarsaylanParagrafYazTipi"/>
    <w:link w:val="Altbilgi"/>
    <w:rsid w:val="00347122"/>
  </w:style>
  <w:style w:type="paragraph" w:customStyle="1" w:styleId="Style4">
    <w:name w:val="Style4"/>
    <w:basedOn w:val="Normal"/>
    <w:uiPriority w:val="99"/>
    <w:rsid w:val="002C61D0"/>
    <w:pPr>
      <w:widowControl w:val="0"/>
      <w:autoSpaceDE w:val="0"/>
      <w:autoSpaceDN w:val="0"/>
      <w:adjustRightInd w:val="0"/>
      <w:spacing w:line="314" w:lineRule="exact"/>
      <w:jc w:val="both"/>
    </w:pPr>
    <w:rPr>
      <w:sz w:val="24"/>
      <w:szCs w:val="24"/>
    </w:rPr>
  </w:style>
  <w:style w:type="character" w:customStyle="1" w:styleId="FontStyle13">
    <w:name w:val="Font Style13"/>
    <w:uiPriority w:val="99"/>
    <w:rsid w:val="002C61D0"/>
    <w:rPr>
      <w:rFonts w:ascii="Times New Roman" w:hAnsi="Times New Roman" w:cs="Times New Roman"/>
      <w:sz w:val="22"/>
      <w:szCs w:val="22"/>
    </w:rPr>
  </w:style>
  <w:style w:type="paragraph" w:customStyle="1" w:styleId="Style2">
    <w:name w:val="Style2"/>
    <w:basedOn w:val="Normal"/>
    <w:uiPriority w:val="99"/>
    <w:rsid w:val="002C61D0"/>
    <w:pPr>
      <w:widowControl w:val="0"/>
      <w:autoSpaceDE w:val="0"/>
      <w:autoSpaceDN w:val="0"/>
      <w:adjustRightInd w:val="0"/>
      <w:spacing w:line="518" w:lineRule="exact"/>
      <w:jc w:val="center"/>
    </w:pPr>
    <w:rPr>
      <w:sz w:val="24"/>
      <w:szCs w:val="24"/>
    </w:rPr>
  </w:style>
  <w:style w:type="paragraph" w:customStyle="1" w:styleId="Style3">
    <w:name w:val="Style3"/>
    <w:basedOn w:val="Normal"/>
    <w:uiPriority w:val="99"/>
    <w:rsid w:val="002C61D0"/>
    <w:pPr>
      <w:widowControl w:val="0"/>
      <w:autoSpaceDE w:val="0"/>
      <w:autoSpaceDN w:val="0"/>
      <w:adjustRightInd w:val="0"/>
      <w:spacing w:line="314" w:lineRule="exact"/>
      <w:jc w:val="both"/>
    </w:pPr>
    <w:rPr>
      <w:sz w:val="24"/>
      <w:szCs w:val="24"/>
    </w:rPr>
  </w:style>
  <w:style w:type="paragraph" w:customStyle="1" w:styleId="Style9">
    <w:name w:val="Style9"/>
    <w:basedOn w:val="Normal"/>
    <w:uiPriority w:val="99"/>
    <w:rsid w:val="002C61D0"/>
    <w:pPr>
      <w:widowControl w:val="0"/>
      <w:autoSpaceDE w:val="0"/>
      <w:autoSpaceDN w:val="0"/>
      <w:adjustRightInd w:val="0"/>
    </w:pPr>
    <w:rPr>
      <w:sz w:val="24"/>
      <w:szCs w:val="24"/>
    </w:rPr>
  </w:style>
  <w:style w:type="character" w:customStyle="1" w:styleId="FontStyle12">
    <w:name w:val="Font Style12"/>
    <w:uiPriority w:val="99"/>
    <w:rsid w:val="002C61D0"/>
    <w:rPr>
      <w:rFonts w:ascii="Times New Roman" w:hAnsi="Times New Roman" w:cs="Times New Roman"/>
      <w:b/>
      <w:bCs/>
      <w:sz w:val="22"/>
      <w:szCs w:val="22"/>
    </w:rPr>
  </w:style>
  <w:style w:type="character" w:customStyle="1" w:styleId="FontStyle11">
    <w:name w:val="Font Style11"/>
    <w:uiPriority w:val="99"/>
    <w:rsid w:val="002C61D0"/>
    <w:rPr>
      <w:rFonts w:ascii="Times New Roman" w:hAnsi="Times New Roman" w:cs="Times New Roman"/>
      <w:b/>
      <w:bCs/>
      <w:smallCaps/>
      <w:sz w:val="28"/>
      <w:szCs w:val="28"/>
    </w:rPr>
  </w:style>
  <w:style w:type="paragraph" w:customStyle="1" w:styleId="Style6">
    <w:name w:val="Style6"/>
    <w:basedOn w:val="Normal"/>
    <w:uiPriority w:val="99"/>
    <w:rsid w:val="00CF2275"/>
    <w:pPr>
      <w:widowControl w:val="0"/>
      <w:autoSpaceDE w:val="0"/>
      <w:autoSpaceDN w:val="0"/>
      <w:adjustRightInd w:val="0"/>
      <w:spacing w:line="523" w:lineRule="exact"/>
    </w:pPr>
    <w:rPr>
      <w:sz w:val="24"/>
      <w:szCs w:val="24"/>
    </w:rPr>
  </w:style>
  <w:style w:type="paragraph" w:customStyle="1" w:styleId="Style5">
    <w:name w:val="Style5"/>
    <w:basedOn w:val="Normal"/>
    <w:uiPriority w:val="99"/>
    <w:rsid w:val="00F65FCB"/>
    <w:pPr>
      <w:widowControl w:val="0"/>
      <w:autoSpaceDE w:val="0"/>
      <w:autoSpaceDN w:val="0"/>
      <w:adjustRightInd w:val="0"/>
      <w:spacing w:line="278" w:lineRule="exact"/>
    </w:pPr>
    <w:rPr>
      <w:sz w:val="24"/>
      <w:szCs w:val="24"/>
    </w:rPr>
  </w:style>
  <w:style w:type="paragraph" w:customStyle="1" w:styleId="Style7">
    <w:name w:val="Style7"/>
    <w:basedOn w:val="Normal"/>
    <w:uiPriority w:val="99"/>
    <w:rsid w:val="000071DB"/>
    <w:pPr>
      <w:widowControl w:val="0"/>
      <w:autoSpaceDE w:val="0"/>
      <w:autoSpaceDN w:val="0"/>
      <w:adjustRightInd w:val="0"/>
      <w:spacing w:line="518" w:lineRule="exact"/>
      <w:ind w:firstLine="1171"/>
    </w:pPr>
    <w:rPr>
      <w:sz w:val="24"/>
      <w:szCs w:val="24"/>
    </w:rPr>
  </w:style>
  <w:style w:type="paragraph" w:customStyle="1" w:styleId="Style8">
    <w:name w:val="Style8"/>
    <w:basedOn w:val="Normal"/>
    <w:uiPriority w:val="99"/>
    <w:rsid w:val="000071DB"/>
    <w:pPr>
      <w:widowControl w:val="0"/>
      <w:autoSpaceDE w:val="0"/>
      <w:autoSpaceDN w:val="0"/>
      <w:adjustRightInd w:val="0"/>
      <w:jc w:val="both"/>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7894340">
      <w:bodyDiv w:val="1"/>
      <w:marLeft w:val="0"/>
      <w:marRight w:val="0"/>
      <w:marTop w:val="0"/>
      <w:marBottom w:val="0"/>
      <w:divBdr>
        <w:top w:val="none" w:sz="0" w:space="0" w:color="auto"/>
        <w:left w:val="none" w:sz="0" w:space="0" w:color="auto"/>
        <w:bottom w:val="none" w:sz="0" w:space="0" w:color="auto"/>
        <w:right w:val="none" w:sz="0" w:space="0" w:color="auto"/>
      </w:divBdr>
    </w:div>
    <w:div w:id="1206141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93DACC-5D55-438F-947A-BF2DF69561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23</Pages>
  <Words>6970</Words>
  <Characters>37312</Characters>
  <Application>Microsoft Office Word</Application>
  <DocSecurity>0</DocSecurity>
  <Lines>310</Lines>
  <Paragraphs>88</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DOKÜMAN YÖNETİMİ VE KALİTE KAYITLARI PROSEDÜRÜ</vt:lpstr>
      <vt:lpstr>DOKÜMAN YÖNETİMİ VE KALİTE KAYITLARI PROSEDÜRÜ</vt:lpstr>
    </vt:vector>
  </TitlesOfParts>
  <Company>TOSHIBA</Company>
  <LinksUpToDate>false</LinksUpToDate>
  <CharactersWithSpaces>44194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DOKÜMAN YÖNETİMİ VE KALİTE KAYITLARI PROSEDÜRÜ</dc:title>
  <dc:creator>A.SAHİN</dc:creator>
  <dc:description>5.1.3, 5.2.4, 5.3.2, 5.3.3 maddeleri revize edilmiştir. Revizyon sebebi gereksiz eylemleri kaldırmak ve revizyon no da bilgi karışıklığını önlemektir.</dc:description>
  <cp:lastModifiedBy>Banu Bayrak</cp:lastModifiedBy>
  <cp:revision>8</cp:revision>
  <cp:lastPrinted>2007-11-26T11:23:00Z</cp:lastPrinted>
  <dcterms:created xsi:type="dcterms:W3CDTF">2017-04-19T14:00:00Z</dcterms:created>
  <dcterms:modified xsi:type="dcterms:W3CDTF">2017-04-28T12:30:00Z</dcterms:modified>
</cp:coreProperties>
</file>