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8CD" w:rsidRPr="001F3706" w:rsidRDefault="00D323C9" w:rsidP="00F34A73">
      <w:pPr>
        <w:pStyle w:val="ListeParagraf"/>
        <w:numPr>
          <w:ilvl w:val="0"/>
          <w:numId w:val="1"/>
        </w:numPr>
        <w:pBdr>
          <w:bottom w:val="single" w:sz="4" w:space="1" w:color="auto"/>
        </w:pBdr>
        <w:tabs>
          <w:tab w:val="left" w:pos="426"/>
          <w:tab w:val="left" w:pos="8384"/>
        </w:tabs>
        <w:spacing w:line="360" w:lineRule="auto"/>
        <w:ind w:hanging="1218"/>
        <w:rPr>
          <w:b/>
          <w:sz w:val="28"/>
          <w:szCs w:val="24"/>
        </w:rPr>
      </w:pPr>
      <w:r w:rsidRPr="001F3706">
        <w:rPr>
          <w:b/>
          <w:spacing w:val="-2"/>
          <w:sz w:val="28"/>
          <w:szCs w:val="24"/>
        </w:rPr>
        <w:t>YARIYIL</w:t>
      </w:r>
      <w:r w:rsidRPr="001F3706">
        <w:rPr>
          <w:b/>
          <w:sz w:val="28"/>
          <w:szCs w:val="24"/>
        </w:rPr>
        <w:tab/>
      </w:r>
      <w:r w:rsidRPr="001F3706">
        <w:rPr>
          <w:b/>
          <w:spacing w:val="-2"/>
          <w:sz w:val="28"/>
          <w:szCs w:val="24"/>
        </w:rPr>
        <w:t>Kredi</w:t>
      </w:r>
    </w:p>
    <w:p w:rsidR="007E28CD" w:rsidRPr="001F3706" w:rsidRDefault="00D323C9" w:rsidP="007A6376">
      <w:pPr>
        <w:spacing w:before="121" w:line="360" w:lineRule="auto"/>
        <w:ind w:right="4"/>
        <w:jc w:val="right"/>
        <w:rPr>
          <w:b/>
          <w:spacing w:val="-4"/>
          <w:sz w:val="20"/>
          <w:szCs w:val="24"/>
        </w:rPr>
      </w:pPr>
      <w:r w:rsidRPr="001F3706">
        <w:rPr>
          <w:b/>
          <w:sz w:val="20"/>
          <w:szCs w:val="24"/>
        </w:rPr>
        <w:t>Teo.</w:t>
      </w:r>
      <w:r w:rsidRPr="001F3706">
        <w:rPr>
          <w:b/>
          <w:spacing w:val="-5"/>
          <w:sz w:val="20"/>
          <w:szCs w:val="24"/>
        </w:rPr>
        <w:t xml:space="preserve"> </w:t>
      </w:r>
      <w:r w:rsidRPr="001F3706">
        <w:rPr>
          <w:b/>
          <w:sz w:val="20"/>
          <w:szCs w:val="24"/>
        </w:rPr>
        <w:t>Uyg.</w:t>
      </w:r>
      <w:r w:rsidRPr="001F3706">
        <w:rPr>
          <w:b/>
          <w:spacing w:val="-5"/>
          <w:sz w:val="20"/>
          <w:szCs w:val="24"/>
        </w:rPr>
        <w:t xml:space="preserve"> </w:t>
      </w:r>
      <w:r w:rsidR="00DC3FF6">
        <w:rPr>
          <w:b/>
          <w:spacing w:val="-4"/>
          <w:sz w:val="20"/>
          <w:szCs w:val="24"/>
        </w:rPr>
        <w:t>Kre</w:t>
      </w:r>
      <w:r w:rsidRPr="001F3706">
        <w:rPr>
          <w:b/>
          <w:spacing w:val="-4"/>
          <w:sz w:val="20"/>
          <w:szCs w:val="24"/>
        </w:rPr>
        <w:t>.</w:t>
      </w:r>
    </w:p>
    <w:p w:rsidR="00994737" w:rsidRPr="001F3706" w:rsidRDefault="00994737" w:rsidP="00F34A73">
      <w:pPr>
        <w:spacing w:before="121" w:line="360" w:lineRule="auto"/>
        <w:ind w:right="139"/>
        <w:jc w:val="right"/>
        <w:rPr>
          <w:b/>
          <w:sz w:val="20"/>
          <w:szCs w:val="24"/>
        </w:rPr>
      </w:pPr>
    </w:p>
    <w:p w:rsidR="007E28CD" w:rsidRPr="001F3706" w:rsidRDefault="00F81FFC" w:rsidP="00482D4B">
      <w:pPr>
        <w:pStyle w:val="GvdeMetni"/>
        <w:tabs>
          <w:tab w:val="left" w:pos="1487"/>
          <w:tab w:val="left" w:pos="8382"/>
        </w:tabs>
        <w:spacing w:before="0" w:line="360" w:lineRule="auto"/>
        <w:ind w:left="0" w:right="4"/>
        <w:jc w:val="right"/>
      </w:pPr>
      <w:r w:rsidRPr="001F3706">
        <w:rPr>
          <w:b/>
          <w:spacing w:val="-2"/>
        </w:rPr>
        <w:t>ATA101</w:t>
      </w:r>
      <w:r w:rsidRPr="001F3706">
        <w:rPr>
          <w:b/>
        </w:rPr>
        <w:t xml:space="preserve"> Atatürk</w:t>
      </w:r>
      <w:r w:rsidR="00D323C9" w:rsidRPr="001F3706">
        <w:rPr>
          <w:b/>
        </w:rPr>
        <w:t xml:space="preserve"> İlkeleri ve İnkılap Tarihi I</w:t>
      </w:r>
      <w:r w:rsidR="00D323C9" w:rsidRPr="001F3706">
        <w:rPr>
          <w:b/>
        </w:rPr>
        <w:tab/>
        <w:t>2</w:t>
      </w:r>
      <w:r w:rsidR="00D323C9" w:rsidRPr="001F3706">
        <w:rPr>
          <w:b/>
          <w:spacing w:val="80"/>
        </w:rPr>
        <w:t xml:space="preserve"> </w:t>
      </w:r>
      <w:r w:rsidR="00D323C9" w:rsidRPr="001F3706">
        <w:rPr>
          <w:b/>
        </w:rPr>
        <w:t>0</w:t>
      </w:r>
      <w:r w:rsidR="00D323C9" w:rsidRPr="001F3706">
        <w:rPr>
          <w:b/>
          <w:spacing w:val="80"/>
        </w:rPr>
        <w:t xml:space="preserve"> </w:t>
      </w:r>
      <w:r w:rsidR="00D323C9" w:rsidRPr="001F3706">
        <w:rPr>
          <w:b/>
        </w:rPr>
        <w:t xml:space="preserve">2 </w:t>
      </w:r>
    </w:p>
    <w:p w:rsidR="00974195" w:rsidRPr="001F3706" w:rsidRDefault="00974195" w:rsidP="00F34A73">
      <w:pPr>
        <w:pStyle w:val="GvdeMetni"/>
        <w:tabs>
          <w:tab w:val="left" w:pos="1487"/>
          <w:tab w:val="left" w:pos="8382"/>
        </w:tabs>
        <w:spacing w:before="0" w:line="360" w:lineRule="auto"/>
        <w:ind w:left="0" w:right="4"/>
        <w:jc w:val="both"/>
      </w:pPr>
      <w:r w:rsidRPr="001F3706">
        <w:t>Bu ders, Birinci Dünya Savaşı’nın oluşumu, sebep ve sonuç ilişkisinin değerlendirilmesini; Mondros Ateşkes Antlaşması ile işgale uğrayan Anadolu’da ulusu esaretten, vatanı işgalden kurtarmak için kurtuluş çarelerinin ortaya konulmasını; bu çerçevede zararlı ve faydalı cemiyetlerin çalışmalarını; 19 Mayıs 1919’da Samsun’dan başlayan kongre yönetimlerinin içerik ve şekil bakımından değerlendirilmesini; TBMM’nin yapısı ve meşruiyetinin ortaya konmasını; Türk İstiklal Savaşı’nın yürütülmesini; Lozan Barış Antlaşması ve Cumhuriyetin ilanını içerir.</w:t>
      </w:r>
    </w:p>
    <w:p w:rsidR="00994737" w:rsidRPr="001F3706" w:rsidRDefault="00994737" w:rsidP="00F34A73">
      <w:pPr>
        <w:pStyle w:val="GvdeMetni"/>
        <w:tabs>
          <w:tab w:val="left" w:pos="1487"/>
          <w:tab w:val="left" w:pos="8382"/>
        </w:tabs>
        <w:spacing w:before="0" w:line="360" w:lineRule="auto"/>
        <w:ind w:left="0" w:right="4"/>
        <w:jc w:val="both"/>
      </w:pPr>
    </w:p>
    <w:p w:rsidR="007E28CD" w:rsidRPr="001F3706" w:rsidRDefault="00F81FFC" w:rsidP="00482D4B">
      <w:pPr>
        <w:pStyle w:val="GvdeMetni"/>
        <w:tabs>
          <w:tab w:val="left" w:pos="1487"/>
          <w:tab w:val="left" w:pos="8382"/>
        </w:tabs>
        <w:spacing w:before="0" w:line="360" w:lineRule="auto"/>
        <w:ind w:left="0" w:right="4"/>
        <w:jc w:val="right"/>
        <w:rPr>
          <w:b/>
        </w:rPr>
      </w:pPr>
      <w:r w:rsidRPr="001F3706">
        <w:rPr>
          <w:b/>
        </w:rPr>
        <w:t>MING151</w:t>
      </w:r>
      <w:r w:rsidRPr="001F3706">
        <w:rPr>
          <w:b/>
          <w:spacing w:val="30"/>
        </w:rPr>
        <w:t xml:space="preserve"> Temel</w:t>
      </w:r>
      <w:r w:rsidR="00D323C9" w:rsidRPr="001F3706">
        <w:rPr>
          <w:b/>
          <w:spacing w:val="-2"/>
        </w:rPr>
        <w:t xml:space="preserve"> </w:t>
      </w:r>
      <w:r w:rsidR="00D323C9" w:rsidRPr="001F3706">
        <w:rPr>
          <w:b/>
        </w:rPr>
        <w:t>İngilizce</w:t>
      </w:r>
      <w:r w:rsidR="00D323C9" w:rsidRPr="001F3706">
        <w:rPr>
          <w:b/>
          <w:spacing w:val="-3"/>
        </w:rPr>
        <w:t xml:space="preserve"> </w:t>
      </w:r>
      <w:r w:rsidR="00D323C9" w:rsidRPr="001F3706">
        <w:rPr>
          <w:b/>
          <w:spacing w:val="-10"/>
        </w:rPr>
        <w:t>I</w:t>
      </w:r>
      <w:r w:rsidR="00D323C9" w:rsidRPr="001F3706">
        <w:rPr>
          <w:b/>
        </w:rPr>
        <w:tab/>
        <w:t>3</w:t>
      </w:r>
      <w:r w:rsidR="00D323C9" w:rsidRPr="001F3706">
        <w:rPr>
          <w:b/>
          <w:spacing w:val="30"/>
        </w:rPr>
        <w:t xml:space="preserve">  </w:t>
      </w:r>
      <w:r w:rsidR="00D323C9" w:rsidRPr="001F3706">
        <w:rPr>
          <w:b/>
        </w:rPr>
        <w:t>0</w:t>
      </w:r>
      <w:r w:rsidR="00D323C9" w:rsidRPr="001F3706">
        <w:rPr>
          <w:b/>
          <w:spacing w:val="30"/>
        </w:rPr>
        <w:t xml:space="preserve">  </w:t>
      </w:r>
      <w:r w:rsidR="00D323C9" w:rsidRPr="001F3706">
        <w:rPr>
          <w:b/>
          <w:spacing w:val="-10"/>
        </w:rPr>
        <w:t>3</w:t>
      </w:r>
    </w:p>
    <w:p w:rsidR="00374361" w:rsidRPr="001F3706" w:rsidRDefault="00374361" w:rsidP="00F34A73">
      <w:pPr>
        <w:pStyle w:val="GvdeMetni"/>
        <w:spacing w:before="0" w:line="360" w:lineRule="auto"/>
        <w:ind w:left="0" w:right="4"/>
        <w:jc w:val="both"/>
      </w:pPr>
      <w:r w:rsidRPr="001F3706">
        <w:t>Ders, öğrencilerin başlangıç seviyesindeki genel İngilizce becerilerini geliştirmelerine yardımcı olmayı amaçlamaktadır. Okuma, yazma, dinleme ve konuşma olmak üzere dört temel dil becerisinin tümünü kapsamaktadır. Öğrencilerin kelime bilgisini geliştirmek ve dil bilgisi yapılarını pekiştirmek dersin öncelikleri arasındadır. Dersin sonunda öğrenciler; kendilerini tanıtabilmekte, günlük rutinler, boş zaman aktiviteleri ve yetenekleri hakkında konuşabilmektedir.</w:t>
      </w:r>
    </w:p>
    <w:p w:rsidR="00994737" w:rsidRPr="001F3706" w:rsidRDefault="00994737" w:rsidP="00F34A73">
      <w:pPr>
        <w:pStyle w:val="GvdeMetni"/>
        <w:spacing w:before="0" w:line="360" w:lineRule="auto"/>
        <w:ind w:left="0" w:right="4"/>
        <w:jc w:val="both"/>
      </w:pPr>
    </w:p>
    <w:p w:rsidR="00521C63" w:rsidRPr="001F3706" w:rsidRDefault="00521C63" w:rsidP="00482D4B">
      <w:pPr>
        <w:tabs>
          <w:tab w:val="left" w:pos="8413"/>
        </w:tabs>
        <w:spacing w:line="360" w:lineRule="auto"/>
        <w:ind w:right="4"/>
        <w:jc w:val="right"/>
        <w:rPr>
          <w:b/>
          <w:sz w:val="24"/>
          <w:szCs w:val="24"/>
        </w:rPr>
      </w:pPr>
      <w:r w:rsidRPr="001F3706">
        <w:rPr>
          <w:b/>
          <w:sz w:val="24"/>
          <w:szCs w:val="24"/>
        </w:rPr>
        <w:t>KYP001.</w:t>
      </w:r>
      <w:r w:rsidR="00F81FFC" w:rsidRPr="001F3706">
        <w:rPr>
          <w:b/>
          <w:sz w:val="24"/>
          <w:szCs w:val="24"/>
        </w:rPr>
        <w:t>09 İş</w:t>
      </w:r>
      <w:r w:rsidRPr="001F3706">
        <w:rPr>
          <w:b/>
          <w:sz w:val="24"/>
          <w:szCs w:val="24"/>
        </w:rPr>
        <w:t xml:space="preserve"> Yaşamına Hazırlık</w:t>
      </w:r>
      <w:r w:rsidRPr="001F3706">
        <w:rPr>
          <w:b/>
          <w:sz w:val="24"/>
          <w:szCs w:val="24"/>
        </w:rPr>
        <w:tab/>
        <w:t>0</w:t>
      </w:r>
      <w:r w:rsidRPr="001F3706">
        <w:rPr>
          <w:b/>
          <w:spacing w:val="30"/>
          <w:sz w:val="24"/>
          <w:szCs w:val="24"/>
        </w:rPr>
        <w:t xml:space="preserve">  </w:t>
      </w:r>
      <w:r w:rsidRPr="001F3706">
        <w:rPr>
          <w:b/>
          <w:sz w:val="24"/>
          <w:szCs w:val="24"/>
        </w:rPr>
        <w:t>2</w:t>
      </w:r>
      <w:r w:rsidRPr="001F3706">
        <w:rPr>
          <w:b/>
          <w:spacing w:val="30"/>
          <w:sz w:val="24"/>
          <w:szCs w:val="24"/>
        </w:rPr>
        <w:t xml:space="preserve">  </w:t>
      </w:r>
      <w:r w:rsidRPr="001F3706">
        <w:rPr>
          <w:b/>
          <w:spacing w:val="-10"/>
          <w:sz w:val="24"/>
          <w:szCs w:val="24"/>
        </w:rPr>
        <w:t>1</w:t>
      </w:r>
    </w:p>
    <w:p w:rsidR="00521C63" w:rsidRPr="001F3706" w:rsidRDefault="00521C63" w:rsidP="00F34A73">
      <w:pPr>
        <w:pStyle w:val="GvdeMetni"/>
        <w:spacing w:before="0" w:line="360" w:lineRule="auto"/>
        <w:ind w:left="0" w:right="4"/>
        <w:jc w:val="both"/>
        <w:rPr>
          <w:spacing w:val="-2"/>
        </w:rPr>
      </w:pPr>
      <w:r w:rsidRPr="001F3706">
        <w:t xml:space="preserve">Bu dersin amacı, öğrencilerin üniversite eğitiminden beklentilerini belirtmelerini ve kendi mesleki yaşam hakkında bilgi sahibi olmalarını ve çalışma hayatına hazırlamalarını </w:t>
      </w:r>
      <w:r w:rsidRPr="001F3706">
        <w:rPr>
          <w:spacing w:val="-2"/>
        </w:rPr>
        <w:t>sağlamaktır.</w:t>
      </w:r>
    </w:p>
    <w:p w:rsidR="00994737" w:rsidRPr="001F3706" w:rsidRDefault="00994737" w:rsidP="00F34A73">
      <w:pPr>
        <w:pStyle w:val="GvdeMetni"/>
        <w:spacing w:before="0" w:line="360" w:lineRule="auto"/>
        <w:ind w:left="0" w:right="4"/>
        <w:jc w:val="both"/>
      </w:pPr>
    </w:p>
    <w:p w:rsidR="007E28CD" w:rsidRPr="001F3706" w:rsidRDefault="00D323C9" w:rsidP="00482D4B">
      <w:pPr>
        <w:pStyle w:val="GvdeMetni"/>
        <w:spacing w:before="0" w:line="360" w:lineRule="auto"/>
        <w:ind w:left="0" w:right="4"/>
        <w:jc w:val="right"/>
        <w:rPr>
          <w:b/>
        </w:rPr>
      </w:pPr>
      <w:r w:rsidRPr="001F3706">
        <w:rPr>
          <w:b/>
        </w:rPr>
        <w:t>MMAT101</w:t>
      </w:r>
      <w:r w:rsidRPr="001F3706">
        <w:rPr>
          <w:b/>
          <w:spacing w:val="59"/>
        </w:rPr>
        <w:t xml:space="preserve"> </w:t>
      </w:r>
      <w:r w:rsidRPr="001F3706">
        <w:rPr>
          <w:b/>
          <w:spacing w:val="-2"/>
        </w:rPr>
        <w:t>Matematik</w:t>
      </w:r>
      <w:r w:rsidRPr="001F3706">
        <w:rPr>
          <w:b/>
        </w:rPr>
        <w:tab/>
      </w:r>
      <w:r w:rsidR="00426181" w:rsidRPr="001F3706">
        <w:rPr>
          <w:b/>
        </w:rPr>
        <w:t xml:space="preserve">                                                                                </w:t>
      </w:r>
      <w:r w:rsidR="00521C63" w:rsidRPr="001F3706">
        <w:rPr>
          <w:b/>
        </w:rPr>
        <w:t xml:space="preserve"> </w:t>
      </w:r>
      <w:r w:rsidR="00426181" w:rsidRPr="001F3706">
        <w:rPr>
          <w:b/>
        </w:rPr>
        <w:t xml:space="preserve">           </w:t>
      </w:r>
      <w:r w:rsidRPr="001F3706">
        <w:rPr>
          <w:b/>
        </w:rPr>
        <w:t>3</w:t>
      </w:r>
      <w:r w:rsidRPr="001F3706">
        <w:rPr>
          <w:b/>
          <w:spacing w:val="30"/>
        </w:rPr>
        <w:t xml:space="preserve">  </w:t>
      </w:r>
      <w:r w:rsidRPr="001F3706">
        <w:rPr>
          <w:b/>
        </w:rPr>
        <w:t>0</w:t>
      </w:r>
      <w:r w:rsidRPr="001F3706">
        <w:rPr>
          <w:b/>
          <w:spacing w:val="30"/>
        </w:rPr>
        <w:t xml:space="preserve">  </w:t>
      </w:r>
      <w:r w:rsidRPr="001F3706">
        <w:rPr>
          <w:b/>
          <w:spacing w:val="-10"/>
        </w:rPr>
        <w:t>3</w:t>
      </w:r>
    </w:p>
    <w:p w:rsidR="00426181" w:rsidRDefault="00426181" w:rsidP="00F34A73">
      <w:pPr>
        <w:tabs>
          <w:tab w:val="left" w:pos="8413"/>
        </w:tabs>
        <w:spacing w:line="360" w:lineRule="auto"/>
        <w:ind w:right="4"/>
        <w:jc w:val="both"/>
        <w:rPr>
          <w:sz w:val="24"/>
          <w:szCs w:val="24"/>
        </w:rPr>
      </w:pPr>
      <w:r w:rsidRPr="001F3706">
        <w:rPr>
          <w:sz w:val="24"/>
          <w:szCs w:val="24"/>
        </w:rPr>
        <w:t>Bu derste temel sayı kavramlarından başlayarak üslü</w:t>
      </w:r>
      <w:r w:rsidR="00962F0B" w:rsidRPr="001F3706">
        <w:rPr>
          <w:sz w:val="24"/>
          <w:szCs w:val="24"/>
        </w:rPr>
        <w:t>-</w:t>
      </w:r>
      <w:r w:rsidRPr="001F3706">
        <w:rPr>
          <w:sz w:val="24"/>
          <w:szCs w:val="24"/>
        </w:rPr>
        <w:t xml:space="preserve">köklü sayılar, denklemler, eşitsizlikler, trigonometrik oranlar ve özdeşlikler, logaritma, matris ve determinant işlemleri ele alınmaktadır. Analiz kapsamında limit, süreklilik, türev ve integral konularına giriş yapılmakta; fonksiyonların davranışları, maksimum–minimum analizleri ve alan–hacim hesaplamaları incelenmektedir. </w:t>
      </w:r>
      <w:r w:rsidRPr="001F3706">
        <w:rPr>
          <w:sz w:val="24"/>
          <w:szCs w:val="24"/>
        </w:rPr>
        <w:lastRenderedPageBreak/>
        <w:t>Kuramsal bilgiler uygulama örnekleriyle desteklenerek öğrencilerin problem çözme ve analitik düşünme becerilerini geliştirmeleri hedeflenmektedir.</w:t>
      </w:r>
    </w:p>
    <w:p w:rsidR="00482D4B" w:rsidRPr="001F3706" w:rsidRDefault="00482D4B" w:rsidP="00F34A73">
      <w:pPr>
        <w:tabs>
          <w:tab w:val="left" w:pos="8413"/>
        </w:tabs>
        <w:spacing w:line="360" w:lineRule="auto"/>
        <w:ind w:right="4"/>
        <w:jc w:val="both"/>
        <w:rPr>
          <w:sz w:val="24"/>
          <w:szCs w:val="24"/>
        </w:rPr>
      </w:pPr>
    </w:p>
    <w:p w:rsidR="00482D4B" w:rsidRDefault="00F81FFC" w:rsidP="00482D4B">
      <w:pPr>
        <w:tabs>
          <w:tab w:val="left" w:pos="8413"/>
        </w:tabs>
        <w:spacing w:line="360" w:lineRule="auto"/>
        <w:ind w:right="4"/>
        <w:jc w:val="right"/>
        <w:rPr>
          <w:b/>
          <w:sz w:val="24"/>
          <w:szCs w:val="24"/>
        </w:rPr>
      </w:pPr>
      <w:r w:rsidRPr="001F3706">
        <w:rPr>
          <w:b/>
          <w:sz w:val="24"/>
          <w:szCs w:val="24"/>
        </w:rPr>
        <w:t>MMAK158</w:t>
      </w:r>
      <w:r w:rsidR="00482D4B">
        <w:rPr>
          <w:b/>
          <w:spacing w:val="40"/>
          <w:sz w:val="24"/>
          <w:szCs w:val="24"/>
        </w:rPr>
        <w:t xml:space="preserve"> Malzeme</w:t>
      </w:r>
      <w:r w:rsidR="00D323C9" w:rsidRPr="001F3706">
        <w:rPr>
          <w:b/>
          <w:sz w:val="24"/>
          <w:szCs w:val="24"/>
        </w:rPr>
        <w:t xml:space="preserve"> Teknolojisine Giriş</w:t>
      </w:r>
      <w:r w:rsidR="00D323C9" w:rsidRPr="001F3706">
        <w:rPr>
          <w:b/>
          <w:sz w:val="24"/>
          <w:szCs w:val="24"/>
        </w:rPr>
        <w:tab/>
      </w:r>
      <w:r w:rsidR="00521C63" w:rsidRPr="001F3706">
        <w:rPr>
          <w:b/>
          <w:sz w:val="24"/>
          <w:szCs w:val="24"/>
        </w:rPr>
        <w:t xml:space="preserve"> </w:t>
      </w:r>
      <w:r w:rsidR="00D323C9" w:rsidRPr="001F3706">
        <w:rPr>
          <w:b/>
          <w:sz w:val="24"/>
          <w:szCs w:val="24"/>
        </w:rPr>
        <w:t>3</w:t>
      </w:r>
      <w:r w:rsidR="00D323C9" w:rsidRPr="001F3706">
        <w:rPr>
          <w:b/>
          <w:spacing w:val="80"/>
          <w:sz w:val="24"/>
          <w:szCs w:val="24"/>
        </w:rPr>
        <w:t xml:space="preserve"> </w:t>
      </w:r>
      <w:r w:rsidR="00D323C9" w:rsidRPr="001F3706">
        <w:rPr>
          <w:b/>
          <w:sz w:val="24"/>
          <w:szCs w:val="24"/>
        </w:rPr>
        <w:t>0</w:t>
      </w:r>
      <w:r w:rsidR="00D323C9" w:rsidRPr="001F3706">
        <w:rPr>
          <w:b/>
          <w:spacing w:val="80"/>
          <w:sz w:val="24"/>
          <w:szCs w:val="24"/>
        </w:rPr>
        <w:t xml:space="preserve"> </w:t>
      </w:r>
      <w:r w:rsidR="00D323C9" w:rsidRPr="001F3706">
        <w:rPr>
          <w:b/>
          <w:sz w:val="24"/>
          <w:szCs w:val="24"/>
        </w:rPr>
        <w:t>3</w:t>
      </w:r>
    </w:p>
    <w:p w:rsidR="00521C63" w:rsidRPr="001F3706" w:rsidRDefault="00521C63" w:rsidP="00482D4B">
      <w:pPr>
        <w:tabs>
          <w:tab w:val="left" w:pos="8413"/>
        </w:tabs>
        <w:spacing w:line="360" w:lineRule="auto"/>
        <w:ind w:right="4"/>
        <w:jc w:val="both"/>
        <w:rPr>
          <w:sz w:val="24"/>
          <w:szCs w:val="24"/>
        </w:rPr>
      </w:pPr>
      <w:r w:rsidRPr="001F3706">
        <w:rPr>
          <w:sz w:val="24"/>
          <w:szCs w:val="24"/>
        </w:rPr>
        <w:t>Bu ders; malzemelerin tanımı, sınıflandırılması ve özellikleri ile ısıl işlem, korozyon, malzeme muayenesi, karakterizasyonu, test yöntemleri ve imalat yöntemlerini kapsamaktadır.</w:t>
      </w:r>
    </w:p>
    <w:p w:rsidR="00994737" w:rsidRPr="001F3706" w:rsidRDefault="00994737" w:rsidP="00F34A73">
      <w:pPr>
        <w:tabs>
          <w:tab w:val="left" w:pos="8413"/>
        </w:tabs>
        <w:spacing w:line="360" w:lineRule="auto"/>
        <w:ind w:right="4"/>
        <w:jc w:val="both"/>
        <w:rPr>
          <w:sz w:val="24"/>
          <w:szCs w:val="24"/>
        </w:rPr>
      </w:pPr>
    </w:p>
    <w:p w:rsidR="00521C63" w:rsidRPr="001F3706" w:rsidRDefault="00C0687D" w:rsidP="00482D4B">
      <w:pPr>
        <w:tabs>
          <w:tab w:val="left" w:pos="8420"/>
        </w:tabs>
        <w:spacing w:line="360" w:lineRule="auto"/>
        <w:ind w:right="4"/>
        <w:jc w:val="right"/>
        <w:rPr>
          <w:b/>
          <w:sz w:val="24"/>
          <w:szCs w:val="24"/>
        </w:rPr>
      </w:pPr>
      <w:r>
        <w:rPr>
          <w:b/>
          <w:sz w:val="24"/>
          <w:szCs w:val="24"/>
        </w:rPr>
        <w:t>MDTES</w:t>
      </w:r>
      <w:r w:rsidR="00521C63" w:rsidRPr="001F3706">
        <w:rPr>
          <w:b/>
          <w:sz w:val="24"/>
          <w:szCs w:val="24"/>
        </w:rPr>
        <w:t>1</w:t>
      </w:r>
      <w:r>
        <w:rPr>
          <w:b/>
          <w:sz w:val="24"/>
          <w:szCs w:val="24"/>
        </w:rPr>
        <w:t>01</w:t>
      </w:r>
      <w:r w:rsidR="00521C63" w:rsidRPr="001F3706">
        <w:rPr>
          <w:b/>
          <w:spacing w:val="59"/>
          <w:sz w:val="24"/>
          <w:szCs w:val="24"/>
        </w:rPr>
        <w:t xml:space="preserve"> </w:t>
      </w:r>
      <w:r>
        <w:rPr>
          <w:b/>
          <w:sz w:val="24"/>
          <w:szCs w:val="24"/>
        </w:rPr>
        <w:t>Tesisat İşlemleri</w:t>
      </w:r>
      <w:r w:rsidR="00521C63" w:rsidRPr="001F3706">
        <w:rPr>
          <w:b/>
          <w:sz w:val="24"/>
          <w:szCs w:val="24"/>
        </w:rPr>
        <w:tab/>
        <w:t xml:space="preserve"> 3</w:t>
      </w:r>
      <w:r w:rsidR="00521C63" w:rsidRPr="001F3706">
        <w:rPr>
          <w:b/>
          <w:spacing w:val="30"/>
          <w:sz w:val="24"/>
          <w:szCs w:val="24"/>
        </w:rPr>
        <w:t xml:space="preserve">  </w:t>
      </w:r>
      <w:r w:rsidR="00521C63" w:rsidRPr="001F3706">
        <w:rPr>
          <w:b/>
          <w:sz w:val="24"/>
          <w:szCs w:val="24"/>
        </w:rPr>
        <w:t>0</w:t>
      </w:r>
      <w:r w:rsidR="00521C63" w:rsidRPr="001F3706">
        <w:rPr>
          <w:b/>
          <w:spacing w:val="30"/>
          <w:sz w:val="24"/>
          <w:szCs w:val="24"/>
        </w:rPr>
        <w:t xml:space="preserve">  </w:t>
      </w:r>
      <w:r w:rsidR="00521C63" w:rsidRPr="001F3706">
        <w:rPr>
          <w:b/>
          <w:spacing w:val="-10"/>
          <w:sz w:val="24"/>
          <w:szCs w:val="24"/>
        </w:rPr>
        <w:t>3</w:t>
      </w:r>
    </w:p>
    <w:p w:rsidR="00C0687D" w:rsidRDefault="00C0687D" w:rsidP="00C0687D">
      <w:pPr>
        <w:pStyle w:val="Default"/>
        <w:spacing w:line="360" w:lineRule="auto"/>
        <w:jc w:val="both"/>
        <w:rPr>
          <w:sz w:val="23"/>
          <w:szCs w:val="23"/>
        </w:rPr>
      </w:pPr>
      <w:r>
        <w:rPr>
          <w:sz w:val="23"/>
          <w:szCs w:val="23"/>
        </w:rPr>
        <w:t xml:space="preserve">Sacları kesmek, perçinlemek, puntalamak, lehimlemek, çelik boruları kesmek diş açmak, sıva altı, sıva üstü tesisat yapmak, boruları kesmek, raybalamak, muf açmak, havşa açmak, rakorla birleştirmek, bükmak, bakır boruya sert lehim yapmak, plastik boru kesmek. </w:t>
      </w:r>
    </w:p>
    <w:p w:rsidR="00C0687D" w:rsidRDefault="00C0687D" w:rsidP="00F34A73">
      <w:pPr>
        <w:pStyle w:val="GvdeMetni"/>
        <w:spacing w:before="0" w:line="360" w:lineRule="auto"/>
        <w:ind w:left="0" w:right="4"/>
        <w:jc w:val="both"/>
      </w:pPr>
    </w:p>
    <w:p w:rsidR="00C0687D" w:rsidRPr="001F3706" w:rsidRDefault="00C0687D" w:rsidP="00C0687D">
      <w:pPr>
        <w:pStyle w:val="GvdeMetni"/>
        <w:spacing w:before="0" w:line="360" w:lineRule="auto"/>
        <w:ind w:left="0" w:right="4"/>
        <w:jc w:val="right"/>
        <w:rPr>
          <w:b/>
        </w:rPr>
      </w:pPr>
      <w:r w:rsidRPr="001F3706">
        <w:rPr>
          <w:b/>
        </w:rPr>
        <w:t>MMAK214</w:t>
      </w:r>
      <w:r w:rsidRPr="001F3706">
        <w:rPr>
          <w:b/>
          <w:spacing w:val="1"/>
        </w:rPr>
        <w:t xml:space="preserve"> </w:t>
      </w:r>
      <w:r w:rsidRPr="001F3706">
        <w:rPr>
          <w:b/>
        </w:rPr>
        <w:t>Termodinamiğe</w:t>
      </w:r>
      <w:r w:rsidRPr="001F3706">
        <w:rPr>
          <w:b/>
          <w:spacing w:val="-2"/>
        </w:rPr>
        <w:t xml:space="preserve"> </w:t>
      </w:r>
      <w:r w:rsidRPr="001F3706">
        <w:rPr>
          <w:b/>
          <w:spacing w:val="-4"/>
        </w:rPr>
        <w:t>Giriş</w:t>
      </w:r>
      <w:r w:rsidRPr="001F3706">
        <w:rPr>
          <w:b/>
        </w:rPr>
        <w:tab/>
        <w:t xml:space="preserve">                                                                               3</w:t>
      </w:r>
      <w:r w:rsidRPr="001F3706">
        <w:rPr>
          <w:b/>
          <w:spacing w:val="30"/>
        </w:rPr>
        <w:t xml:space="preserve">  </w:t>
      </w:r>
      <w:r w:rsidRPr="001F3706">
        <w:rPr>
          <w:b/>
        </w:rPr>
        <w:t>0</w:t>
      </w:r>
      <w:r w:rsidRPr="001F3706">
        <w:rPr>
          <w:b/>
          <w:spacing w:val="30"/>
        </w:rPr>
        <w:t xml:space="preserve">  </w:t>
      </w:r>
      <w:r w:rsidRPr="001F3706">
        <w:rPr>
          <w:b/>
          <w:spacing w:val="-10"/>
        </w:rPr>
        <w:t>3</w:t>
      </w:r>
    </w:p>
    <w:p w:rsidR="00C0687D" w:rsidRPr="001F3706" w:rsidRDefault="00C0687D" w:rsidP="00F34A73">
      <w:pPr>
        <w:pStyle w:val="GvdeMetni"/>
        <w:spacing w:before="0" w:line="360" w:lineRule="auto"/>
        <w:ind w:left="0" w:right="4"/>
        <w:jc w:val="both"/>
      </w:pPr>
      <w:r w:rsidRPr="001F3706">
        <w:t>Termodinamiğin temel kavramları; Isı, Sıcaklık, Enerji, Termodinamik yasaları; Termodinamiğin sıfırıncı yasası; Enerji dönüşümleri ve Genel enerji çözümlemesi; Saf maddelerin özelikleri, Termodinamiğin birinci yasası, enerjinin korunumu ilkesi; Kapalı sistemlerin enerji analizi, Kontrol hacimleri için kütle ve enerji çözümlemesi.</w:t>
      </w:r>
      <w:r w:rsidRPr="001F3706">
        <w:rPr>
          <w:spacing w:val="40"/>
        </w:rPr>
        <w:t xml:space="preserve"> </w:t>
      </w:r>
      <w:r w:rsidRPr="001F3706">
        <w:t>Termodinamiğin İkinci Yasası: Isı Makinaları, Soğutma Makinaları ve Isı Pompaları, içten yanmalı motorlar, Carnot Çevrimi, Entropi ve Entropinin Artışı İlkesi.</w:t>
      </w:r>
    </w:p>
    <w:p w:rsidR="00521C63" w:rsidRPr="001F3706" w:rsidRDefault="00521C63" w:rsidP="00F34A73">
      <w:pPr>
        <w:pStyle w:val="GvdeMetni"/>
        <w:spacing w:line="360" w:lineRule="auto"/>
        <w:ind w:left="0" w:right="4"/>
        <w:jc w:val="both"/>
      </w:pPr>
    </w:p>
    <w:p w:rsidR="007E28CD" w:rsidRPr="001F3706" w:rsidRDefault="00D323C9" w:rsidP="00F34A73">
      <w:pPr>
        <w:pStyle w:val="ListeParagraf"/>
        <w:numPr>
          <w:ilvl w:val="0"/>
          <w:numId w:val="1"/>
        </w:numPr>
        <w:pBdr>
          <w:bottom w:val="single" w:sz="4" w:space="1" w:color="auto"/>
        </w:pBdr>
        <w:tabs>
          <w:tab w:val="left" w:pos="567"/>
          <w:tab w:val="left" w:pos="8444"/>
        </w:tabs>
        <w:spacing w:line="360" w:lineRule="auto"/>
        <w:ind w:left="0" w:right="4" w:firstLine="0"/>
        <w:rPr>
          <w:b/>
          <w:sz w:val="24"/>
          <w:szCs w:val="24"/>
        </w:rPr>
      </w:pPr>
      <w:r w:rsidRPr="001F3706">
        <w:rPr>
          <w:b/>
          <w:spacing w:val="-2"/>
          <w:sz w:val="28"/>
          <w:szCs w:val="24"/>
        </w:rPr>
        <w:t>YARIYIL</w:t>
      </w:r>
      <w:r w:rsidRPr="001F3706">
        <w:rPr>
          <w:b/>
          <w:sz w:val="28"/>
          <w:szCs w:val="24"/>
        </w:rPr>
        <w:tab/>
      </w:r>
      <w:r w:rsidRPr="001F3706">
        <w:rPr>
          <w:b/>
          <w:spacing w:val="-2"/>
          <w:sz w:val="28"/>
          <w:szCs w:val="24"/>
        </w:rPr>
        <w:t>Kredi</w:t>
      </w:r>
    </w:p>
    <w:p w:rsidR="007E28CD" w:rsidRPr="001F3706" w:rsidRDefault="00D323C9" w:rsidP="00F34A73">
      <w:pPr>
        <w:spacing w:before="169" w:line="360" w:lineRule="auto"/>
        <w:ind w:right="4"/>
        <w:jc w:val="right"/>
        <w:rPr>
          <w:b/>
          <w:sz w:val="20"/>
          <w:szCs w:val="24"/>
        </w:rPr>
      </w:pPr>
      <w:r w:rsidRPr="001F3706">
        <w:rPr>
          <w:b/>
          <w:sz w:val="20"/>
          <w:szCs w:val="24"/>
        </w:rPr>
        <w:t>Teo.</w:t>
      </w:r>
      <w:r w:rsidRPr="001F3706">
        <w:rPr>
          <w:b/>
          <w:spacing w:val="-4"/>
          <w:sz w:val="20"/>
          <w:szCs w:val="24"/>
        </w:rPr>
        <w:t xml:space="preserve"> </w:t>
      </w:r>
      <w:r w:rsidRPr="001F3706">
        <w:rPr>
          <w:b/>
          <w:sz w:val="20"/>
          <w:szCs w:val="24"/>
        </w:rPr>
        <w:t>Uyg.</w:t>
      </w:r>
      <w:r w:rsidR="00815B00">
        <w:rPr>
          <w:b/>
          <w:spacing w:val="-4"/>
          <w:sz w:val="20"/>
          <w:szCs w:val="24"/>
        </w:rPr>
        <w:t xml:space="preserve"> Kre</w:t>
      </w:r>
      <w:bookmarkStart w:id="0" w:name="_GoBack"/>
      <w:bookmarkEnd w:id="0"/>
      <w:r w:rsidRPr="001F3706">
        <w:rPr>
          <w:b/>
          <w:spacing w:val="-4"/>
          <w:sz w:val="20"/>
          <w:szCs w:val="24"/>
        </w:rPr>
        <w:t>.</w:t>
      </w:r>
    </w:p>
    <w:p w:rsidR="00994737" w:rsidRPr="001F3706" w:rsidRDefault="00994737" w:rsidP="00F34A73">
      <w:pPr>
        <w:pStyle w:val="GvdeMetni"/>
        <w:tabs>
          <w:tab w:val="left" w:pos="1487"/>
          <w:tab w:val="left" w:pos="8356"/>
        </w:tabs>
        <w:spacing w:before="0" w:line="360" w:lineRule="auto"/>
        <w:ind w:left="0" w:right="4" w:firstLine="55"/>
        <w:jc w:val="both"/>
        <w:rPr>
          <w:b/>
          <w:spacing w:val="-2"/>
        </w:rPr>
      </w:pPr>
    </w:p>
    <w:p w:rsidR="001F3706" w:rsidRDefault="00D323C9" w:rsidP="00482D4B">
      <w:pPr>
        <w:pStyle w:val="GvdeMetni"/>
        <w:tabs>
          <w:tab w:val="left" w:pos="1487"/>
          <w:tab w:val="left" w:pos="8356"/>
        </w:tabs>
        <w:spacing w:before="0" w:line="360" w:lineRule="auto"/>
        <w:ind w:left="0" w:right="4" w:firstLine="55"/>
        <w:jc w:val="right"/>
        <w:rPr>
          <w:b/>
        </w:rPr>
      </w:pPr>
      <w:r w:rsidRPr="001F3706">
        <w:rPr>
          <w:b/>
          <w:spacing w:val="-2"/>
        </w:rPr>
        <w:t>ATA102</w:t>
      </w:r>
      <w:r w:rsidRPr="001F3706">
        <w:rPr>
          <w:b/>
        </w:rPr>
        <w:tab/>
        <w:t>Atatürk İlkeleri ve İnkılap Tarihi II</w:t>
      </w:r>
      <w:r w:rsidRPr="001F3706">
        <w:rPr>
          <w:b/>
        </w:rPr>
        <w:tab/>
        <w:t>2</w:t>
      </w:r>
      <w:r w:rsidRPr="001F3706">
        <w:rPr>
          <w:b/>
          <w:spacing w:val="80"/>
        </w:rPr>
        <w:t xml:space="preserve"> </w:t>
      </w:r>
      <w:r w:rsidRPr="001F3706">
        <w:rPr>
          <w:b/>
        </w:rPr>
        <w:t>0</w:t>
      </w:r>
      <w:r w:rsidRPr="001F3706">
        <w:rPr>
          <w:b/>
          <w:spacing w:val="80"/>
        </w:rPr>
        <w:t xml:space="preserve"> </w:t>
      </w:r>
      <w:r w:rsidRPr="001F3706">
        <w:rPr>
          <w:b/>
        </w:rPr>
        <w:t xml:space="preserve">2 </w:t>
      </w:r>
    </w:p>
    <w:p w:rsidR="003D0BF4" w:rsidRPr="001F3706" w:rsidRDefault="00C17551" w:rsidP="00F34A73">
      <w:pPr>
        <w:pStyle w:val="GvdeMetni"/>
        <w:tabs>
          <w:tab w:val="left" w:pos="1487"/>
          <w:tab w:val="left" w:pos="8356"/>
        </w:tabs>
        <w:spacing w:before="0" w:line="360" w:lineRule="auto"/>
        <w:ind w:left="0" w:right="4" w:firstLine="55"/>
        <w:jc w:val="both"/>
      </w:pPr>
      <w:r w:rsidRPr="001F3706">
        <w:t>Bu ders; I. Dünya Savaşı sonrasında yaşanan gelişmeleri, savaşın Osmanlı Devleti’ne etkilerini, Millî Mücadele’nin başlangıcını, Kurtuluş Savaşı’nı, Türkiye Cumhuriyeti’nin kuruluşunu, inkılapları, Atatürk ilkelerini, Türk dış politikasını ve Atatürk’ün ölümünden günümüze kadar geçen süreçte Türkiye’yi kapsamaktadır.</w:t>
      </w:r>
    </w:p>
    <w:p w:rsidR="003D0BF4" w:rsidRPr="001F3706" w:rsidRDefault="003D0BF4" w:rsidP="00F34A73">
      <w:pPr>
        <w:pStyle w:val="GvdeMetni"/>
        <w:tabs>
          <w:tab w:val="left" w:pos="1487"/>
          <w:tab w:val="left" w:pos="8356"/>
        </w:tabs>
        <w:spacing w:before="0" w:line="360" w:lineRule="auto"/>
        <w:ind w:left="0" w:right="4" w:firstLine="55"/>
        <w:jc w:val="both"/>
      </w:pPr>
    </w:p>
    <w:p w:rsidR="007E28CD" w:rsidRPr="001F3706" w:rsidRDefault="003D0BF4" w:rsidP="00482D4B">
      <w:pPr>
        <w:pStyle w:val="GvdeMetni"/>
        <w:tabs>
          <w:tab w:val="left" w:pos="1487"/>
          <w:tab w:val="left" w:pos="8356"/>
        </w:tabs>
        <w:spacing w:before="0" w:line="360" w:lineRule="auto"/>
        <w:ind w:left="0" w:right="4" w:firstLine="55"/>
        <w:jc w:val="right"/>
        <w:rPr>
          <w:b/>
        </w:rPr>
      </w:pPr>
      <w:r w:rsidRPr="001F3706">
        <w:rPr>
          <w:b/>
        </w:rPr>
        <w:t>MING152</w:t>
      </w:r>
      <w:r w:rsidRPr="001F3706">
        <w:rPr>
          <w:b/>
          <w:spacing w:val="30"/>
        </w:rPr>
        <w:t xml:space="preserve"> Temel</w:t>
      </w:r>
      <w:r w:rsidR="00D323C9" w:rsidRPr="001F3706">
        <w:rPr>
          <w:b/>
          <w:spacing w:val="-2"/>
        </w:rPr>
        <w:t xml:space="preserve"> </w:t>
      </w:r>
      <w:r w:rsidR="00D323C9" w:rsidRPr="001F3706">
        <w:rPr>
          <w:b/>
        </w:rPr>
        <w:t>İngilizce</w:t>
      </w:r>
      <w:r w:rsidR="00D323C9" w:rsidRPr="001F3706">
        <w:rPr>
          <w:b/>
          <w:spacing w:val="-3"/>
        </w:rPr>
        <w:t xml:space="preserve"> </w:t>
      </w:r>
      <w:r w:rsidR="00D323C9" w:rsidRPr="001F3706">
        <w:rPr>
          <w:b/>
          <w:spacing w:val="-5"/>
        </w:rPr>
        <w:t>II</w:t>
      </w:r>
      <w:r w:rsidR="00D323C9" w:rsidRPr="001F3706">
        <w:rPr>
          <w:b/>
        </w:rPr>
        <w:tab/>
        <w:t>3</w:t>
      </w:r>
      <w:r w:rsidR="00D323C9" w:rsidRPr="001F3706">
        <w:rPr>
          <w:b/>
          <w:spacing w:val="30"/>
        </w:rPr>
        <w:t xml:space="preserve">  </w:t>
      </w:r>
      <w:r w:rsidR="00D323C9" w:rsidRPr="001F3706">
        <w:rPr>
          <w:b/>
        </w:rPr>
        <w:t>0</w:t>
      </w:r>
      <w:r w:rsidR="00D323C9" w:rsidRPr="001F3706">
        <w:rPr>
          <w:b/>
          <w:spacing w:val="30"/>
        </w:rPr>
        <w:t xml:space="preserve">  </w:t>
      </w:r>
      <w:r w:rsidR="00D323C9" w:rsidRPr="001F3706">
        <w:rPr>
          <w:b/>
          <w:spacing w:val="-10"/>
        </w:rPr>
        <w:t>3</w:t>
      </w:r>
    </w:p>
    <w:p w:rsidR="003D0BF4" w:rsidRPr="001F3706" w:rsidRDefault="003D0BF4" w:rsidP="00F34A73">
      <w:pPr>
        <w:pStyle w:val="GvdeMetni"/>
        <w:spacing w:before="0" w:line="360" w:lineRule="auto"/>
        <w:ind w:left="0" w:right="4"/>
        <w:jc w:val="both"/>
      </w:pPr>
      <w:r w:rsidRPr="001F3706">
        <w:t>Bu ders, devam dersi olarak planlandığından öğrencilerin dört temel alandaki mevcut dil becerilerini geliştirmelerine yardımcı olmayı amaçlamaktadır. Öğrenciler, yeni dil bilgisi konularını öğrenmeye devam ederken okuma, yazma, dinleme ve konuşma becerilerini zenginleştireceklerdir. Dersin sonunda öğrenciler; yön tarif edebilmekte, insanları ve resimleri tasvir edebilmekte, karşılaştırmalar yapabilmekte, şimdiki zaman ve gelecek zaman hakkında konuşabilmektedir.</w:t>
      </w:r>
    </w:p>
    <w:p w:rsidR="00994737" w:rsidRPr="001F3706" w:rsidRDefault="00994737" w:rsidP="00F34A73">
      <w:pPr>
        <w:pStyle w:val="GvdeMetni"/>
        <w:spacing w:before="0" w:line="360" w:lineRule="auto"/>
        <w:ind w:left="0" w:right="4"/>
        <w:jc w:val="both"/>
      </w:pPr>
    </w:p>
    <w:p w:rsidR="001F3706" w:rsidRDefault="00D323C9" w:rsidP="00482D4B">
      <w:pPr>
        <w:pStyle w:val="GvdeMetni"/>
        <w:tabs>
          <w:tab w:val="left" w:pos="8346"/>
        </w:tabs>
        <w:spacing w:before="0" w:line="360" w:lineRule="auto"/>
        <w:ind w:left="0" w:right="4"/>
        <w:jc w:val="right"/>
        <w:rPr>
          <w:b/>
        </w:rPr>
      </w:pPr>
      <w:r w:rsidRPr="001F3706">
        <w:rPr>
          <w:b/>
        </w:rPr>
        <w:t>MMAK1</w:t>
      </w:r>
      <w:r w:rsidR="00C0687D">
        <w:rPr>
          <w:b/>
        </w:rPr>
        <w:t>31 Isı İletim</w:t>
      </w:r>
      <w:r w:rsidRPr="001F3706">
        <w:rPr>
          <w:b/>
        </w:rPr>
        <w:t>i</w:t>
      </w:r>
      <w:r w:rsidRPr="001F3706">
        <w:rPr>
          <w:b/>
        </w:rPr>
        <w:tab/>
        <w:t>3</w:t>
      </w:r>
      <w:r w:rsidRPr="001F3706">
        <w:rPr>
          <w:b/>
          <w:spacing w:val="80"/>
        </w:rPr>
        <w:t xml:space="preserve"> </w:t>
      </w:r>
      <w:r w:rsidRPr="001F3706">
        <w:rPr>
          <w:b/>
        </w:rPr>
        <w:t>0</w:t>
      </w:r>
      <w:r w:rsidRPr="001F3706">
        <w:rPr>
          <w:b/>
          <w:spacing w:val="80"/>
        </w:rPr>
        <w:t xml:space="preserve"> </w:t>
      </w:r>
      <w:r w:rsidRPr="001F3706">
        <w:rPr>
          <w:b/>
        </w:rPr>
        <w:t xml:space="preserve">3 </w:t>
      </w:r>
    </w:p>
    <w:p w:rsidR="00994737" w:rsidRDefault="009575F3" w:rsidP="00F34A73">
      <w:pPr>
        <w:pStyle w:val="GvdeMetni"/>
        <w:tabs>
          <w:tab w:val="left" w:pos="8346"/>
        </w:tabs>
        <w:spacing w:before="0" w:line="360" w:lineRule="auto"/>
        <w:ind w:left="0" w:right="138"/>
        <w:jc w:val="both"/>
      </w:pPr>
      <w:r w:rsidRPr="009575F3">
        <w:t>Bu dersin amacı ısı transferi hakkında temel bilgileri öğrencilere kazandırmaktır. Ders</w:t>
      </w:r>
      <w:r w:rsidR="00E32264">
        <w:t>;</w:t>
      </w:r>
      <w:r w:rsidRPr="009575F3">
        <w:t xml:space="preserve"> ısı iletimi, taşınım</w:t>
      </w:r>
      <w:r w:rsidR="00E32264">
        <w:t>ı ve radyasyonu</w:t>
      </w:r>
      <w:r w:rsidRPr="009575F3">
        <w:t xml:space="preserve"> </w:t>
      </w:r>
      <w:r w:rsidR="00E32264">
        <w:t xml:space="preserve">konularını </w:t>
      </w:r>
      <w:r w:rsidRPr="009575F3">
        <w:t>içermektedir.</w:t>
      </w:r>
    </w:p>
    <w:p w:rsidR="00E32264" w:rsidRDefault="00E32264" w:rsidP="00F34A73">
      <w:pPr>
        <w:pStyle w:val="GvdeMetni"/>
        <w:tabs>
          <w:tab w:val="left" w:pos="8346"/>
        </w:tabs>
        <w:spacing w:before="0" w:line="360" w:lineRule="auto"/>
        <w:ind w:left="0" w:right="138"/>
        <w:jc w:val="both"/>
      </w:pPr>
    </w:p>
    <w:p w:rsidR="00E32264" w:rsidRPr="00E32264" w:rsidRDefault="00E32264" w:rsidP="00E32264">
      <w:pPr>
        <w:pStyle w:val="GvdeMetni"/>
        <w:tabs>
          <w:tab w:val="left" w:pos="8346"/>
        </w:tabs>
        <w:spacing w:before="0" w:line="360" w:lineRule="auto"/>
        <w:ind w:left="0" w:right="4"/>
        <w:jc w:val="right"/>
        <w:rPr>
          <w:b/>
        </w:rPr>
      </w:pPr>
      <w:r w:rsidRPr="00E32264">
        <w:rPr>
          <w:b/>
        </w:rPr>
        <w:t>MDTES102 Doğalgaz Tesisatı</w:t>
      </w:r>
      <w:r w:rsidRPr="001F3706">
        <w:rPr>
          <w:b/>
        </w:rPr>
        <w:tab/>
        <w:t>3</w:t>
      </w:r>
      <w:r w:rsidRPr="001F3706">
        <w:rPr>
          <w:b/>
          <w:spacing w:val="80"/>
        </w:rPr>
        <w:t xml:space="preserve"> </w:t>
      </w:r>
      <w:r w:rsidRPr="001F3706">
        <w:rPr>
          <w:b/>
        </w:rPr>
        <w:t>0</w:t>
      </w:r>
      <w:r w:rsidRPr="001F3706">
        <w:rPr>
          <w:b/>
          <w:spacing w:val="80"/>
        </w:rPr>
        <w:t xml:space="preserve"> </w:t>
      </w:r>
      <w:r w:rsidRPr="001F3706">
        <w:rPr>
          <w:b/>
        </w:rPr>
        <w:t xml:space="preserve">3 </w:t>
      </w:r>
    </w:p>
    <w:p w:rsidR="00994737" w:rsidRDefault="00E32264" w:rsidP="00F34A73">
      <w:pPr>
        <w:tabs>
          <w:tab w:val="left" w:pos="8349"/>
        </w:tabs>
        <w:spacing w:line="360" w:lineRule="auto"/>
        <w:ind w:right="4"/>
        <w:jc w:val="both"/>
        <w:rPr>
          <w:sz w:val="24"/>
          <w:szCs w:val="24"/>
        </w:rPr>
      </w:pPr>
      <w:r w:rsidRPr="00E32264">
        <w:rPr>
          <w:sz w:val="24"/>
          <w:szCs w:val="24"/>
        </w:rPr>
        <w:t>Doğalgaz tesisatını yönetmeliklere ve standartlara uygun bir şekilde yapmak. Doğalgaz tesisatıyla ilgili işlemler hakkında bilgi ve beceriye sahip olmak.</w:t>
      </w:r>
    </w:p>
    <w:p w:rsidR="00E32264" w:rsidRPr="001F3706" w:rsidRDefault="00E32264" w:rsidP="00F34A73">
      <w:pPr>
        <w:tabs>
          <w:tab w:val="left" w:pos="8349"/>
        </w:tabs>
        <w:spacing w:line="360" w:lineRule="auto"/>
        <w:ind w:right="4"/>
        <w:jc w:val="both"/>
        <w:rPr>
          <w:sz w:val="24"/>
          <w:szCs w:val="24"/>
        </w:rPr>
      </w:pPr>
    </w:p>
    <w:p w:rsidR="001F3706" w:rsidRDefault="00D323C9" w:rsidP="00482D4B">
      <w:pPr>
        <w:tabs>
          <w:tab w:val="left" w:pos="8354"/>
        </w:tabs>
        <w:spacing w:line="360" w:lineRule="auto"/>
        <w:ind w:right="4"/>
        <w:jc w:val="right"/>
        <w:rPr>
          <w:b/>
          <w:sz w:val="24"/>
          <w:szCs w:val="24"/>
        </w:rPr>
      </w:pPr>
      <w:r w:rsidRPr="001F3706">
        <w:rPr>
          <w:b/>
          <w:sz w:val="24"/>
          <w:szCs w:val="24"/>
        </w:rPr>
        <w:t>MMAK160 Bilgisayar Destekli Teknik Resme Giriş</w:t>
      </w:r>
      <w:r w:rsidRPr="001F3706">
        <w:rPr>
          <w:b/>
          <w:sz w:val="24"/>
          <w:szCs w:val="24"/>
        </w:rPr>
        <w:tab/>
        <w:t>3</w:t>
      </w:r>
      <w:r w:rsidRPr="001F3706">
        <w:rPr>
          <w:b/>
          <w:spacing w:val="80"/>
          <w:sz w:val="24"/>
          <w:szCs w:val="24"/>
        </w:rPr>
        <w:t xml:space="preserve"> </w:t>
      </w:r>
      <w:r w:rsidRPr="001F3706">
        <w:rPr>
          <w:b/>
          <w:sz w:val="24"/>
          <w:szCs w:val="24"/>
        </w:rPr>
        <w:t>0</w:t>
      </w:r>
      <w:r w:rsidRPr="001F3706">
        <w:rPr>
          <w:b/>
          <w:spacing w:val="80"/>
          <w:sz w:val="24"/>
          <w:szCs w:val="24"/>
        </w:rPr>
        <w:t xml:space="preserve"> </w:t>
      </w:r>
      <w:r w:rsidRPr="001F3706">
        <w:rPr>
          <w:b/>
          <w:sz w:val="24"/>
          <w:szCs w:val="24"/>
        </w:rPr>
        <w:t xml:space="preserve">3 </w:t>
      </w:r>
    </w:p>
    <w:p w:rsidR="007E28CD" w:rsidRDefault="00732B8C" w:rsidP="00F34A73">
      <w:pPr>
        <w:tabs>
          <w:tab w:val="left" w:pos="8354"/>
        </w:tabs>
        <w:spacing w:line="360" w:lineRule="auto"/>
        <w:ind w:right="4"/>
        <w:jc w:val="both"/>
        <w:rPr>
          <w:sz w:val="24"/>
          <w:szCs w:val="24"/>
        </w:rPr>
      </w:pPr>
      <w:r w:rsidRPr="001F3706">
        <w:rPr>
          <w:sz w:val="24"/>
          <w:szCs w:val="24"/>
        </w:rPr>
        <w:t>Bu ders, teknik resim esaslarının bilgisayar destekli bir çizim ortamında uygulanmasını kapsamaktadır. Öğrenciler, bir CAD yazılımı kullanarak mühendislik parçalarını ve basit tasarımları sayısal ortamda ifade etmeyi, çizimleri düzenlemeyi ve üretim ile montaja temel oluşturabilecek teknik dokümanlar hazırlamayı öğrenirler.</w:t>
      </w:r>
    </w:p>
    <w:p w:rsidR="00E32264" w:rsidRDefault="00E32264" w:rsidP="00F34A73">
      <w:pPr>
        <w:tabs>
          <w:tab w:val="left" w:pos="8354"/>
        </w:tabs>
        <w:spacing w:line="360" w:lineRule="auto"/>
        <w:ind w:right="4"/>
        <w:jc w:val="both"/>
        <w:rPr>
          <w:sz w:val="24"/>
          <w:szCs w:val="24"/>
        </w:rPr>
      </w:pPr>
    </w:p>
    <w:p w:rsidR="00E32264" w:rsidRPr="00E32264" w:rsidRDefault="00E32264" w:rsidP="00E32264">
      <w:pPr>
        <w:pStyle w:val="GvdeMetni"/>
        <w:tabs>
          <w:tab w:val="left" w:pos="8346"/>
        </w:tabs>
        <w:spacing w:before="0" w:line="360" w:lineRule="auto"/>
        <w:ind w:left="0" w:right="4"/>
        <w:jc w:val="right"/>
        <w:rPr>
          <w:b/>
        </w:rPr>
      </w:pPr>
      <w:r w:rsidRPr="00E32264">
        <w:rPr>
          <w:b/>
        </w:rPr>
        <w:t>MDTES</w:t>
      </w:r>
      <w:r>
        <w:rPr>
          <w:b/>
        </w:rPr>
        <w:t>104</w:t>
      </w:r>
      <w:r w:rsidRPr="00E32264">
        <w:rPr>
          <w:b/>
        </w:rPr>
        <w:t xml:space="preserve"> </w:t>
      </w:r>
      <w:r>
        <w:rPr>
          <w:b/>
        </w:rPr>
        <w:t>Kaynak Tekniği</w:t>
      </w:r>
      <w:r w:rsidRPr="001F3706">
        <w:rPr>
          <w:b/>
        </w:rPr>
        <w:tab/>
        <w:t>3</w:t>
      </w:r>
      <w:r w:rsidRPr="001F3706">
        <w:rPr>
          <w:b/>
          <w:spacing w:val="80"/>
        </w:rPr>
        <w:t xml:space="preserve"> </w:t>
      </w:r>
      <w:r w:rsidRPr="001F3706">
        <w:rPr>
          <w:b/>
        </w:rPr>
        <w:t>0</w:t>
      </w:r>
      <w:r w:rsidRPr="001F3706">
        <w:rPr>
          <w:b/>
          <w:spacing w:val="80"/>
        </w:rPr>
        <w:t xml:space="preserve"> </w:t>
      </w:r>
      <w:r w:rsidRPr="001F3706">
        <w:rPr>
          <w:b/>
        </w:rPr>
        <w:t xml:space="preserve">3 </w:t>
      </w:r>
    </w:p>
    <w:p w:rsidR="00F34A73" w:rsidRDefault="00E32264" w:rsidP="00E32264">
      <w:pPr>
        <w:tabs>
          <w:tab w:val="left" w:pos="8354"/>
        </w:tabs>
        <w:spacing w:line="360" w:lineRule="auto"/>
        <w:ind w:right="4"/>
        <w:jc w:val="both"/>
        <w:rPr>
          <w:sz w:val="24"/>
          <w:szCs w:val="24"/>
        </w:rPr>
      </w:pPr>
      <w:r w:rsidRPr="00E32264">
        <w:rPr>
          <w:sz w:val="24"/>
          <w:szCs w:val="24"/>
        </w:rPr>
        <w:t>Bu dersin amacı, farklı malzemelerin kaynağı ve kaynak işlemleri hakkında öğrencilere teknik bilgi ve beceri kazandırmaktır. Bu ders, öğrencilerin kaynak teknolojileri ve malzeme bilgisiyle ilgili gelişen ihtiyaçları karşılamasına yardımcı olacak, hem teorik hem de pratik bir temel sağlar.</w:t>
      </w:r>
    </w:p>
    <w:p w:rsidR="00E32264" w:rsidRPr="00E32264" w:rsidRDefault="00E32264" w:rsidP="00E32264">
      <w:pPr>
        <w:tabs>
          <w:tab w:val="left" w:pos="8354"/>
        </w:tabs>
        <w:spacing w:line="360" w:lineRule="auto"/>
        <w:ind w:right="4"/>
        <w:jc w:val="both"/>
        <w:rPr>
          <w:sz w:val="24"/>
          <w:szCs w:val="24"/>
        </w:rPr>
      </w:pPr>
    </w:p>
    <w:p w:rsidR="007E28CD" w:rsidRPr="001F3706" w:rsidRDefault="00D323C9" w:rsidP="00F34A73">
      <w:pPr>
        <w:pStyle w:val="ListeParagraf"/>
        <w:numPr>
          <w:ilvl w:val="0"/>
          <w:numId w:val="1"/>
        </w:numPr>
        <w:pBdr>
          <w:bottom w:val="single" w:sz="4" w:space="1" w:color="auto"/>
        </w:pBdr>
        <w:tabs>
          <w:tab w:val="left" w:pos="567"/>
          <w:tab w:val="left" w:pos="8456"/>
        </w:tabs>
        <w:spacing w:before="242" w:line="360" w:lineRule="auto"/>
        <w:ind w:left="0" w:right="4" w:firstLine="0"/>
        <w:rPr>
          <w:b/>
          <w:sz w:val="28"/>
          <w:szCs w:val="24"/>
        </w:rPr>
      </w:pPr>
      <w:r w:rsidRPr="001F3706">
        <w:rPr>
          <w:b/>
          <w:spacing w:val="-2"/>
          <w:sz w:val="28"/>
          <w:szCs w:val="24"/>
        </w:rPr>
        <w:lastRenderedPageBreak/>
        <w:t>YARIYIL</w:t>
      </w:r>
      <w:r w:rsidRPr="001F3706">
        <w:rPr>
          <w:b/>
          <w:sz w:val="28"/>
          <w:szCs w:val="24"/>
        </w:rPr>
        <w:tab/>
      </w:r>
      <w:r w:rsidRPr="001F3706">
        <w:rPr>
          <w:b/>
          <w:spacing w:val="-2"/>
          <w:sz w:val="28"/>
          <w:szCs w:val="24"/>
        </w:rPr>
        <w:t>Kredi</w:t>
      </w:r>
    </w:p>
    <w:p w:rsidR="00994737" w:rsidRPr="001F3706" w:rsidRDefault="00D323C9" w:rsidP="00F34A73">
      <w:pPr>
        <w:spacing w:before="1" w:line="360" w:lineRule="auto"/>
        <w:ind w:right="4"/>
        <w:jc w:val="right"/>
        <w:rPr>
          <w:b/>
          <w:spacing w:val="-5"/>
          <w:sz w:val="20"/>
          <w:szCs w:val="24"/>
        </w:rPr>
      </w:pPr>
      <w:r w:rsidRPr="001F3706">
        <w:rPr>
          <w:b/>
          <w:sz w:val="20"/>
          <w:szCs w:val="24"/>
        </w:rPr>
        <w:t>Teo.</w:t>
      </w:r>
      <w:r w:rsidRPr="001F3706">
        <w:rPr>
          <w:b/>
          <w:spacing w:val="-2"/>
          <w:sz w:val="20"/>
          <w:szCs w:val="24"/>
        </w:rPr>
        <w:t xml:space="preserve"> </w:t>
      </w:r>
      <w:r w:rsidRPr="001F3706">
        <w:rPr>
          <w:b/>
          <w:sz w:val="20"/>
          <w:szCs w:val="24"/>
        </w:rPr>
        <w:t>Uyg.</w:t>
      </w:r>
      <w:r w:rsidRPr="001F3706">
        <w:rPr>
          <w:b/>
          <w:spacing w:val="-4"/>
          <w:sz w:val="20"/>
          <w:szCs w:val="24"/>
        </w:rPr>
        <w:t xml:space="preserve"> </w:t>
      </w:r>
      <w:r w:rsidR="00815B00">
        <w:rPr>
          <w:b/>
          <w:spacing w:val="-5"/>
          <w:sz w:val="20"/>
          <w:szCs w:val="24"/>
        </w:rPr>
        <w:t>Kre.</w:t>
      </w:r>
    </w:p>
    <w:p w:rsidR="00994737" w:rsidRPr="001F3706" w:rsidRDefault="00994737" w:rsidP="00F34A73">
      <w:pPr>
        <w:spacing w:before="1" w:line="360" w:lineRule="auto"/>
        <w:ind w:right="4"/>
        <w:jc w:val="both"/>
        <w:rPr>
          <w:bCs/>
          <w:sz w:val="24"/>
          <w:szCs w:val="24"/>
        </w:rPr>
      </w:pPr>
      <w:r w:rsidRPr="001F3706">
        <w:rPr>
          <w:bCs/>
          <w:sz w:val="24"/>
          <w:szCs w:val="24"/>
        </w:rPr>
        <w:t xml:space="preserve">  </w:t>
      </w:r>
    </w:p>
    <w:p w:rsidR="007E28CD" w:rsidRPr="001F3706" w:rsidRDefault="00994737" w:rsidP="00482D4B">
      <w:pPr>
        <w:spacing w:line="360" w:lineRule="auto"/>
        <w:ind w:right="4"/>
        <w:jc w:val="right"/>
        <w:rPr>
          <w:b/>
          <w:sz w:val="20"/>
          <w:szCs w:val="24"/>
        </w:rPr>
      </w:pPr>
      <w:r w:rsidRPr="001F3706">
        <w:rPr>
          <w:bCs/>
          <w:sz w:val="24"/>
          <w:szCs w:val="24"/>
        </w:rPr>
        <w:t xml:space="preserve">   </w:t>
      </w:r>
      <w:r w:rsidR="00D323C9" w:rsidRPr="001F3706">
        <w:rPr>
          <w:b/>
          <w:sz w:val="24"/>
          <w:szCs w:val="24"/>
        </w:rPr>
        <w:t>MTRD101 Türk Dili I</w:t>
      </w:r>
      <w:r w:rsidR="00D323C9" w:rsidRPr="001F3706">
        <w:rPr>
          <w:b/>
          <w:sz w:val="24"/>
          <w:szCs w:val="24"/>
        </w:rPr>
        <w:tab/>
      </w:r>
      <w:r w:rsidRPr="001F3706">
        <w:rPr>
          <w:b/>
          <w:sz w:val="24"/>
          <w:szCs w:val="24"/>
        </w:rPr>
        <w:t xml:space="preserve">                                                                                            </w:t>
      </w:r>
      <w:r w:rsidR="00D323C9" w:rsidRPr="001F3706">
        <w:rPr>
          <w:b/>
          <w:sz w:val="24"/>
          <w:szCs w:val="24"/>
        </w:rPr>
        <w:t>2  0  2</w:t>
      </w:r>
    </w:p>
    <w:p w:rsidR="008B7638" w:rsidRDefault="00D323C9" w:rsidP="00F34A73">
      <w:pPr>
        <w:pStyle w:val="GvdeMetni"/>
        <w:spacing w:before="0" w:line="360" w:lineRule="auto"/>
        <w:ind w:left="0" w:right="4"/>
        <w:jc w:val="both"/>
      </w:pPr>
      <w:r w:rsidRPr="001F3706">
        <w:t>Türkçeyi doğru yazabilme, konuşabilme ve anlayabilme için gerekli bilgileri içermektedir.</w:t>
      </w:r>
      <w:r w:rsidRPr="001F3706">
        <w:rPr>
          <w:spacing w:val="40"/>
        </w:rPr>
        <w:t xml:space="preserve"> </w:t>
      </w:r>
      <w:r w:rsidRPr="001F3706">
        <w:t>Dil nedir, Türkçedeki ses hadiseleri, cümle, kompozisyon türleri ve imla kuralları dersin ana başlıklarını oluşturur. Ders metodu yazılı ve sözlü olarak karşılıklı uygulamalar içermektedir.</w:t>
      </w:r>
    </w:p>
    <w:p w:rsidR="00E32264" w:rsidRDefault="00E32264" w:rsidP="00F34A73">
      <w:pPr>
        <w:pStyle w:val="GvdeMetni"/>
        <w:spacing w:before="0" w:line="360" w:lineRule="auto"/>
        <w:ind w:left="0" w:right="4"/>
        <w:jc w:val="both"/>
      </w:pPr>
    </w:p>
    <w:p w:rsidR="00E32264" w:rsidRDefault="00E32264" w:rsidP="00E32264">
      <w:pPr>
        <w:tabs>
          <w:tab w:val="left" w:pos="8349"/>
        </w:tabs>
        <w:spacing w:line="360" w:lineRule="auto"/>
        <w:ind w:right="4"/>
        <w:jc w:val="right"/>
        <w:rPr>
          <w:b/>
          <w:sz w:val="24"/>
          <w:szCs w:val="24"/>
        </w:rPr>
      </w:pPr>
      <w:r w:rsidRPr="001F3706">
        <w:rPr>
          <w:b/>
          <w:sz w:val="24"/>
          <w:szCs w:val="24"/>
        </w:rPr>
        <w:t>MMAK223</w:t>
      </w:r>
      <w:r w:rsidRPr="001F3706">
        <w:rPr>
          <w:b/>
          <w:spacing w:val="40"/>
          <w:sz w:val="24"/>
          <w:szCs w:val="24"/>
        </w:rPr>
        <w:t xml:space="preserve"> </w:t>
      </w:r>
      <w:r w:rsidRPr="001F3706">
        <w:rPr>
          <w:b/>
          <w:sz w:val="24"/>
          <w:szCs w:val="24"/>
        </w:rPr>
        <w:t>Akışkanlar Mekaniğine Giriş</w:t>
      </w:r>
      <w:r w:rsidRPr="001F3706">
        <w:rPr>
          <w:b/>
          <w:sz w:val="24"/>
          <w:szCs w:val="24"/>
        </w:rPr>
        <w:tab/>
        <w:t>3</w:t>
      </w:r>
      <w:r w:rsidRPr="001F3706">
        <w:rPr>
          <w:b/>
          <w:spacing w:val="80"/>
          <w:sz w:val="24"/>
          <w:szCs w:val="24"/>
        </w:rPr>
        <w:t xml:space="preserve"> </w:t>
      </w:r>
      <w:r w:rsidRPr="001F3706">
        <w:rPr>
          <w:b/>
          <w:sz w:val="24"/>
          <w:szCs w:val="24"/>
        </w:rPr>
        <w:t>0</w:t>
      </w:r>
      <w:r w:rsidRPr="001F3706">
        <w:rPr>
          <w:b/>
          <w:spacing w:val="80"/>
          <w:sz w:val="24"/>
          <w:szCs w:val="24"/>
        </w:rPr>
        <w:t xml:space="preserve"> </w:t>
      </w:r>
      <w:r w:rsidRPr="001F3706">
        <w:rPr>
          <w:b/>
          <w:sz w:val="24"/>
          <w:szCs w:val="24"/>
        </w:rPr>
        <w:t xml:space="preserve">3 </w:t>
      </w:r>
    </w:p>
    <w:p w:rsidR="00E32264" w:rsidRPr="00E32264" w:rsidRDefault="00E32264" w:rsidP="00E32264">
      <w:pPr>
        <w:tabs>
          <w:tab w:val="left" w:pos="8349"/>
        </w:tabs>
        <w:spacing w:line="360" w:lineRule="auto"/>
        <w:ind w:right="4"/>
        <w:jc w:val="both"/>
        <w:rPr>
          <w:sz w:val="24"/>
          <w:szCs w:val="24"/>
        </w:rPr>
      </w:pPr>
      <w:r w:rsidRPr="001F3706">
        <w:rPr>
          <w:sz w:val="24"/>
          <w:szCs w:val="24"/>
        </w:rPr>
        <w:t>Bu ders; hidrostatik, dinamik ve kinematik viskozite, laminer ve türbülanslı akış, Bernoulli denklemleri, hidrolik makineler ve türbinler konularını kapsamaktadır. Ders kapsamında akışkanların temel özellikleri, akış davranışları, viskozite kavramı, akış rejimleri, akışkanlar için enerji denklemleri ile hidrolik sistemler ve türbinlerin çalışma prensipleri ele alınmaktadır.</w:t>
      </w:r>
    </w:p>
    <w:p w:rsidR="00994737" w:rsidRPr="001F3706" w:rsidRDefault="00994737" w:rsidP="00F34A73">
      <w:pPr>
        <w:pStyle w:val="GvdeMetni"/>
        <w:spacing w:before="0" w:line="360" w:lineRule="auto"/>
        <w:ind w:left="0" w:right="4"/>
        <w:jc w:val="both"/>
      </w:pPr>
    </w:p>
    <w:p w:rsidR="00252439" w:rsidRPr="001F3706" w:rsidRDefault="00252439" w:rsidP="00482D4B">
      <w:pPr>
        <w:pStyle w:val="GvdeMetni"/>
        <w:spacing w:before="0" w:line="360" w:lineRule="auto"/>
        <w:ind w:left="0" w:right="4"/>
        <w:jc w:val="right"/>
        <w:rPr>
          <w:b/>
          <w:spacing w:val="-10"/>
        </w:rPr>
      </w:pPr>
      <w:r w:rsidRPr="001F3706">
        <w:rPr>
          <w:b/>
        </w:rPr>
        <w:t>MISG218 İş Sağlığı ve Güvenliği İlkeleri                                                                    3</w:t>
      </w:r>
      <w:r w:rsidRPr="001F3706">
        <w:rPr>
          <w:b/>
          <w:spacing w:val="30"/>
        </w:rPr>
        <w:t xml:space="preserve">  </w:t>
      </w:r>
      <w:r w:rsidRPr="001F3706">
        <w:rPr>
          <w:b/>
        </w:rPr>
        <w:t>0</w:t>
      </w:r>
      <w:r w:rsidRPr="001F3706">
        <w:rPr>
          <w:b/>
          <w:spacing w:val="30"/>
        </w:rPr>
        <w:t xml:space="preserve">  </w:t>
      </w:r>
      <w:r w:rsidRPr="001F3706">
        <w:rPr>
          <w:b/>
          <w:spacing w:val="-10"/>
        </w:rPr>
        <w:t>3</w:t>
      </w:r>
    </w:p>
    <w:p w:rsidR="00252439" w:rsidRDefault="00252439" w:rsidP="00F34A73">
      <w:pPr>
        <w:pStyle w:val="GvdeMetni"/>
        <w:spacing w:before="0" w:line="360" w:lineRule="auto"/>
        <w:ind w:left="0" w:right="4"/>
        <w:jc w:val="both"/>
      </w:pPr>
      <w:r w:rsidRPr="001F3706">
        <w:t>İş sağlığı ve güvenliğinin temel kavramları, tarihsel gelişimi, ulusal ve uluslararası mevzuatlar, iş kazaları ve meslek hastalıklarının nedenleri, risk değerlendirme yöntemleri, kişisel koruyucu donanımlar, güvenli çalışma ilkeleri, acil durum yönetimi ve işyerinde sağlık gözetimi konularını içerir.</w:t>
      </w:r>
    </w:p>
    <w:p w:rsidR="00994737" w:rsidRPr="001F3706" w:rsidRDefault="00994737" w:rsidP="00F34A73">
      <w:pPr>
        <w:pStyle w:val="GvdeMetni"/>
        <w:spacing w:before="0" w:line="360" w:lineRule="auto"/>
        <w:ind w:right="139"/>
        <w:jc w:val="both"/>
      </w:pPr>
    </w:p>
    <w:p w:rsidR="007E28CD" w:rsidRPr="001F3706" w:rsidRDefault="00827C7F" w:rsidP="00982CEB">
      <w:pPr>
        <w:pStyle w:val="GvdeMetni"/>
        <w:spacing w:before="0" w:line="360" w:lineRule="auto"/>
        <w:ind w:left="0" w:right="4"/>
        <w:jc w:val="right"/>
        <w:rPr>
          <w:b/>
        </w:rPr>
      </w:pPr>
      <w:r>
        <w:rPr>
          <w:b/>
        </w:rPr>
        <w:t xml:space="preserve">       </w:t>
      </w:r>
      <w:r w:rsidR="00982CEB">
        <w:rPr>
          <w:b/>
        </w:rPr>
        <w:t>MDTES201</w:t>
      </w:r>
      <w:r w:rsidR="00D323C9" w:rsidRPr="001F3706">
        <w:rPr>
          <w:b/>
        </w:rPr>
        <w:t xml:space="preserve"> </w:t>
      </w:r>
      <w:r w:rsidR="00982CEB" w:rsidRPr="00982CEB">
        <w:rPr>
          <w:b/>
        </w:rPr>
        <w:t>Doğalgaz Sayaçları ve Ölçüm Esasları</w:t>
      </w:r>
      <w:r w:rsidR="00D323C9" w:rsidRPr="001F3706">
        <w:rPr>
          <w:b/>
        </w:rPr>
        <w:tab/>
      </w:r>
      <w:r>
        <w:rPr>
          <w:b/>
        </w:rPr>
        <w:t xml:space="preserve">                 </w:t>
      </w:r>
      <w:r w:rsidR="00982CEB">
        <w:rPr>
          <w:b/>
        </w:rPr>
        <w:t xml:space="preserve">                               </w:t>
      </w:r>
      <w:r w:rsidR="00D323C9" w:rsidRPr="001F3706">
        <w:rPr>
          <w:b/>
        </w:rPr>
        <w:t>3</w:t>
      </w:r>
      <w:r w:rsidR="00D323C9" w:rsidRPr="001F3706">
        <w:rPr>
          <w:b/>
          <w:spacing w:val="30"/>
        </w:rPr>
        <w:t xml:space="preserve">  </w:t>
      </w:r>
      <w:r w:rsidR="00D323C9" w:rsidRPr="001F3706">
        <w:rPr>
          <w:b/>
        </w:rPr>
        <w:t>0</w:t>
      </w:r>
      <w:r w:rsidR="00D323C9" w:rsidRPr="001F3706">
        <w:rPr>
          <w:b/>
          <w:spacing w:val="30"/>
        </w:rPr>
        <w:t xml:space="preserve">  </w:t>
      </w:r>
      <w:r w:rsidR="00D323C9" w:rsidRPr="001F3706">
        <w:rPr>
          <w:b/>
          <w:spacing w:val="-10"/>
        </w:rPr>
        <w:t>3</w:t>
      </w:r>
    </w:p>
    <w:p w:rsidR="00994737" w:rsidRPr="001F3706" w:rsidRDefault="00827C7F" w:rsidP="00F34A73">
      <w:pPr>
        <w:pStyle w:val="GvdeMetni"/>
        <w:spacing w:before="0" w:line="360" w:lineRule="auto"/>
        <w:ind w:left="0" w:right="4"/>
        <w:jc w:val="both"/>
      </w:pPr>
      <w:r>
        <w:t>Bu derste öğrencilere; doğalgaz tesisatında kullanılan sayaç türleri</w:t>
      </w:r>
      <w:r w:rsidR="00B13B7F">
        <w:t>, sayaçların çalışma prensipleri ve ölçüm esasları ile ilgili</w:t>
      </w:r>
      <w:r w:rsidR="00B13B7F" w:rsidRPr="00B13B7F">
        <w:t xml:space="preserve"> </w:t>
      </w:r>
      <w:r w:rsidR="00B13B7F">
        <w:t>yeterliklerin</w:t>
      </w:r>
      <w:r w:rsidR="00B13B7F" w:rsidRPr="00B13B7F">
        <w:t xml:space="preserve"> kazandırılması amaçlanmaktadır.</w:t>
      </w:r>
    </w:p>
    <w:p w:rsidR="00994737" w:rsidRDefault="00994737" w:rsidP="00F34A73">
      <w:pPr>
        <w:pStyle w:val="GvdeMetni"/>
        <w:spacing w:before="0" w:line="360" w:lineRule="auto"/>
        <w:ind w:left="0" w:right="4"/>
        <w:jc w:val="both"/>
      </w:pPr>
    </w:p>
    <w:p w:rsidR="007E28CD" w:rsidRPr="001F3706" w:rsidRDefault="00982CEB" w:rsidP="00482D4B">
      <w:pPr>
        <w:pStyle w:val="GvdeMetni"/>
        <w:spacing w:before="0" w:line="360" w:lineRule="auto"/>
        <w:ind w:left="0" w:right="4"/>
        <w:jc w:val="right"/>
        <w:rPr>
          <w:b/>
        </w:rPr>
      </w:pPr>
      <w:r>
        <w:rPr>
          <w:b/>
        </w:rPr>
        <w:t>MDTES</w:t>
      </w:r>
      <w:r w:rsidR="009114A9">
        <w:rPr>
          <w:b/>
        </w:rPr>
        <w:t>203</w:t>
      </w:r>
      <w:r w:rsidR="00D323C9" w:rsidRPr="001F3706">
        <w:rPr>
          <w:b/>
          <w:spacing w:val="61"/>
        </w:rPr>
        <w:t xml:space="preserve"> </w:t>
      </w:r>
      <w:r w:rsidRPr="00982CEB">
        <w:rPr>
          <w:b/>
        </w:rPr>
        <w:t>Isıtma Sistemleri</w:t>
      </w:r>
      <w:r w:rsidR="009114A9">
        <w:rPr>
          <w:b/>
        </w:rPr>
        <w:t xml:space="preserve">                                                                                   </w:t>
      </w:r>
      <w:r w:rsidR="00D323C9" w:rsidRPr="001F3706">
        <w:rPr>
          <w:b/>
        </w:rPr>
        <w:t>3</w:t>
      </w:r>
      <w:r w:rsidR="00D323C9" w:rsidRPr="001F3706">
        <w:rPr>
          <w:b/>
          <w:spacing w:val="30"/>
        </w:rPr>
        <w:t xml:space="preserve">  </w:t>
      </w:r>
      <w:r w:rsidR="00D323C9" w:rsidRPr="001F3706">
        <w:rPr>
          <w:b/>
        </w:rPr>
        <w:t>0</w:t>
      </w:r>
      <w:r w:rsidR="00D323C9" w:rsidRPr="001F3706">
        <w:rPr>
          <w:b/>
          <w:spacing w:val="30"/>
        </w:rPr>
        <w:t xml:space="preserve">  </w:t>
      </w:r>
      <w:r w:rsidR="00D323C9" w:rsidRPr="001F3706">
        <w:rPr>
          <w:b/>
          <w:spacing w:val="-10"/>
        </w:rPr>
        <w:t>3</w:t>
      </w:r>
    </w:p>
    <w:p w:rsidR="00994737" w:rsidRDefault="009114A9" w:rsidP="00F34A73">
      <w:pPr>
        <w:pStyle w:val="GvdeMetni"/>
        <w:spacing w:before="0" w:line="360" w:lineRule="auto"/>
        <w:ind w:left="0" w:right="4"/>
        <w:jc w:val="both"/>
      </w:pPr>
      <w:r w:rsidRPr="009114A9">
        <w:t>Bu ders ile öğre</w:t>
      </w:r>
      <w:r>
        <w:t>ncilere; ısıtıcı montajı, kazan ve kombi montajı, yakıcı sistemlerin ve</w:t>
      </w:r>
      <w:r w:rsidRPr="009114A9">
        <w:t xml:space="preserve"> ısıtma tesisa</w:t>
      </w:r>
      <w:r>
        <w:t>tının kurulması,</w:t>
      </w:r>
      <w:r w:rsidRPr="009114A9">
        <w:t xml:space="preserve"> ısıtma sistem</w:t>
      </w:r>
      <w:r>
        <w:t>ler</w:t>
      </w:r>
      <w:r w:rsidRPr="009114A9">
        <w:t>inin devreye alı</w:t>
      </w:r>
      <w:r w:rsidR="00B13B7F">
        <w:t>nması ile ilgili yeterliklerin</w:t>
      </w:r>
      <w:r w:rsidRPr="009114A9">
        <w:t xml:space="preserve"> kazandırılması amaçlanmaktadır.</w:t>
      </w:r>
    </w:p>
    <w:p w:rsidR="009114A9" w:rsidRPr="001F3706" w:rsidRDefault="009114A9" w:rsidP="00F34A73">
      <w:pPr>
        <w:pStyle w:val="GvdeMetni"/>
        <w:spacing w:before="0" w:line="360" w:lineRule="auto"/>
        <w:ind w:left="0" w:right="4"/>
        <w:jc w:val="both"/>
      </w:pPr>
    </w:p>
    <w:p w:rsidR="00482D4B" w:rsidRDefault="00982CEB" w:rsidP="00482D4B">
      <w:pPr>
        <w:pStyle w:val="GvdeMetni"/>
        <w:tabs>
          <w:tab w:val="left" w:pos="8435"/>
        </w:tabs>
        <w:spacing w:before="0" w:line="360" w:lineRule="auto"/>
        <w:ind w:left="0" w:right="4"/>
        <w:jc w:val="right"/>
        <w:rPr>
          <w:b/>
        </w:rPr>
      </w:pPr>
      <w:r>
        <w:rPr>
          <w:b/>
        </w:rPr>
        <w:t>MDTES20</w:t>
      </w:r>
      <w:r w:rsidR="009114A9">
        <w:rPr>
          <w:b/>
        </w:rPr>
        <w:t>5</w:t>
      </w:r>
      <w:r w:rsidR="00D323C9" w:rsidRPr="001F3706">
        <w:rPr>
          <w:b/>
        </w:rPr>
        <w:t xml:space="preserve"> </w:t>
      </w:r>
      <w:r w:rsidR="009114A9" w:rsidRPr="009114A9">
        <w:rPr>
          <w:b/>
        </w:rPr>
        <w:t>Doğalgaz Dağıtım Hatları</w:t>
      </w:r>
      <w:r w:rsidR="00D323C9" w:rsidRPr="001F3706">
        <w:rPr>
          <w:b/>
        </w:rPr>
        <w:tab/>
        <w:t>3</w:t>
      </w:r>
      <w:r w:rsidR="00482D4B">
        <w:rPr>
          <w:b/>
        </w:rPr>
        <w:t xml:space="preserve">  </w:t>
      </w:r>
      <w:r w:rsidR="00D323C9" w:rsidRPr="001F3706">
        <w:rPr>
          <w:b/>
        </w:rPr>
        <w:t xml:space="preserve"> 0 </w:t>
      </w:r>
      <w:r w:rsidR="00482D4B">
        <w:rPr>
          <w:b/>
        </w:rPr>
        <w:t xml:space="preserve">  </w:t>
      </w:r>
      <w:r w:rsidR="00D323C9" w:rsidRPr="001F3706">
        <w:rPr>
          <w:b/>
        </w:rPr>
        <w:t>3</w:t>
      </w:r>
    </w:p>
    <w:p w:rsidR="00994737" w:rsidRDefault="009114A9" w:rsidP="00F34A73">
      <w:pPr>
        <w:pStyle w:val="GvdeMetni"/>
        <w:tabs>
          <w:tab w:val="left" w:pos="8435"/>
        </w:tabs>
        <w:spacing w:before="0" w:line="360" w:lineRule="auto"/>
        <w:ind w:left="0" w:right="4"/>
        <w:jc w:val="both"/>
      </w:pPr>
      <w:r>
        <w:t>Bu derste</w:t>
      </w:r>
      <w:r w:rsidR="00827C7F">
        <w:t xml:space="preserve"> öğrencilere;</w:t>
      </w:r>
      <w:r w:rsidRPr="009114A9">
        <w:t xml:space="preserve"> doğalgaz dağıtım hatlarında malzeme, montaj, test ve devreye alma gibi alt yapı çalışm</w:t>
      </w:r>
      <w:r w:rsidR="00827C7F">
        <w:t>aları ile ilgili yeterlikler</w:t>
      </w:r>
      <w:r w:rsidRPr="009114A9">
        <w:t xml:space="preserve"> kazandırıl</w:t>
      </w:r>
      <w:r w:rsidR="00827C7F">
        <w:t>makta</w:t>
      </w:r>
      <w:r w:rsidRPr="009114A9">
        <w:t>dır.</w:t>
      </w:r>
    </w:p>
    <w:p w:rsidR="009114A9" w:rsidRPr="001F3706" w:rsidRDefault="009114A9" w:rsidP="00F34A73">
      <w:pPr>
        <w:pStyle w:val="GvdeMetni"/>
        <w:tabs>
          <w:tab w:val="left" w:pos="8435"/>
        </w:tabs>
        <w:spacing w:before="0" w:line="360" w:lineRule="auto"/>
        <w:ind w:left="0" w:right="4"/>
        <w:jc w:val="both"/>
      </w:pPr>
    </w:p>
    <w:p w:rsidR="00252439" w:rsidRDefault="00982CEB" w:rsidP="00482D4B">
      <w:pPr>
        <w:pStyle w:val="GvdeMetni"/>
        <w:tabs>
          <w:tab w:val="left" w:pos="8435"/>
        </w:tabs>
        <w:spacing w:before="0" w:line="360" w:lineRule="auto"/>
        <w:ind w:left="0" w:right="4"/>
        <w:jc w:val="right"/>
        <w:rPr>
          <w:b/>
        </w:rPr>
      </w:pPr>
      <w:r>
        <w:rPr>
          <w:b/>
        </w:rPr>
        <w:t>MDTES</w:t>
      </w:r>
      <w:r w:rsidR="009114A9">
        <w:rPr>
          <w:b/>
        </w:rPr>
        <w:t>207</w:t>
      </w:r>
      <w:r w:rsidR="00252439" w:rsidRPr="001F3706">
        <w:rPr>
          <w:b/>
        </w:rPr>
        <w:t xml:space="preserve"> </w:t>
      </w:r>
      <w:r w:rsidR="009114A9" w:rsidRPr="009114A9">
        <w:rPr>
          <w:b/>
        </w:rPr>
        <w:t>Bakım Arıza ve Onarım</w:t>
      </w:r>
      <w:r w:rsidR="009114A9">
        <w:rPr>
          <w:b/>
        </w:rPr>
        <w:t xml:space="preserve">                                                                         </w:t>
      </w:r>
      <w:r w:rsidR="00252439" w:rsidRPr="001F3706">
        <w:rPr>
          <w:b/>
        </w:rPr>
        <w:t>3   0   3</w:t>
      </w:r>
    </w:p>
    <w:p w:rsidR="00827C7F" w:rsidRDefault="00827C7F" w:rsidP="00F34A73">
      <w:pPr>
        <w:pStyle w:val="GvdeMetni"/>
        <w:tabs>
          <w:tab w:val="left" w:pos="8435"/>
        </w:tabs>
        <w:spacing w:before="0" w:line="360" w:lineRule="auto"/>
        <w:ind w:left="0" w:right="4"/>
        <w:jc w:val="both"/>
      </w:pPr>
      <w:r w:rsidRPr="00827C7F">
        <w:t xml:space="preserve">Bu ders ile öğrencilere, </w:t>
      </w:r>
      <w:r>
        <w:t xml:space="preserve">Doğalgaz ve Tesisatı </w:t>
      </w:r>
      <w:r w:rsidRPr="00827C7F">
        <w:t>çalışmaları</w:t>
      </w:r>
      <w:r>
        <w:t>nın bakımı</w:t>
      </w:r>
      <w:r w:rsidRPr="00827C7F">
        <w:t xml:space="preserve"> ve arıza durumlarında müdahale</w:t>
      </w:r>
      <w:r>
        <w:t xml:space="preserve"> ve onarım yöntemleri bilgisi</w:t>
      </w:r>
      <w:r w:rsidRPr="00827C7F">
        <w:t xml:space="preserve"> kazandır</w:t>
      </w:r>
      <w:r>
        <w:t>ıl</w:t>
      </w:r>
      <w:r w:rsidRPr="00827C7F">
        <w:t>mak</w:t>
      </w:r>
      <w:r>
        <w:t>tadır.</w:t>
      </w:r>
    </w:p>
    <w:p w:rsidR="00827C7F" w:rsidRPr="001F3706" w:rsidRDefault="00827C7F" w:rsidP="00F34A73">
      <w:pPr>
        <w:pStyle w:val="GvdeMetni"/>
        <w:tabs>
          <w:tab w:val="left" w:pos="8435"/>
        </w:tabs>
        <w:spacing w:before="0" w:line="360" w:lineRule="auto"/>
        <w:ind w:left="0" w:right="4"/>
        <w:jc w:val="both"/>
      </w:pPr>
    </w:p>
    <w:p w:rsidR="007E28CD" w:rsidRPr="001F3706" w:rsidRDefault="00D323C9" w:rsidP="00F34A73">
      <w:pPr>
        <w:pStyle w:val="ListeParagraf"/>
        <w:numPr>
          <w:ilvl w:val="0"/>
          <w:numId w:val="1"/>
        </w:numPr>
        <w:pBdr>
          <w:bottom w:val="single" w:sz="4" w:space="1" w:color="auto"/>
        </w:pBdr>
        <w:tabs>
          <w:tab w:val="left" w:pos="567"/>
          <w:tab w:val="left" w:pos="8454"/>
        </w:tabs>
        <w:spacing w:before="112" w:line="360" w:lineRule="auto"/>
        <w:ind w:hanging="1218"/>
        <w:rPr>
          <w:b/>
          <w:sz w:val="28"/>
          <w:szCs w:val="24"/>
        </w:rPr>
      </w:pPr>
      <w:r w:rsidRPr="001F3706">
        <w:rPr>
          <w:b/>
          <w:spacing w:val="-2"/>
          <w:sz w:val="28"/>
          <w:szCs w:val="24"/>
        </w:rPr>
        <w:t>YARIYIL</w:t>
      </w:r>
      <w:r w:rsidRPr="001F3706">
        <w:rPr>
          <w:b/>
          <w:sz w:val="28"/>
          <w:szCs w:val="24"/>
        </w:rPr>
        <w:tab/>
      </w:r>
      <w:r w:rsidRPr="001F3706">
        <w:rPr>
          <w:b/>
          <w:spacing w:val="-2"/>
          <w:sz w:val="28"/>
          <w:szCs w:val="24"/>
        </w:rPr>
        <w:t>Kredi</w:t>
      </w:r>
    </w:p>
    <w:p w:rsidR="000322CB" w:rsidRPr="001F3706" w:rsidRDefault="00D323C9" w:rsidP="007A6376">
      <w:pPr>
        <w:spacing w:before="121" w:line="360" w:lineRule="auto"/>
        <w:ind w:right="4"/>
        <w:jc w:val="right"/>
        <w:rPr>
          <w:b/>
          <w:spacing w:val="-4"/>
          <w:sz w:val="20"/>
          <w:szCs w:val="24"/>
        </w:rPr>
      </w:pPr>
      <w:r w:rsidRPr="001F3706">
        <w:rPr>
          <w:b/>
          <w:sz w:val="20"/>
          <w:szCs w:val="24"/>
        </w:rPr>
        <w:t>Teo.</w:t>
      </w:r>
      <w:r w:rsidRPr="001F3706">
        <w:rPr>
          <w:b/>
          <w:spacing w:val="-4"/>
          <w:sz w:val="20"/>
          <w:szCs w:val="24"/>
        </w:rPr>
        <w:t xml:space="preserve"> </w:t>
      </w:r>
      <w:r w:rsidRPr="001F3706">
        <w:rPr>
          <w:b/>
          <w:sz w:val="20"/>
          <w:szCs w:val="24"/>
        </w:rPr>
        <w:t>Uyg.</w:t>
      </w:r>
      <w:r w:rsidRPr="001F3706">
        <w:rPr>
          <w:b/>
          <w:spacing w:val="-1"/>
          <w:sz w:val="20"/>
          <w:szCs w:val="24"/>
        </w:rPr>
        <w:t xml:space="preserve"> </w:t>
      </w:r>
      <w:r w:rsidR="00815B00">
        <w:rPr>
          <w:b/>
          <w:spacing w:val="-4"/>
          <w:sz w:val="20"/>
          <w:szCs w:val="24"/>
        </w:rPr>
        <w:t>Kre</w:t>
      </w:r>
      <w:r w:rsidRPr="001F3706">
        <w:rPr>
          <w:b/>
          <w:spacing w:val="-4"/>
          <w:sz w:val="20"/>
          <w:szCs w:val="24"/>
        </w:rPr>
        <w:t>.</w:t>
      </w:r>
    </w:p>
    <w:p w:rsidR="00994737" w:rsidRPr="001F3706" w:rsidRDefault="00994737" w:rsidP="00F34A73">
      <w:pPr>
        <w:spacing w:before="121" w:line="360" w:lineRule="auto"/>
        <w:ind w:right="141"/>
        <w:jc w:val="right"/>
        <w:rPr>
          <w:b/>
          <w:spacing w:val="-4"/>
          <w:sz w:val="20"/>
          <w:szCs w:val="24"/>
        </w:rPr>
      </w:pPr>
    </w:p>
    <w:p w:rsidR="007E28CD" w:rsidRPr="001F3706" w:rsidRDefault="00D323C9" w:rsidP="00482D4B">
      <w:pPr>
        <w:spacing w:line="360" w:lineRule="auto"/>
        <w:ind w:right="4"/>
        <w:jc w:val="right"/>
        <w:rPr>
          <w:b/>
          <w:sz w:val="24"/>
          <w:szCs w:val="24"/>
        </w:rPr>
      </w:pPr>
      <w:r w:rsidRPr="001F3706">
        <w:rPr>
          <w:b/>
          <w:sz w:val="24"/>
          <w:szCs w:val="24"/>
        </w:rPr>
        <w:t>MTRD102</w:t>
      </w:r>
      <w:r w:rsidRPr="001F3706">
        <w:rPr>
          <w:b/>
          <w:spacing w:val="60"/>
          <w:sz w:val="24"/>
          <w:szCs w:val="24"/>
        </w:rPr>
        <w:t xml:space="preserve"> </w:t>
      </w:r>
      <w:r w:rsidRPr="001F3706">
        <w:rPr>
          <w:b/>
          <w:sz w:val="24"/>
          <w:szCs w:val="24"/>
        </w:rPr>
        <w:t>Türk</w:t>
      </w:r>
      <w:r w:rsidRPr="001F3706">
        <w:rPr>
          <w:b/>
          <w:spacing w:val="-2"/>
          <w:sz w:val="24"/>
          <w:szCs w:val="24"/>
        </w:rPr>
        <w:t xml:space="preserve"> </w:t>
      </w:r>
      <w:r w:rsidRPr="001F3706">
        <w:rPr>
          <w:b/>
          <w:sz w:val="24"/>
          <w:szCs w:val="24"/>
        </w:rPr>
        <w:t>Dili</w:t>
      </w:r>
      <w:r w:rsidR="000322CB" w:rsidRPr="001F3706">
        <w:rPr>
          <w:b/>
          <w:spacing w:val="31"/>
          <w:sz w:val="24"/>
          <w:szCs w:val="24"/>
        </w:rPr>
        <w:t xml:space="preserve"> </w:t>
      </w:r>
      <w:r w:rsidRPr="001F3706">
        <w:rPr>
          <w:b/>
          <w:spacing w:val="-5"/>
          <w:sz w:val="24"/>
          <w:szCs w:val="24"/>
        </w:rPr>
        <w:t>II</w:t>
      </w:r>
      <w:r w:rsidRPr="001F3706">
        <w:rPr>
          <w:b/>
          <w:sz w:val="24"/>
          <w:szCs w:val="24"/>
        </w:rPr>
        <w:tab/>
      </w:r>
      <w:r w:rsidR="000322CB" w:rsidRPr="001F3706">
        <w:rPr>
          <w:b/>
          <w:sz w:val="24"/>
          <w:szCs w:val="24"/>
        </w:rPr>
        <w:t xml:space="preserve">                                                                                           </w:t>
      </w:r>
      <w:r w:rsidRPr="001F3706">
        <w:rPr>
          <w:b/>
          <w:sz w:val="24"/>
          <w:szCs w:val="24"/>
        </w:rPr>
        <w:t>2</w:t>
      </w:r>
      <w:r w:rsidRPr="001F3706">
        <w:rPr>
          <w:b/>
          <w:spacing w:val="30"/>
          <w:sz w:val="24"/>
          <w:szCs w:val="24"/>
        </w:rPr>
        <w:t xml:space="preserve">  </w:t>
      </w:r>
      <w:r w:rsidRPr="001F3706">
        <w:rPr>
          <w:b/>
          <w:sz w:val="24"/>
          <w:szCs w:val="24"/>
        </w:rPr>
        <w:t>0</w:t>
      </w:r>
      <w:r w:rsidRPr="001F3706">
        <w:rPr>
          <w:b/>
          <w:spacing w:val="30"/>
          <w:sz w:val="24"/>
          <w:szCs w:val="24"/>
        </w:rPr>
        <w:t xml:space="preserve">  </w:t>
      </w:r>
      <w:r w:rsidRPr="001F3706">
        <w:rPr>
          <w:b/>
          <w:spacing w:val="-10"/>
          <w:sz w:val="24"/>
          <w:szCs w:val="24"/>
        </w:rPr>
        <w:t>2</w:t>
      </w:r>
    </w:p>
    <w:p w:rsidR="00252439" w:rsidRPr="001F3706" w:rsidRDefault="00D323C9" w:rsidP="00F34A73">
      <w:pPr>
        <w:pStyle w:val="GvdeMetni"/>
        <w:spacing w:before="0" w:line="360" w:lineRule="auto"/>
        <w:ind w:left="0" w:right="4"/>
        <w:jc w:val="both"/>
      </w:pPr>
      <w:r w:rsidRPr="001F3706">
        <w:t>Kelime ve kelime grupları; Cümle, cümleyi oluşturan birimler ve cümle çeşitleri; Yazılı anlatımın özellikleri; Yazılı anlatımda plan, tema, bakış açısı, ana düşünce, yardımcı fikirler, paragraf; Anlatım biçimleri; Resmî yazılar, Dil yanlışları, Duygu ağırlıklı yazılar, Olay ağırlıklı yazılar, İnceleme yazıları, Düşünce yazıları, Sözlü anlatım türleri.</w:t>
      </w:r>
    </w:p>
    <w:p w:rsidR="00994737" w:rsidRPr="001F3706" w:rsidRDefault="00994737" w:rsidP="00F34A73">
      <w:pPr>
        <w:pStyle w:val="GvdeMetni"/>
        <w:spacing w:before="0" w:line="360" w:lineRule="auto"/>
        <w:ind w:left="0" w:right="4"/>
        <w:jc w:val="both"/>
      </w:pPr>
    </w:p>
    <w:p w:rsidR="00344905" w:rsidRPr="001F3706" w:rsidRDefault="001F4E91" w:rsidP="00482D4B">
      <w:pPr>
        <w:pStyle w:val="GvdeMetni"/>
        <w:spacing w:before="0" w:line="360" w:lineRule="auto"/>
        <w:ind w:left="0" w:right="4"/>
        <w:jc w:val="right"/>
        <w:rPr>
          <w:b/>
        </w:rPr>
      </w:pPr>
      <w:r>
        <w:rPr>
          <w:b/>
        </w:rPr>
        <w:t>MDTES</w:t>
      </w:r>
      <w:r w:rsidR="00344905" w:rsidRPr="001F3706">
        <w:rPr>
          <w:b/>
        </w:rPr>
        <w:t>20</w:t>
      </w:r>
      <w:r>
        <w:rPr>
          <w:b/>
        </w:rPr>
        <w:t>2</w:t>
      </w:r>
      <w:r w:rsidR="00344905" w:rsidRPr="001F3706">
        <w:rPr>
          <w:b/>
        </w:rPr>
        <w:t xml:space="preserve"> Mesleki Araştırma Projesi                                                                      3</w:t>
      </w:r>
      <w:r w:rsidR="00344905" w:rsidRPr="001F3706">
        <w:rPr>
          <w:b/>
          <w:spacing w:val="30"/>
        </w:rPr>
        <w:t xml:space="preserve">  </w:t>
      </w:r>
      <w:r w:rsidR="00344905" w:rsidRPr="001F3706">
        <w:rPr>
          <w:b/>
        </w:rPr>
        <w:t>0</w:t>
      </w:r>
      <w:r w:rsidR="00344905" w:rsidRPr="001F3706">
        <w:rPr>
          <w:b/>
          <w:spacing w:val="30"/>
        </w:rPr>
        <w:t xml:space="preserve">  </w:t>
      </w:r>
      <w:r w:rsidR="00344905" w:rsidRPr="001F3706">
        <w:rPr>
          <w:b/>
          <w:spacing w:val="-10"/>
        </w:rPr>
        <w:t>3</w:t>
      </w:r>
    </w:p>
    <w:p w:rsidR="00344905" w:rsidRPr="001F3706" w:rsidRDefault="00344905" w:rsidP="00F34A73">
      <w:pPr>
        <w:pStyle w:val="GvdeMetni"/>
        <w:spacing w:before="0" w:line="360" w:lineRule="auto"/>
        <w:ind w:left="0" w:right="4"/>
        <w:jc w:val="both"/>
      </w:pPr>
      <w:r w:rsidRPr="001F3706">
        <w:t>Araştırma konusu belirleme, literatür taraması, problem tanımı, yöntem seçimi, temel teknik hesaplamalar, uygulama çalışmaları, bulguların değerlendirilmesi, rapor yazımı ve sözlü sunum aşamalarını kapsar.</w:t>
      </w:r>
    </w:p>
    <w:p w:rsidR="00994737" w:rsidRPr="001F3706" w:rsidRDefault="00994737" w:rsidP="00F34A73">
      <w:pPr>
        <w:pStyle w:val="GvdeMetni"/>
        <w:spacing w:before="0" w:line="360" w:lineRule="auto"/>
        <w:ind w:left="0" w:right="4"/>
        <w:jc w:val="both"/>
      </w:pPr>
    </w:p>
    <w:p w:rsidR="006A1FE5" w:rsidRPr="001F3706" w:rsidRDefault="006A1FE5" w:rsidP="00482D4B">
      <w:pPr>
        <w:pStyle w:val="GvdeMetni"/>
        <w:spacing w:before="0" w:line="360" w:lineRule="auto"/>
        <w:ind w:left="0" w:right="4"/>
        <w:jc w:val="right"/>
      </w:pPr>
      <w:r w:rsidRPr="001F3706">
        <w:rPr>
          <w:b/>
        </w:rPr>
        <w:t>MOSB106 İş Yeri Uygulaması I                                                                                  0</w:t>
      </w:r>
      <w:r w:rsidRPr="001F3706">
        <w:rPr>
          <w:b/>
          <w:spacing w:val="30"/>
        </w:rPr>
        <w:t xml:space="preserve">  </w:t>
      </w:r>
      <w:r w:rsidRPr="001F3706">
        <w:rPr>
          <w:b/>
        </w:rPr>
        <w:t>6</w:t>
      </w:r>
      <w:r w:rsidRPr="001F3706">
        <w:rPr>
          <w:b/>
          <w:spacing w:val="30"/>
        </w:rPr>
        <w:t xml:space="preserve">  </w:t>
      </w:r>
      <w:r w:rsidRPr="001F3706">
        <w:rPr>
          <w:b/>
          <w:spacing w:val="-10"/>
        </w:rPr>
        <w:t>3</w:t>
      </w:r>
    </w:p>
    <w:p w:rsidR="006A1FE5" w:rsidRPr="001F3706" w:rsidRDefault="006A1FE5" w:rsidP="00F34A73">
      <w:pPr>
        <w:pStyle w:val="GvdeMetni"/>
        <w:spacing w:before="0" w:line="360" w:lineRule="auto"/>
        <w:ind w:left="0" w:right="4"/>
        <w:jc w:val="both"/>
      </w:pPr>
      <w:r w:rsidRPr="001F3706">
        <w:t xml:space="preserve">Bu ders kapsamında öğrenciler, </w:t>
      </w:r>
      <w:r w:rsidR="001F4E91">
        <w:t>doğalgaz ve tesisatı teknolojisi</w:t>
      </w:r>
      <w:r w:rsidRPr="001F3706">
        <w:t xml:space="preserve"> programı ile ilgili alanlarda faaliyet gösteren işletmelerde u</w:t>
      </w:r>
      <w:r w:rsidR="00982CEB">
        <w:t>ygulamalı çalışmalara katılarak</w:t>
      </w:r>
      <w:r w:rsidR="00982CEB" w:rsidRPr="00982CEB">
        <w:t xml:space="preserve"> </w:t>
      </w:r>
      <w:r w:rsidR="00982CEB" w:rsidRPr="001F4E91">
        <w:t>iş deneyimi</w:t>
      </w:r>
      <w:r w:rsidR="00982CEB">
        <w:t xml:space="preserve"> elde ederler</w:t>
      </w:r>
      <w:r w:rsidRPr="001F3706">
        <w:t xml:space="preserve">. Öğrenciler, işletmede yürütülen teknik süreçleri yerinde gözlemleyerek mesleki bilgi ve becerilerini geliştirmekte, teorik eğitimlerinde edindikleri bilgileri uygulama ortamında kullanma </w:t>
      </w:r>
      <w:r w:rsidRPr="001F3706">
        <w:lastRenderedPageBreak/>
        <w:t xml:space="preserve">fırsatı bulmaktadır. </w:t>
      </w:r>
    </w:p>
    <w:p w:rsidR="00994737" w:rsidRPr="001F3706" w:rsidRDefault="00994737" w:rsidP="00F34A73">
      <w:pPr>
        <w:pStyle w:val="GvdeMetni"/>
        <w:spacing w:before="0" w:line="360" w:lineRule="auto"/>
        <w:ind w:left="0" w:right="4"/>
        <w:jc w:val="both"/>
      </w:pPr>
    </w:p>
    <w:p w:rsidR="006A1FE5" w:rsidRPr="001F3706" w:rsidRDefault="006A1FE5" w:rsidP="00482D4B">
      <w:pPr>
        <w:pStyle w:val="GvdeMetni"/>
        <w:spacing w:before="0" w:line="360" w:lineRule="auto"/>
        <w:ind w:left="0" w:right="4"/>
        <w:jc w:val="right"/>
      </w:pPr>
      <w:r w:rsidRPr="001F3706">
        <w:rPr>
          <w:b/>
        </w:rPr>
        <w:t>MOSB107 İş Yeri Uygulaması II                                                                                  0</w:t>
      </w:r>
      <w:r w:rsidRPr="001F3706">
        <w:rPr>
          <w:b/>
          <w:spacing w:val="30"/>
        </w:rPr>
        <w:t xml:space="preserve">  </w:t>
      </w:r>
      <w:r w:rsidRPr="001F3706">
        <w:rPr>
          <w:b/>
        </w:rPr>
        <w:t>6</w:t>
      </w:r>
      <w:r w:rsidRPr="001F3706">
        <w:rPr>
          <w:b/>
          <w:spacing w:val="30"/>
        </w:rPr>
        <w:t xml:space="preserve">  </w:t>
      </w:r>
      <w:r w:rsidRPr="001F3706">
        <w:rPr>
          <w:b/>
          <w:spacing w:val="-10"/>
        </w:rPr>
        <w:t>3</w:t>
      </w:r>
    </w:p>
    <w:p w:rsidR="006A1FE5" w:rsidRPr="001F3706" w:rsidRDefault="00982CEB" w:rsidP="00F34A73">
      <w:pPr>
        <w:pStyle w:val="GvdeMetni"/>
        <w:spacing w:before="0" w:line="360" w:lineRule="auto"/>
        <w:ind w:left="0" w:right="4"/>
        <w:jc w:val="both"/>
      </w:pPr>
      <w:r w:rsidRPr="001F3706">
        <w:t xml:space="preserve">Bu ders kapsamında öğrenciler, </w:t>
      </w:r>
      <w:r>
        <w:t>doğalgaz ve tesisatı teknolojisi</w:t>
      </w:r>
      <w:r w:rsidRPr="001F3706">
        <w:t xml:space="preserve"> programı ile ilgili alanlarda faaliyet gösteren işletmelerde u</w:t>
      </w:r>
      <w:r>
        <w:t>ygulamalı çalışmalara katılarak</w:t>
      </w:r>
      <w:r w:rsidRPr="00982CEB">
        <w:t xml:space="preserve"> </w:t>
      </w:r>
      <w:r w:rsidRPr="001F4E91">
        <w:t>iş deneyimi</w:t>
      </w:r>
      <w:r>
        <w:t xml:space="preserve"> elde ederler</w:t>
      </w:r>
      <w:r w:rsidRPr="001F3706">
        <w:t xml:space="preserve">. </w:t>
      </w:r>
      <w:r w:rsidR="006A1FE5" w:rsidRPr="001F3706">
        <w:t xml:space="preserve">Öğrenciler, işletmede yürütülen teknik süreçleri yerinde gözlemleyerek mesleki bilgi ve becerilerini geliştirmekte, teorik eğitimlerinde edindikleri bilgileri uygulama ortamında kullanma fırsatı bulmaktadır. </w:t>
      </w:r>
    </w:p>
    <w:p w:rsidR="006A1FE5" w:rsidRPr="001F3706" w:rsidRDefault="006A1FE5" w:rsidP="00F34A73">
      <w:pPr>
        <w:pStyle w:val="GvdeMetni"/>
        <w:spacing w:before="0" w:line="360" w:lineRule="auto"/>
        <w:ind w:left="0" w:right="4"/>
        <w:jc w:val="both"/>
      </w:pPr>
    </w:p>
    <w:p w:rsidR="006A1FE5" w:rsidRPr="001F3706" w:rsidRDefault="006A1FE5" w:rsidP="00482D4B">
      <w:pPr>
        <w:pStyle w:val="GvdeMetni"/>
        <w:spacing w:before="0" w:line="360" w:lineRule="auto"/>
        <w:ind w:left="0" w:right="4"/>
        <w:jc w:val="right"/>
      </w:pPr>
      <w:r w:rsidRPr="001F3706">
        <w:rPr>
          <w:b/>
        </w:rPr>
        <w:t>MOSB108 İş Yeri Uygulaması III                                                                                 0</w:t>
      </w:r>
      <w:r w:rsidRPr="001F3706">
        <w:rPr>
          <w:b/>
          <w:spacing w:val="30"/>
        </w:rPr>
        <w:t xml:space="preserve">  </w:t>
      </w:r>
      <w:r w:rsidRPr="001F3706">
        <w:rPr>
          <w:b/>
        </w:rPr>
        <w:t>6</w:t>
      </w:r>
      <w:r w:rsidRPr="001F3706">
        <w:rPr>
          <w:b/>
          <w:spacing w:val="30"/>
        </w:rPr>
        <w:t xml:space="preserve">  </w:t>
      </w:r>
      <w:r w:rsidRPr="001F3706">
        <w:rPr>
          <w:b/>
          <w:spacing w:val="-10"/>
        </w:rPr>
        <w:t>3</w:t>
      </w:r>
    </w:p>
    <w:p w:rsidR="006A1FE5" w:rsidRDefault="00982CEB" w:rsidP="00F34A73">
      <w:pPr>
        <w:pStyle w:val="GvdeMetni"/>
        <w:spacing w:before="0" w:line="360" w:lineRule="auto"/>
        <w:ind w:left="0" w:right="4"/>
        <w:jc w:val="both"/>
      </w:pPr>
      <w:r w:rsidRPr="001F3706">
        <w:t xml:space="preserve">Bu ders kapsamında öğrenciler, </w:t>
      </w:r>
      <w:r>
        <w:t>doğalgaz ve tesisatı teknolojisi</w:t>
      </w:r>
      <w:r w:rsidRPr="001F3706">
        <w:t xml:space="preserve"> programı ile ilgili alanlarda faaliyet gösteren işletmelerde u</w:t>
      </w:r>
      <w:r>
        <w:t>ygulamalı çalışmalara katılarak</w:t>
      </w:r>
      <w:r w:rsidRPr="00982CEB">
        <w:t xml:space="preserve"> </w:t>
      </w:r>
      <w:r w:rsidRPr="001F4E91">
        <w:t>iş deneyimi</w:t>
      </w:r>
      <w:r>
        <w:t xml:space="preserve"> elde ederler</w:t>
      </w:r>
      <w:r w:rsidRPr="001F3706">
        <w:t xml:space="preserve">. </w:t>
      </w:r>
      <w:r w:rsidR="006A1FE5" w:rsidRPr="001F3706">
        <w:t xml:space="preserve"> Öğrenciler, işletmede yürütülen teknik süreçleri yerinde gözlemleyerek mesleki bilgi ve becerilerini geliştirmekte, teorik eğitimlerinde edindikleri bilgileri uygulama ortamında kullanma fırsatı bulmaktadır. </w:t>
      </w:r>
    </w:p>
    <w:p w:rsidR="00994737" w:rsidRPr="001F3706" w:rsidRDefault="00994737" w:rsidP="00F34A73">
      <w:pPr>
        <w:pStyle w:val="GvdeMetni"/>
        <w:spacing w:before="0" w:line="360" w:lineRule="auto"/>
        <w:ind w:right="141"/>
        <w:jc w:val="both"/>
      </w:pPr>
    </w:p>
    <w:p w:rsidR="006A1FE5" w:rsidRPr="001F3706" w:rsidRDefault="006A1FE5" w:rsidP="00482D4B">
      <w:pPr>
        <w:pStyle w:val="GvdeMetni"/>
        <w:spacing w:before="0" w:line="360" w:lineRule="auto"/>
        <w:ind w:left="0" w:right="4"/>
        <w:jc w:val="right"/>
      </w:pPr>
      <w:r w:rsidRPr="001F3706">
        <w:rPr>
          <w:b/>
        </w:rPr>
        <w:t>MOSB109 İş Yeri Uygulaması IV                                                                                 0</w:t>
      </w:r>
      <w:r w:rsidRPr="001F3706">
        <w:rPr>
          <w:b/>
          <w:spacing w:val="30"/>
        </w:rPr>
        <w:t xml:space="preserve">  </w:t>
      </w:r>
      <w:r w:rsidRPr="001F3706">
        <w:rPr>
          <w:b/>
        </w:rPr>
        <w:t>6</w:t>
      </w:r>
      <w:r w:rsidRPr="001F3706">
        <w:rPr>
          <w:b/>
          <w:spacing w:val="30"/>
        </w:rPr>
        <w:t xml:space="preserve">  </w:t>
      </w:r>
      <w:r w:rsidRPr="001F3706">
        <w:rPr>
          <w:b/>
          <w:spacing w:val="-10"/>
        </w:rPr>
        <w:t>3</w:t>
      </w:r>
    </w:p>
    <w:p w:rsidR="00F63CDA" w:rsidRDefault="00982CEB" w:rsidP="00F34A73">
      <w:pPr>
        <w:pStyle w:val="GvdeMetni"/>
        <w:spacing w:before="0" w:line="360" w:lineRule="auto"/>
        <w:ind w:left="0" w:right="4"/>
        <w:jc w:val="both"/>
      </w:pPr>
      <w:r w:rsidRPr="001F3706">
        <w:t xml:space="preserve">Bu ders kapsamında öğrenciler, </w:t>
      </w:r>
      <w:r>
        <w:t>doğalgaz ve tesisatı teknolojisi</w:t>
      </w:r>
      <w:r w:rsidRPr="001F3706">
        <w:t xml:space="preserve"> programı ile ilgili alanlarda faaliyet gösteren işletmelerde u</w:t>
      </w:r>
      <w:r>
        <w:t>ygulamalı çalışmalara katılarak</w:t>
      </w:r>
      <w:r w:rsidRPr="00982CEB">
        <w:t xml:space="preserve"> </w:t>
      </w:r>
      <w:r w:rsidRPr="001F4E91">
        <w:t>iş deneyimi</w:t>
      </w:r>
      <w:r>
        <w:t xml:space="preserve"> elde ederler</w:t>
      </w:r>
      <w:r w:rsidRPr="001F3706">
        <w:t xml:space="preserve">. </w:t>
      </w:r>
      <w:r w:rsidR="006A1FE5" w:rsidRPr="001F3706">
        <w:t xml:space="preserve">Öğrenciler, işletmede yürütülen teknik süreçleri yerinde gözlemleyerek mesleki bilgi ve becerilerini geliştirmekte, teorik eğitimlerinde edindikleri bilgileri uygulama ortamında kullanma fırsatı bulmaktadır. </w:t>
      </w:r>
    </w:p>
    <w:p w:rsidR="005C4104" w:rsidRPr="001F3706" w:rsidRDefault="005C4104" w:rsidP="00F34A73">
      <w:pPr>
        <w:pStyle w:val="GvdeMetni"/>
        <w:spacing w:before="0" w:line="360" w:lineRule="auto"/>
        <w:ind w:left="0" w:right="4"/>
        <w:jc w:val="both"/>
      </w:pPr>
    </w:p>
    <w:sectPr w:rsidR="005C4104" w:rsidRPr="001F3706" w:rsidSect="00394229">
      <w:headerReference w:type="default" r:id="rId8"/>
      <w:footerReference w:type="default" r:id="rId9"/>
      <w:pgSz w:w="11910" w:h="16840"/>
      <w:pgMar w:top="3119" w:right="1275" w:bottom="1843" w:left="1275" w:header="28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FA" w:rsidRDefault="00D74BFA">
      <w:r>
        <w:separator/>
      </w:r>
    </w:p>
  </w:endnote>
  <w:endnote w:type="continuationSeparator" w:id="0">
    <w:p w:rsidR="00D74BFA" w:rsidRDefault="00D7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423204"/>
      <w:docPartObj>
        <w:docPartGallery w:val="Page Numbers (Bottom of Page)"/>
        <w:docPartUnique/>
      </w:docPartObj>
    </w:sdtPr>
    <w:sdtEndPr/>
    <w:sdtContent>
      <w:p w:rsidR="00A9462D" w:rsidRDefault="00A9462D">
        <w:pPr>
          <w:pStyle w:val="AltBilgi"/>
          <w:jc w:val="right"/>
        </w:pPr>
        <w:r>
          <w:t xml:space="preserve">Sayfa | </w:t>
        </w:r>
        <w:r>
          <w:fldChar w:fldCharType="begin"/>
        </w:r>
        <w:r>
          <w:instrText>PAGE   \* MERGEFORMAT</w:instrText>
        </w:r>
        <w:r>
          <w:fldChar w:fldCharType="separate"/>
        </w:r>
        <w:r w:rsidR="00815B00">
          <w:rPr>
            <w:noProof/>
          </w:rPr>
          <w:t>1</w:t>
        </w:r>
        <w:r>
          <w:fldChar w:fldCharType="end"/>
        </w:r>
        <w:r>
          <w:t xml:space="preserve"> </w:t>
        </w:r>
      </w:p>
    </w:sdtContent>
  </w:sdt>
  <w:p w:rsidR="00A9462D" w:rsidRDefault="00A9462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FA" w:rsidRDefault="00D74BFA">
      <w:r>
        <w:separator/>
      </w:r>
    </w:p>
  </w:footnote>
  <w:footnote w:type="continuationSeparator" w:id="0">
    <w:p w:rsidR="00D74BFA" w:rsidRDefault="00D74B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8CD" w:rsidRDefault="00DE6587">
    <w:pPr>
      <w:pStyle w:val="GvdeMetni"/>
      <w:spacing w:before="0" w:line="14" w:lineRule="auto"/>
      <w:ind w:left="0"/>
      <w:rPr>
        <w:sz w:val="20"/>
      </w:rPr>
    </w:pPr>
    <w:r>
      <w:rPr>
        <w:noProof/>
        <w:sz w:val="20"/>
        <w:lang w:eastAsia="tr-TR"/>
      </w:rPr>
      <mc:AlternateContent>
        <mc:Choice Requires="wps">
          <w:drawing>
            <wp:anchor distT="0" distB="0" distL="0" distR="0" simplePos="0" relativeHeight="251659264" behindDoc="1" locked="0" layoutInCell="1" allowOverlap="1" wp14:anchorId="15B2A8F6" wp14:editId="0208A031">
              <wp:simplePos x="0" y="0"/>
              <wp:positionH relativeFrom="page">
                <wp:posOffset>1180465</wp:posOffset>
              </wp:positionH>
              <wp:positionV relativeFrom="page">
                <wp:posOffset>876300</wp:posOffset>
              </wp:positionV>
              <wp:extent cx="5381625" cy="9385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938530"/>
                      </a:xfrm>
                      <a:prstGeom prst="rect">
                        <a:avLst/>
                      </a:prstGeom>
                    </wps:spPr>
                    <wps:txbx>
                      <w:txbxContent>
                        <w:p w:rsidR="00F63CDA" w:rsidRDefault="00D323C9" w:rsidP="00F63CDA">
                          <w:pPr>
                            <w:spacing w:before="20" w:line="276" w:lineRule="auto"/>
                            <w:jc w:val="center"/>
                            <w:rPr>
                              <w:rFonts w:ascii="Cambria" w:hAnsi="Cambria"/>
                              <w:b/>
                              <w:spacing w:val="-6"/>
                              <w:sz w:val="24"/>
                            </w:rPr>
                          </w:pPr>
                          <w:r>
                            <w:rPr>
                              <w:rFonts w:ascii="Cambria" w:hAnsi="Cambria"/>
                              <w:b/>
                              <w:sz w:val="24"/>
                            </w:rPr>
                            <w:t>T.C.</w:t>
                          </w:r>
                          <w:r>
                            <w:rPr>
                              <w:rFonts w:ascii="Cambria" w:hAnsi="Cambria"/>
                              <w:b/>
                              <w:spacing w:val="-9"/>
                              <w:sz w:val="24"/>
                            </w:rPr>
                            <w:t xml:space="preserve"> </w:t>
                          </w:r>
                          <w:r>
                            <w:rPr>
                              <w:rFonts w:ascii="Cambria" w:hAnsi="Cambria"/>
                              <w:b/>
                              <w:sz w:val="24"/>
                            </w:rPr>
                            <w:t>İSTANBUL</w:t>
                          </w:r>
                          <w:r>
                            <w:rPr>
                              <w:rFonts w:ascii="Cambria" w:hAnsi="Cambria"/>
                              <w:b/>
                              <w:spacing w:val="-6"/>
                              <w:sz w:val="24"/>
                            </w:rPr>
                            <w:t xml:space="preserve"> </w:t>
                          </w:r>
                          <w:r>
                            <w:rPr>
                              <w:rFonts w:ascii="Cambria" w:hAnsi="Cambria"/>
                              <w:b/>
                              <w:sz w:val="24"/>
                            </w:rPr>
                            <w:t>OKAN</w:t>
                          </w:r>
                          <w:r>
                            <w:rPr>
                              <w:rFonts w:ascii="Cambria" w:hAnsi="Cambria"/>
                              <w:b/>
                              <w:spacing w:val="-6"/>
                              <w:sz w:val="24"/>
                            </w:rPr>
                            <w:t xml:space="preserve"> </w:t>
                          </w:r>
                          <w:r>
                            <w:rPr>
                              <w:rFonts w:ascii="Cambria" w:hAnsi="Cambria"/>
                              <w:b/>
                              <w:sz w:val="24"/>
                            </w:rPr>
                            <w:t>ÜNİVERSİTESİ</w:t>
                          </w:r>
                        </w:p>
                        <w:p w:rsidR="00F63CDA" w:rsidRDefault="00D323C9" w:rsidP="00F63CDA">
                          <w:pPr>
                            <w:spacing w:before="20" w:line="276" w:lineRule="auto"/>
                            <w:ind w:left="874" w:hanging="855"/>
                            <w:jc w:val="center"/>
                            <w:rPr>
                              <w:rFonts w:ascii="Cambria" w:hAnsi="Cambria"/>
                              <w:b/>
                              <w:sz w:val="24"/>
                            </w:rPr>
                          </w:pPr>
                          <w:r>
                            <w:rPr>
                              <w:rFonts w:ascii="Cambria" w:hAnsi="Cambria"/>
                              <w:b/>
                              <w:sz w:val="24"/>
                            </w:rPr>
                            <w:t>MESLEK</w:t>
                          </w:r>
                          <w:r>
                            <w:rPr>
                              <w:rFonts w:ascii="Cambria" w:hAnsi="Cambria"/>
                              <w:b/>
                              <w:spacing w:val="-6"/>
                              <w:sz w:val="24"/>
                            </w:rPr>
                            <w:t xml:space="preserve"> </w:t>
                          </w:r>
                          <w:r>
                            <w:rPr>
                              <w:rFonts w:ascii="Cambria" w:hAnsi="Cambria"/>
                              <w:b/>
                              <w:sz w:val="24"/>
                            </w:rPr>
                            <w:t>YÜKSEK</w:t>
                          </w:r>
                          <w:r w:rsidR="00F63CDA">
                            <w:rPr>
                              <w:rFonts w:ascii="Cambria" w:hAnsi="Cambria"/>
                              <w:b/>
                              <w:sz w:val="24"/>
                            </w:rPr>
                            <w:t>OKULU</w:t>
                          </w:r>
                        </w:p>
                        <w:p w:rsidR="00DE6587" w:rsidRPr="00DE6587" w:rsidRDefault="00DC3FF6" w:rsidP="00DE6587">
                          <w:pPr>
                            <w:spacing w:before="20" w:line="276" w:lineRule="auto"/>
                            <w:ind w:left="874" w:hanging="855"/>
                            <w:jc w:val="center"/>
                            <w:rPr>
                              <w:rFonts w:ascii="Cambria" w:hAnsi="Cambria"/>
                              <w:b/>
                              <w:sz w:val="24"/>
                            </w:rPr>
                          </w:pPr>
                          <w:r>
                            <w:rPr>
                              <w:rFonts w:ascii="Cambria" w:hAnsi="Cambria"/>
                              <w:b/>
                              <w:sz w:val="24"/>
                            </w:rPr>
                            <w:t xml:space="preserve">ELEKTRİK VE ENERJİ </w:t>
                          </w:r>
                          <w:r w:rsidR="00D323C9">
                            <w:rPr>
                              <w:rFonts w:ascii="Cambria" w:hAnsi="Cambria"/>
                              <w:b/>
                              <w:sz w:val="24"/>
                            </w:rPr>
                            <w:t>BÖLÜMÜ</w:t>
                          </w:r>
                        </w:p>
                        <w:p w:rsidR="007E28CD" w:rsidRDefault="00DE6587" w:rsidP="00DE6587">
                          <w:pPr>
                            <w:spacing w:before="20" w:line="276" w:lineRule="auto"/>
                            <w:ind w:left="874" w:hanging="855"/>
                            <w:jc w:val="center"/>
                            <w:rPr>
                              <w:rFonts w:ascii="Cambria" w:hAnsi="Cambria"/>
                              <w:b/>
                              <w:sz w:val="24"/>
                            </w:rPr>
                          </w:pPr>
                          <w:r w:rsidRPr="00DE6587">
                            <w:rPr>
                              <w:rFonts w:ascii="Cambria" w:hAnsi="Cambria"/>
                              <w:b/>
                              <w:sz w:val="24"/>
                            </w:rPr>
                            <w:t>DOĞALGAZ VE TESİSATI TEKNOLOJİSİ</w:t>
                          </w:r>
                          <w:r>
                            <w:rPr>
                              <w:rFonts w:ascii="Cambria" w:hAnsi="Cambria"/>
                              <w:b/>
                              <w:sz w:val="24"/>
                            </w:rPr>
                            <w:t xml:space="preserve"> </w:t>
                          </w:r>
                          <w:r w:rsidR="00F63CDA">
                            <w:rPr>
                              <w:rFonts w:ascii="Cambria" w:hAnsi="Cambria"/>
                              <w:b/>
                              <w:sz w:val="24"/>
                            </w:rPr>
                            <w:t>PROGRAMI DERS İÇERİKLERİ</w:t>
                          </w:r>
                        </w:p>
                      </w:txbxContent>
                    </wps:txbx>
                    <wps:bodyPr wrap="square" lIns="0" tIns="0" rIns="0" bIns="0" rtlCol="0">
                      <a:noAutofit/>
                    </wps:bodyPr>
                  </wps:wsp>
                </a:graphicData>
              </a:graphic>
              <wp14:sizeRelH relativeFrom="margin">
                <wp14:pctWidth>0</wp14:pctWidth>
              </wp14:sizeRelH>
            </wp:anchor>
          </w:drawing>
        </mc:Choice>
        <mc:Fallback>
          <w:pict>
            <v:shapetype w14:anchorId="15B2A8F6" id="_x0000_t202" coordsize="21600,21600" o:spt="202" path="m,l,21600r21600,l21600,xe">
              <v:stroke joinstyle="miter"/>
              <v:path gradientshapeok="t" o:connecttype="rect"/>
            </v:shapetype>
            <v:shape id="Textbox 2" o:spid="_x0000_s1026" type="#_x0000_t202" style="position:absolute;margin-left:92.95pt;margin-top:69pt;width:423.75pt;height:73.9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" filled="f" stroked="f">
              <v:path arrowok="t"/>
              <v:textbox inset="0,0,0,0">
                <w:txbxContent>
                  <w:p w:rsidR="00F63CDA" w:rsidRDefault="00D323C9" w:rsidP="00F63CDA">
                    <w:pPr>
                      <w:spacing w:before="20" w:line="276" w:lineRule="auto"/>
                      <w:jc w:val="center"/>
                      <w:rPr>
                        <w:rFonts w:ascii="Cambria" w:hAnsi="Cambria"/>
                        <w:b/>
                        <w:spacing w:val="-6"/>
                        <w:sz w:val="24"/>
                      </w:rPr>
                    </w:pPr>
                    <w:r>
                      <w:rPr>
                        <w:rFonts w:ascii="Cambria" w:hAnsi="Cambria"/>
                        <w:b/>
                        <w:sz w:val="24"/>
                      </w:rPr>
                      <w:t>T.C.</w:t>
                    </w:r>
                    <w:r>
                      <w:rPr>
                        <w:rFonts w:ascii="Cambria" w:hAnsi="Cambria"/>
                        <w:b/>
                        <w:spacing w:val="-9"/>
                        <w:sz w:val="24"/>
                      </w:rPr>
                      <w:t xml:space="preserve"> </w:t>
                    </w:r>
                    <w:r>
                      <w:rPr>
                        <w:rFonts w:ascii="Cambria" w:hAnsi="Cambria"/>
                        <w:b/>
                        <w:sz w:val="24"/>
                      </w:rPr>
                      <w:t>İSTANBUL</w:t>
                    </w:r>
                    <w:r>
                      <w:rPr>
                        <w:rFonts w:ascii="Cambria" w:hAnsi="Cambria"/>
                        <w:b/>
                        <w:spacing w:val="-6"/>
                        <w:sz w:val="24"/>
                      </w:rPr>
                      <w:t xml:space="preserve"> </w:t>
                    </w:r>
                    <w:r>
                      <w:rPr>
                        <w:rFonts w:ascii="Cambria" w:hAnsi="Cambria"/>
                        <w:b/>
                        <w:sz w:val="24"/>
                      </w:rPr>
                      <w:t>OKAN</w:t>
                    </w:r>
                    <w:r>
                      <w:rPr>
                        <w:rFonts w:ascii="Cambria" w:hAnsi="Cambria"/>
                        <w:b/>
                        <w:spacing w:val="-6"/>
                        <w:sz w:val="24"/>
                      </w:rPr>
                      <w:t xml:space="preserve"> </w:t>
                    </w:r>
                    <w:r>
                      <w:rPr>
                        <w:rFonts w:ascii="Cambria" w:hAnsi="Cambria"/>
                        <w:b/>
                        <w:sz w:val="24"/>
                      </w:rPr>
                      <w:t>ÜNİVERSİTESİ</w:t>
                    </w:r>
                  </w:p>
                  <w:p w:rsidR="00F63CDA" w:rsidRDefault="00D323C9" w:rsidP="00F63CDA">
                    <w:pPr>
                      <w:spacing w:before="20" w:line="276" w:lineRule="auto"/>
                      <w:ind w:left="874" w:hanging="855"/>
                      <w:jc w:val="center"/>
                      <w:rPr>
                        <w:rFonts w:ascii="Cambria" w:hAnsi="Cambria"/>
                        <w:b/>
                        <w:sz w:val="24"/>
                      </w:rPr>
                    </w:pPr>
                    <w:r>
                      <w:rPr>
                        <w:rFonts w:ascii="Cambria" w:hAnsi="Cambria"/>
                        <w:b/>
                        <w:sz w:val="24"/>
                      </w:rPr>
                      <w:t>MESLEK</w:t>
                    </w:r>
                    <w:r>
                      <w:rPr>
                        <w:rFonts w:ascii="Cambria" w:hAnsi="Cambria"/>
                        <w:b/>
                        <w:spacing w:val="-6"/>
                        <w:sz w:val="24"/>
                      </w:rPr>
                      <w:t xml:space="preserve"> </w:t>
                    </w:r>
                    <w:r>
                      <w:rPr>
                        <w:rFonts w:ascii="Cambria" w:hAnsi="Cambria"/>
                        <w:b/>
                        <w:sz w:val="24"/>
                      </w:rPr>
                      <w:t>YÜKSEK</w:t>
                    </w:r>
                    <w:r w:rsidR="00F63CDA">
                      <w:rPr>
                        <w:rFonts w:ascii="Cambria" w:hAnsi="Cambria"/>
                        <w:b/>
                        <w:sz w:val="24"/>
                      </w:rPr>
                      <w:t>OKULU</w:t>
                    </w:r>
                  </w:p>
                  <w:p w:rsidR="00DE6587" w:rsidRPr="00DE6587" w:rsidRDefault="00DC3FF6" w:rsidP="00DE6587">
                    <w:pPr>
                      <w:spacing w:before="20" w:line="276" w:lineRule="auto"/>
                      <w:ind w:left="874" w:hanging="855"/>
                      <w:jc w:val="center"/>
                      <w:rPr>
                        <w:rFonts w:ascii="Cambria" w:hAnsi="Cambria"/>
                        <w:b/>
                        <w:sz w:val="24"/>
                      </w:rPr>
                    </w:pPr>
                    <w:r>
                      <w:rPr>
                        <w:rFonts w:ascii="Cambria" w:hAnsi="Cambria"/>
                        <w:b/>
                        <w:sz w:val="24"/>
                      </w:rPr>
                      <w:t xml:space="preserve">ELEKTRİK VE ENERJİ </w:t>
                    </w:r>
                    <w:r w:rsidR="00D323C9">
                      <w:rPr>
                        <w:rFonts w:ascii="Cambria" w:hAnsi="Cambria"/>
                        <w:b/>
                        <w:sz w:val="24"/>
                      </w:rPr>
                      <w:t>BÖLÜMÜ</w:t>
                    </w:r>
                  </w:p>
                  <w:p w:rsidR="007E28CD" w:rsidRDefault="00DE6587" w:rsidP="00DE6587">
                    <w:pPr>
                      <w:spacing w:before="20" w:line="276" w:lineRule="auto"/>
                      <w:ind w:left="874" w:hanging="855"/>
                      <w:jc w:val="center"/>
                      <w:rPr>
                        <w:rFonts w:ascii="Cambria" w:hAnsi="Cambria"/>
                        <w:b/>
                        <w:sz w:val="24"/>
                      </w:rPr>
                    </w:pPr>
                    <w:r w:rsidRPr="00DE6587">
                      <w:rPr>
                        <w:rFonts w:ascii="Cambria" w:hAnsi="Cambria"/>
                        <w:b/>
                        <w:sz w:val="24"/>
                      </w:rPr>
                      <w:t>DOĞALGAZ VE TESİSATI TEKNOLOJİSİ</w:t>
                    </w:r>
                    <w:r>
                      <w:rPr>
                        <w:rFonts w:ascii="Cambria" w:hAnsi="Cambria"/>
                        <w:b/>
                        <w:sz w:val="24"/>
                      </w:rPr>
                      <w:t xml:space="preserve"> </w:t>
                    </w:r>
                    <w:r w:rsidR="00F63CDA">
                      <w:rPr>
                        <w:rFonts w:ascii="Cambria" w:hAnsi="Cambria"/>
                        <w:b/>
                        <w:sz w:val="24"/>
                      </w:rPr>
                      <w:t>PROGRAMI DERS İÇERİKLERİ</w:t>
                    </w:r>
                  </w:p>
                </w:txbxContent>
              </v:textbox>
              <w10:wrap anchorx="page" anchory="page"/>
            </v:shape>
          </w:pict>
        </mc:Fallback>
      </mc:AlternateContent>
    </w:r>
    <w:r w:rsidR="00F63CDA">
      <w:rPr>
        <w:noProof/>
        <w:sz w:val="20"/>
        <w:lang w:eastAsia="tr-TR"/>
      </w:rPr>
      <w:drawing>
        <wp:anchor distT="0" distB="0" distL="0" distR="0" simplePos="0" relativeHeight="251657216" behindDoc="1" locked="0" layoutInCell="1" allowOverlap="1" wp14:anchorId="39636FC7" wp14:editId="36C3EEF3">
          <wp:simplePos x="0" y="0"/>
          <wp:positionH relativeFrom="page">
            <wp:posOffset>3514725</wp:posOffset>
          </wp:positionH>
          <wp:positionV relativeFrom="page">
            <wp:posOffset>285750</wp:posOffset>
          </wp:positionV>
          <wp:extent cx="533400" cy="561975"/>
          <wp:effectExtent l="0" t="0" r="0" b="9525"/>
          <wp:wrapNone/>
          <wp:docPr id="3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3400" cy="561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F2E3C"/>
    <w:multiLevelType w:val="hybridMultilevel"/>
    <w:tmpl w:val="D442A274"/>
    <w:lvl w:ilvl="0" w:tplc="A4C6AC9C">
      <w:start w:val="1"/>
      <w:numFmt w:val="upperRoman"/>
      <w:lvlText w:val="%1."/>
      <w:lvlJc w:val="left"/>
      <w:pPr>
        <w:ind w:left="1218" w:hanging="720"/>
      </w:pPr>
      <w:rPr>
        <w:rFonts w:hint="default"/>
        <w:spacing w:val="0"/>
        <w:w w:val="100"/>
        <w:lang w:val="tr-TR" w:eastAsia="en-US" w:bidi="ar-SA"/>
      </w:rPr>
    </w:lvl>
    <w:lvl w:ilvl="1" w:tplc="4E06AA06">
      <w:numFmt w:val="bullet"/>
      <w:lvlText w:val="•"/>
      <w:lvlJc w:val="left"/>
      <w:pPr>
        <w:ind w:left="2033" w:hanging="720"/>
      </w:pPr>
      <w:rPr>
        <w:rFonts w:hint="default"/>
        <w:lang w:val="tr-TR" w:eastAsia="en-US" w:bidi="ar-SA"/>
      </w:rPr>
    </w:lvl>
    <w:lvl w:ilvl="2" w:tplc="40E4C0FE">
      <w:numFmt w:val="bullet"/>
      <w:lvlText w:val="•"/>
      <w:lvlJc w:val="left"/>
      <w:pPr>
        <w:ind w:left="2847" w:hanging="720"/>
      </w:pPr>
      <w:rPr>
        <w:rFonts w:hint="default"/>
        <w:lang w:val="tr-TR" w:eastAsia="en-US" w:bidi="ar-SA"/>
      </w:rPr>
    </w:lvl>
    <w:lvl w:ilvl="3" w:tplc="535ECB2A">
      <w:numFmt w:val="bullet"/>
      <w:lvlText w:val="•"/>
      <w:lvlJc w:val="left"/>
      <w:pPr>
        <w:ind w:left="3660" w:hanging="720"/>
      </w:pPr>
      <w:rPr>
        <w:rFonts w:hint="default"/>
        <w:lang w:val="tr-TR" w:eastAsia="en-US" w:bidi="ar-SA"/>
      </w:rPr>
    </w:lvl>
    <w:lvl w:ilvl="4" w:tplc="A61AC582">
      <w:numFmt w:val="bullet"/>
      <w:lvlText w:val="•"/>
      <w:lvlJc w:val="left"/>
      <w:pPr>
        <w:ind w:left="4474" w:hanging="720"/>
      </w:pPr>
      <w:rPr>
        <w:rFonts w:hint="default"/>
        <w:lang w:val="tr-TR" w:eastAsia="en-US" w:bidi="ar-SA"/>
      </w:rPr>
    </w:lvl>
    <w:lvl w:ilvl="5" w:tplc="91807C4E">
      <w:numFmt w:val="bullet"/>
      <w:lvlText w:val="•"/>
      <w:lvlJc w:val="left"/>
      <w:pPr>
        <w:ind w:left="5288" w:hanging="720"/>
      </w:pPr>
      <w:rPr>
        <w:rFonts w:hint="default"/>
        <w:lang w:val="tr-TR" w:eastAsia="en-US" w:bidi="ar-SA"/>
      </w:rPr>
    </w:lvl>
    <w:lvl w:ilvl="6" w:tplc="33B87652">
      <w:numFmt w:val="bullet"/>
      <w:lvlText w:val="•"/>
      <w:lvlJc w:val="left"/>
      <w:pPr>
        <w:ind w:left="6101" w:hanging="720"/>
      </w:pPr>
      <w:rPr>
        <w:rFonts w:hint="default"/>
        <w:lang w:val="tr-TR" w:eastAsia="en-US" w:bidi="ar-SA"/>
      </w:rPr>
    </w:lvl>
    <w:lvl w:ilvl="7" w:tplc="A75ADA2A">
      <w:numFmt w:val="bullet"/>
      <w:lvlText w:val="•"/>
      <w:lvlJc w:val="left"/>
      <w:pPr>
        <w:ind w:left="6915" w:hanging="720"/>
      </w:pPr>
      <w:rPr>
        <w:rFonts w:hint="default"/>
        <w:lang w:val="tr-TR" w:eastAsia="en-US" w:bidi="ar-SA"/>
      </w:rPr>
    </w:lvl>
    <w:lvl w:ilvl="8" w:tplc="32684CFC">
      <w:numFmt w:val="bullet"/>
      <w:lvlText w:val="•"/>
      <w:lvlJc w:val="left"/>
      <w:pPr>
        <w:ind w:left="7729" w:hanging="72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E28CD"/>
    <w:rsid w:val="00007AE6"/>
    <w:rsid w:val="000322CB"/>
    <w:rsid w:val="00067000"/>
    <w:rsid w:val="000A027A"/>
    <w:rsid w:val="00104A1D"/>
    <w:rsid w:val="00195BE4"/>
    <w:rsid w:val="001C49ED"/>
    <w:rsid w:val="001C742E"/>
    <w:rsid w:val="001F3706"/>
    <w:rsid w:val="001F4E91"/>
    <w:rsid w:val="00214372"/>
    <w:rsid w:val="00252439"/>
    <w:rsid w:val="00281BF8"/>
    <w:rsid w:val="002A70AA"/>
    <w:rsid w:val="002E7FDF"/>
    <w:rsid w:val="003022A2"/>
    <w:rsid w:val="00330D80"/>
    <w:rsid w:val="00331E2D"/>
    <w:rsid w:val="003441B0"/>
    <w:rsid w:val="00344905"/>
    <w:rsid w:val="00374361"/>
    <w:rsid w:val="003776A4"/>
    <w:rsid w:val="00394229"/>
    <w:rsid w:val="003A05E2"/>
    <w:rsid w:val="003D0BF4"/>
    <w:rsid w:val="003D11AB"/>
    <w:rsid w:val="00402FAF"/>
    <w:rsid w:val="00426181"/>
    <w:rsid w:val="00461518"/>
    <w:rsid w:val="00462C8F"/>
    <w:rsid w:val="00482D4B"/>
    <w:rsid w:val="004E33EC"/>
    <w:rsid w:val="00521C63"/>
    <w:rsid w:val="005C13D4"/>
    <w:rsid w:val="005C4104"/>
    <w:rsid w:val="005C5244"/>
    <w:rsid w:val="005F1E86"/>
    <w:rsid w:val="006227BA"/>
    <w:rsid w:val="006A1FE5"/>
    <w:rsid w:val="00707CF4"/>
    <w:rsid w:val="00732B8C"/>
    <w:rsid w:val="007A6376"/>
    <w:rsid w:val="007C47BD"/>
    <w:rsid w:val="007E28CD"/>
    <w:rsid w:val="00815B00"/>
    <w:rsid w:val="00827C7F"/>
    <w:rsid w:val="00865EB1"/>
    <w:rsid w:val="008B7638"/>
    <w:rsid w:val="009114A9"/>
    <w:rsid w:val="00942769"/>
    <w:rsid w:val="009535C6"/>
    <w:rsid w:val="009575F3"/>
    <w:rsid w:val="00962F0B"/>
    <w:rsid w:val="00974195"/>
    <w:rsid w:val="00982CEB"/>
    <w:rsid w:val="00994737"/>
    <w:rsid w:val="009B73DA"/>
    <w:rsid w:val="00A9462D"/>
    <w:rsid w:val="00B13B7F"/>
    <w:rsid w:val="00BC3BB7"/>
    <w:rsid w:val="00BE2481"/>
    <w:rsid w:val="00C0687D"/>
    <w:rsid w:val="00C17551"/>
    <w:rsid w:val="00D323C9"/>
    <w:rsid w:val="00D74BFA"/>
    <w:rsid w:val="00DC3FF6"/>
    <w:rsid w:val="00DE6587"/>
    <w:rsid w:val="00DF1DE7"/>
    <w:rsid w:val="00E32264"/>
    <w:rsid w:val="00E445D7"/>
    <w:rsid w:val="00E94EF1"/>
    <w:rsid w:val="00EE5573"/>
    <w:rsid w:val="00EE6457"/>
    <w:rsid w:val="00F34A73"/>
    <w:rsid w:val="00F518D7"/>
    <w:rsid w:val="00F63CDA"/>
    <w:rsid w:val="00F81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470CB"/>
  <w15:docId w15:val="{981A0EE9-F948-4841-90F2-136638F9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687D"/>
    <w:rPr>
      <w:rFonts w:ascii="Times New Roman" w:eastAsia="Times New Roman" w:hAnsi="Times New Roman" w:cs="Times New Roman"/>
      <w:lang w:val="tr-TR"/>
    </w:rPr>
  </w:style>
  <w:style w:type="paragraph" w:styleId="Balk1">
    <w:name w:val="heading 1"/>
    <w:basedOn w:val="Normal"/>
    <w:uiPriority w:val="1"/>
    <w:qFormat/>
    <w:pPr>
      <w:spacing w:before="241"/>
      <w:ind w:left="141"/>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161"/>
      <w:ind w:left="141"/>
    </w:pPr>
    <w:rPr>
      <w:sz w:val="24"/>
      <w:szCs w:val="24"/>
    </w:rPr>
  </w:style>
  <w:style w:type="paragraph" w:styleId="ListeParagraf">
    <w:name w:val="List Paragraph"/>
    <w:basedOn w:val="Normal"/>
    <w:uiPriority w:val="1"/>
    <w:qFormat/>
    <w:pPr>
      <w:ind w:left="1218" w:hanging="72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63CDA"/>
    <w:pPr>
      <w:tabs>
        <w:tab w:val="center" w:pos="4536"/>
        <w:tab w:val="right" w:pos="9072"/>
      </w:tabs>
    </w:pPr>
  </w:style>
  <w:style w:type="character" w:customStyle="1" w:styleId="stBilgiChar">
    <w:name w:val="Üst Bilgi Char"/>
    <w:basedOn w:val="VarsaylanParagrafYazTipi"/>
    <w:link w:val="stBilgi"/>
    <w:uiPriority w:val="99"/>
    <w:rsid w:val="00F63CDA"/>
    <w:rPr>
      <w:rFonts w:ascii="Times New Roman" w:eastAsia="Times New Roman" w:hAnsi="Times New Roman" w:cs="Times New Roman"/>
      <w:lang w:val="tr-TR"/>
    </w:rPr>
  </w:style>
  <w:style w:type="paragraph" w:styleId="AltBilgi">
    <w:name w:val="footer"/>
    <w:basedOn w:val="Normal"/>
    <w:link w:val="AltBilgiChar"/>
    <w:uiPriority w:val="99"/>
    <w:unhideWhenUsed/>
    <w:rsid w:val="00F63CDA"/>
    <w:pPr>
      <w:tabs>
        <w:tab w:val="center" w:pos="4536"/>
        <w:tab w:val="right" w:pos="9072"/>
      </w:tabs>
    </w:pPr>
  </w:style>
  <w:style w:type="character" w:customStyle="1" w:styleId="AltBilgiChar">
    <w:name w:val="Alt Bilgi Char"/>
    <w:basedOn w:val="VarsaylanParagrafYazTipi"/>
    <w:link w:val="AltBilgi"/>
    <w:uiPriority w:val="99"/>
    <w:rsid w:val="00F63CDA"/>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C0687D"/>
    <w:rPr>
      <w:rFonts w:ascii="Times New Roman" w:eastAsia="Times New Roman" w:hAnsi="Times New Roman" w:cs="Times New Roman"/>
      <w:sz w:val="24"/>
      <w:szCs w:val="24"/>
      <w:lang w:val="tr-TR"/>
    </w:rPr>
  </w:style>
  <w:style w:type="paragraph" w:customStyle="1" w:styleId="Default">
    <w:name w:val="Default"/>
    <w:rsid w:val="00C0687D"/>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A0621-ACFE-4638-BA85-DA8D69EE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1543</Words>
  <Characters>8800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Microsoft Word - MAK0NE PROGRAMI DERS 0ÇER0KLER0 2024.docx</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MAK0NE PROGRAMI DERS 0ÇER0KLER0 2024.docx</dc:title>
  <dc:creator>Özbil Özmen</dc:creator>
  <cp:lastModifiedBy>Bayram Devlet</cp:lastModifiedBy>
  <cp:revision>142</cp:revision>
  <cp:lastPrinted>2026-04-23T20:36:00Z</cp:lastPrinted>
  <dcterms:created xsi:type="dcterms:W3CDTF">2026-04-23T15:14:00Z</dcterms:created>
  <dcterms:modified xsi:type="dcterms:W3CDTF">2026-05-04T10:15:00Z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2024-07-22T00:00:00Z</vt:filetime>
  </property>
  <property fmtid="{D5CDD505-2E9C-101B-9397-08002B2CF9AE}" pid="4" name="LastSaved">
    <vt:filetime>2026-04-23T00:00:00Z</vt:filetime>
  </property>
  <property fmtid="{D5CDD505-2E9C-101B-9397-08002B2CF9AE}" pid="5" name="Producer">
    <vt:lpwstr>Microsoft: Print To PDF</vt:lpwstr>
  </property>
</Properties>
</file>