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5A" w:rsidRDefault="00190D5A" w:rsidP="00B701DA">
      <w:pPr>
        <w:spacing w:after="204" w:line="326" w:lineRule="atLeast"/>
        <w:jc w:val="both"/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</w:pPr>
    </w:p>
    <w:p w:rsidR="00B701DA" w:rsidRDefault="00AA6965" w:rsidP="00B701DA">
      <w:pPr>
        <w:spacing w:after="204" w:line="326" w:lineRule="atLeast"/>
        <w:jc w:val="both"/>
        <w:rPr>
          <w:rFonts w:eastAsia="Times New Roman" w:cs="Times New Roman"/>
          <w:b/>
          <w:spacing w:val="4"/>
          <w:lang w:eastAsia="tr-TR"/>
        </w:rPr>
      </w:pPr>
      <w:r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Aşağıda yer alan Bölüm ve </w:t>
      </w:r>
      <w:r w:rsidR="00B701DA"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Programlar</w:t>
      </w:r>
      <w:r w:rsidR="00F85C46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ımıza yerleşen öğrencilerimiz</w:t>
      </w:r>
      <w:r w:rsidR="00B701DA"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 ÖSYM tarafından belirlenen rapor ve evrakları kayıt </w:t>
      </w:r>
      <w:r w:rsidR="00F85C46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esnasında</w:t>
      </w:r>
      <w:r w:rsidR="00B701DA"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 teslim etmek zorunda oldukları için</w:t>
      </w:r>
      <w:r w:rsidR="00321E5E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, </w:t>
      </w:r>
      <w:r w:rsidR="00B701DA"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üniversitemize gelerek kayıt yaptırmaları gerekmektedir</w:t>
      </w:r>
      <w:r w:rsidR="00B701DA" w:rsidRPr="00B701DA">
        <w:rPr>
          <w:rFonts w:eastAsia="Times New Roman" w:cs="Times New Roman"/>
          <w:b/>
          <w:spacing w:val="4"/>
          <w:lang w:eastAsia="tr-TR"/>
        </w:rPr>
        <w:t>.</w:t>
      </w:r>
    </w:p>
    <w:p w:rsidR="00B9434F" w:rsidRPr="00B701DA" w:rsidRDefault="00B9434F" w:rsidP="00B701DA">
      <w:pPr>
        <w:spacing w:after="204" w:line="326" w:lineRule="atLeast"/>
        <w:jc w:val="both"/>
        <w:rPr>
          <w:rFonts w:eastAsia="Times New Roman" w:cs="Times New Roman"/>
          <w:b/>
          <w:spacing w:val="4"/>
          <w:lang w:eastAsia="tr-TR"/>
        </w:rPr>
      </w:pPr>
    </w:p>
    <w:p w:rsidR="00321E5E" w:rsidRDefault="00AA6965" w:rsidP="00321E5E">
      <w:pPr>
        <w:spacing w:after="204" w:line="326" w:lineRule="atLeast"/>
        <w:rPr>
          <w:b/>
          <w:sz w:val="24"/>
          <w:szCs w:val="24"/>
          <w:u w:val="single"/>
          <w:shd w:val="clear" w:color="auto" w:fill="FFFFFF"/>
        </w:rPr>
      </w:pPr>
      <w:r>
        <w:rPr>
          <w:b/>
          <w:sz w:val="24"/>
          <w:szCs w:val="24"/>
          <w:u w:val="single"/>
          <w:shd w:val="clear" w:color="auto" w:fill="FFFFFF"/>
        </w:rPr>
        <w:t>Ö</w:t>
      </w:r>
      <w:r w:rsidR="00906C43" w:rsidRPr="00321E5E">
        <w:rPr>
          <w:b/>
          <w:sz w:val="24"/>
          <w:szCs w:val="24"/>
          <w:u w:val="single"/>
          <w:shd w:val="clear" w:color="auto" w:fill="FFFFFF"/>
        </w:rPr>
        <w:t xml:space="preserve">nlisans </w:t>
      </w:r>
      <w:r w:rsidR="00321E5E">
        <w:rPr>
          <w:b/>
          <w:sz w:val="24"/>
          <w:szCs w:val="24"/>
          <w:u w:val="single"/>
          <w:shd w:val="clear" w:color="auto" w:fill="FFFFFF"/>
        </w:rPr>
        <w:t>P</w:t>
      </w:r>
      <w:r w:rsidR="00906C43" w:rsidRPr="00321E5E">
        <w:rPr>
          <w:b/>
          <w:sz w:val="24"/>
          <w:szCs w:val="24"/>
          <w:u w:val="single"/>
          <w:shd w:val="clear" w:color="auto" w:fill="FFFFFF"/>
        </w:rPr>
        <w:t>rogramlarımız</w:t>
      </w:r>
      <w:r w:rsidR="00613A8B" w:rsidRPr="00321E5E">
        <w:rPr>
          <w:b/>
          <w:sz w:val="24"/>
          <w:szCs w:val="24"/>
          <w:u w:val="single"/>
          <w:shd w:val="clear" w:color="auto" w:fill="FFFFFF"/>
        </w:rPr>
        <w:t xml:space="preserve"> </w:t>
      </w:r>
      <w:bookmarkStart w:id="0" w:name="_GoBack"/>
      <w:bookmarkEnd w:id="0"/>
    </w:p>
    <w:p w:rsidR="00906C43" w:rsidRPr="00911E92" w:rsidRDefault="00906C43" w:rsidP="00911E92">
      <w:pPr>
        <w:pStyle w:val="ListeParagraf"/>
        <w:numPr>
          <w:ilvl w:val="0"/>
          <w:numId w:val="10"/>
        </w:numPr>
        <w:spacing w:after="204" w:line="326" w:lineRule="atLeast"/>
        <w:rPr>
          <w:rFonts w:eastAsia="Times New Roman" w:cs="Times New Roman"/>
          <w:b/>
          <w:sz w:val="20"/>
          <w:szCs w:val="20"/>
          <w:lang w:eastAsia="tr-TR"/>
        </w:rPr>
      </w:pPr>
      <w:r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>SİVİL HAVA ULAŞTIRMA İŞLETMECİLİĞİ</w:t>
      </w:r>
      <w:r w:rsidR="00284EE1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(M</w:t>
      </w:r>
      <w:r w:rsidRPr="00911E92">
        <w:rPr>
          <w:rFonts w:eastAsia="Times New Roman" w:cs="Times New Roman"/>
          <w:b/>
          <w:sz w:val="20"/>
          <w:szCs w:val="20"/>
          <w:lang w:eastAsia="tr-TR"/>
        </w:rPr>
        <w:t>esleğini icra edebilmek için aranan nitelikler: Madde/ 49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)</w:t>
      </w:r>
    </w:p>
    <w:p w:rsidR="00321E5E" w:rsidRDefault="00906C43" w:rsidP="00321E5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321E5E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bulunmamak.</w:t>
      </w:r>
    </w:p>
    <w:p w:rsidR="00906C43" w:rsidRDefault="00906C43" w:rsidP="00321E5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321E5E">
        <w:rPr>
          <w:rFonts w:eastAsia="Times New Roman" w:cs="Times New Roman"/>
          <w:sz w:val="20"/>
          <w:szCs w:val="20"/>
          <w:lang w:eastAsia="tr-TR"/>
        </w:rPr>
        <w:t>2) Mesleği ve/veya meslekte verilen görevi icra etmesine engel oluşturacak herhangi</w:t>
      </w:r>
      <w:r w:rsidRPr="005666D0">
        <w:rPr>
          <w:rFonts w:eastAsia="Times New Roman" w:cs="Times New Roman"/>
          <w:sz w:val="20"/>
          <w:szCs w:val="20"/>
          <w:lang w:eastAsia="tr-TR"/>
        </w:rPr>
        <w:t xml:space="preserve"> bir sağlık sorunu bulunmadığına dair tam teşekküllü bir</w:t>
      </w:r>
      <w:r w:rsidR="0035043D"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5666D0">
        <w:rPr>
          <w:rFonts w:eastAsia="Times New Roman" w:cs="Times New Roman"/>
          <w:sz w:val="20"/>
          <w:szCs w:val="20"/>
          <w:lang w:eastAsia="tr-TR"/>
        </w:rPr>
        <w:t>hastaneden son 6 ay içinde almış olmak şartıyla heyet raporu almak (işitme kaybı/ eksikliği, görme kaybı/eksikliği vb).</w:t>
      </w:r>
    </w:p>
    <w:p w:rsidR="00321E5E" w:rsidRPr="00911E92" w:rsidRDefault="00906C43" w:rsidP="00911E92">
      <w:pPr>
        <w:pStyle w:val="ListeParagraf"/>
        <w:numPr>
          <w:ilvl w:val="0"/>
          <w:numId w:val="9"/>
        </w:numPr>
        <w:spacing w:before="136" w:after="100" w:afterAutospacing="1" w:line="240" w:lineRule="auto"/>
        <w:rPr>
          <w:rFonts w:eastAsia="Times New Roman" w:cs="Times New Roman"/>
          <w:b/>
          <w:sz w:val="20"/>
          <w:szCs w:val="20"/>
          <w:lang w:eastAsia="tr-TR"/>
        </w:rPr>
      </w:pPr>
      <w:r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>SİVİL HAVA ULAŞTIRMA İŞLETMECİLİĞİ (İNGİLİZCE)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 xml:space="preserve"> (Mesleğini icra edebilmek için aranan nitelikler: Madde/ 49)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35043D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</w:t>
      </w:r>
      <w:r w:rsidRPr="005666D0">
        <w:rPr>
          <w:rFonts w:eastAsia="Times New Roman" w:cs="Times New Roman"/>
          <w:sz w:val="20"/>
          <w:szCs w:val="20"/>
          <w:lang w:eastAsia="tr-TR"/>
        </w:rPr>
        <w:t xml:space="preserve"> bulunmamak.</w:t>
      </w:r>
    </w:p>
    <w:p w:rsidR="00906C43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2) Mesleği ve/veya meslekte verilen görevi icra etmesine engel oluşturacak herhangi bir sağlık sorunu bulunmadığına dair tam teşekküllü bir</w:t>
      </w:r>
      <w:r w:rsidR="0035043D"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5666D0">
        <w:rPr>
          <w:rFonts w:eastAsia="Times New Roman" w:cs="Times New Roman"/>
          <w:sz w:val="20"/>
          <w:szCs w:val="20"/>
          <w:lang w:eastAsia="tr-TR"/>
        </w:rPr>
        <w:t>hastaneden son 6 ay içinde almış olmak şartıyla heyet raporu almak (işitme kaybı/ eksikliği, görme kaybı/eksikliği vb).</w:t>
      </w:r>
    </w:p>
    <w:p w:rsidR="00906C43" w:rsidRPr="00911E92" w:rsidRDefault="00906C43" w:rsidP="00911E92">
      <w:pPr>
        <w:pStyle w:val="ListeParagraf"/>
        <w:numPr>
          <w:ilvl w:val="0"/>
          <w:numId w:val="8"/>
        </w:numPr>
        <w:spacing w:before="136" w:after="100" w:afterAutospacing="1" w:line="240" w:lineRule="auto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>SİVİL HAVACILIK KABİN HİZMETLERİ</w:t>
      </w:r>
      <w:r w:rsidR="00284EE1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1) Adli sicil kaydı veya Adli Sicil Arşiv Kaydı bulunmamak.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2) Bayanlar için 160 cm-180 cm arası boya sahip olmak (ağırlığı, boy uzunluğunun santimetre olarak ifade edilen değerinin son iki rakamından en çok 5 kilogram fazla veya 15 kilogram noksan ağırlıkta olmak).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3) Erkekler için 170-190 cm arası boya sahip olmak (ağırlığı, boy uzunluğunun santimetre olarak ifade edilen değerinin son iki rakamından en çok 5 kilogram fazla veya 15 kilogram noksan ağırlıkta olmak).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4) Sağlık durumu uçuşa elverişli olmak (Sivil Havacılık Genel Müdürlüğünce yetkilendirilmiş sağlık kurumlarından sağlık durumlarının uçuşa uygun olduğuna dair rapor almaları gerekmektedir.).</w:t>
      </w:r>
    </w:p>
    <w:p w:rsidR="00906C43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5) Kabin memuru üniforması giyildiğinde vücudunun görünecek yerlerinde dövme, yara izi vb. bulunmamak.</w:t>
      </w:r>
    </w:p>
    <w:p w:rsidR="00906C43" w:rsidRPr="00911E92" w:rsidRDefault="00906C43" w:rsidP="00911E92">
      <w:pPr>
        <w:pStyle w:val="ListeParagraf"/>
        <w:numPr>
          <w:ilvl w:val="0"/>
          <w:numId w:val="7"/>
        </w:numPr>
        <w:spacing w:before="136" w:after="100" w:afterAutospacing="1" w:line="240" w:lineRule="auto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>SİVİL HAVACILIK KABİN HİZMETLERİ (İNGİLİZCE)</w:t>
      </w:r>
      <w:r w:rsidR="00284EE1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1) Adli sicil kaydı veya Adli Sicil Arşiv Kaydı bulunmamak.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2) Bayanlar için 160 cm-180 cm arası boya sahip olmak (ağırlığı, boy uzunluğunun santimetre olarak ifade edilen değerinin son iki rakamından en çok 5 kilogram fazla veya 15 kilogram noksan ağırlıkta olmak).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3) Erkekler için 170-190 cm arası boya sahip olmak (ağırlığı, boy uzunluğunun santimetre olarak ifade edilen değerinin son iki rakamından en çok 5 kilogram fazla veya 15 kilogram noksan ağırlıkta olmak).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4) Sağlık durumu uçuşa elverişli olmak (Sivil Havacılık Genel Müdürlüğünce yetkilendirilmiş sağlık kurumlarından sağlık durumlarının uçuşa uygun olduğuna dair rapor almaları gerekmektedir.).</w:t>
      </w:r>
    </w:p>
    <w:p w:rsidR="00906C43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5) Kabin memuru üniforması giyildiğinde vücudunun görünecek yerlerinde dövme, yara izi vb. bulunmamak.</w:t>
      </w:r>
    </w:p>
    <w:p w:rsidR="00284EE1" w:rsidRDefault="00284EE1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</w:p>
    <w:p w:rsidR="00911E92" w:rsidRDefault="00911E92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</w:p>
    <w:p w:rsidR="00906C43" w:rsidRPr="00911E92" w:rsidRDefault="00906C43" w:rsidP="00911E92">
      <w:pPr>
        <w:pStyle w:val="ListeParagraf"/>
        <w:numPr>
          <w:ilvl w:val="0"/>
          <w:numId w:val="6"/>
        </w:numPr>
        <w:spacing w:before="136" w:after="100" w:afterAutospacing="1" w:line="240" w:lineRule="auto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>SİVİL HAVACILIK KABİN HİZMETLERİ (İÖ)</w:t>
      </w:r>
      <w:r w:rsidR="00284EE1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1) Adli sicil kaydı veya Adli Sicil Arşiv Kaydı bulunmamak.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2) Bayanlar için 160 cm-180 cm arası boya sahip olmak (ağırlığı, boy uzunluğunun santimetre olarak ifade edilen değerinin son iki rakamından en çok 5 kilogram fazla veya 15 kilogram noksan ağırlıkta olmak).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3) Erkekler için 170-190 cm arası boya sahip olmak (ağırlığı, boy uzunluğunun santimetre olarak ifade edilen değerinin son iki rakamından en çok 5 kilogram fazla veya 15 kilogram noksan ağırlıkta olmak).</w:t>
      </w:r>
    </w:p>
    <w:p w:rsidR="00906C43" w:rsidRPr="005666D0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4) Sağlık durumu uçuşa elverişli olmak (Sivil Havacılık Genel Müdürlüğünce yetkilendirilmiş sağlık kurumlarından sağlık durumlarının uçuşa uygun olduğuna dair rapor almaları gerekmektedir.).</w:t>
      </w:r>
    </w:p>
    <w:p w:rsidR="00906C43" w:rsidRDefault="00906C43" w:rsidP="00321E5E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5) Kabin memuru üniforması giyildiğinde vücudunun görünecek yerlerinde dövme, yara izi vb. bulunmamak.</w:t>
      </w:r>
    </w:p>
    <w:p w:rsidR="00906C43" w:rsidRPr="00911E92" w:rsidRDefault="00906C43" w:rsidP="00911E92">
      <w:pPr>
        <w:pStyle w:val="ListeParagraf"/>
        <w:numPr>
          <w:ilvl w:val="0"/>
          <w:numId w:val="5"/>
        </w:numPr>
        <w:spacing w:before="136" w:after="100" w:afterAutospacing="1" w:line="240" w:lineRule="auto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>UÇAK TEKNOLOJİSİ</w:t>
      </w:r>
      <w:r w:rsidR="00284EE1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:rsidR="00906C43" w:rsidRPr="005666D0" w:rsidRDefault="00906C43" w:rsidP="00906C43">
      <w:pPr>
        <w:spacing w:before="136" w:after="100" w:afterAutospacing="1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bulunmamak.</w:t>
      </w:r>
    </w:p>
    <w:p w:rsidR="00911E92" w:rsidRDefault="00906C43" w:rsidP="00911E92">
      <w:pPr>
        <w:spacing w:before="136" w:after="100" w:afterAutospacing="1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2) Mesleği ve/veya meslekte verilen görevi icra etmesine engel oluşturacak herhangi bir sağlık sorunu bulunmadığına dair tam teşekküllü bir</w:t>
      </w:r>
      <w:r w:rsidR="0035043D"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5666D0">
        <w:rPr>
          <w:rFonts w:eastAsia="Times New Roman" w:cs="Times New Roman"/>
          <w:sz w:val="20"/>
          <w:szCs w:val="20"/>
          <w:lang w:eastAsia="tr-TR"/>
        </w:rPr>
        <w:t>hastaneden son 6 ay içinde almış olmak şartıyla heyet raporu almak (renk körlüğü, işitme kaybı/eksikliği, görme kaybı/eksikliği vb).</w:t>
      </w:r>
    </w:p>
    <w:p w:rsidR="00906C43" w:rsidRPr="00911E92" w:rsidRDefault="00906C43" w:rsidP="00911E92">
      <w:pPr>
        <w:pStyle w:val="ListeParagraf"/>
        <w:numPr>
          <w:ilvl w:val="0"/>
          <w:numId w:val="4"/>
        </w:numPr>
        <w:spacing w:before="136" w:after="100" w:afterAutospacing="1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>UÇUŞ HAREKÂT YÖNETİCİLİĞİ</w:t>
      </w:r>
      <w:r w:rsidR="00284EE1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:rsidR="00906C43" w:rsidRPr="005666D0" w:rsidRDefault="00906C43" w:rsidP="00906C43">
      <w:pPr>
        <w:spacing w:before="136" w:after="100" w:afterAutospacing="1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bulunmamak.</w:t>
      </w:r>
    </w:p>
    <w:p w:rsidR="00906C43" w:rsidRDefault="00906C43" w:rsidP="00906C43">
      <w:pPr>
        <w:spacing w:before="136" w:after="100" w:afterAutospacing="1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2) Mesleği ve/veya meslekte verilen görevi icra etmesine engel oluşturacak herhangi bir sağlık sorunu bulunmadığına dair tam teşekküllü bir</w:t>
      </w:r>
      <w:r w:rsidR="0035043D"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5666D0">
        <w:rPr>
          <w:rFonts w:eastAsia="Times New Roman" w:cs="Times New Roman"/>
          <w:sz w:val="20"/>
          <w:szCs w:val="20"/>
          <w:lang w:eastAsia="tr-TR"/>
        </w:rPr>
        <w:t>hastaneden son 6 ay içinde almış olmak şartıyla heyet raporu almak (işitme kaybı/ eksikliği, görme kaybı/eksikliği vb).</w:t>
      </w:r>
    </w:p>
    <w:p w:rsidR="00284EE1" w:rsidRDefault="00284EE1" w:rsidP="00284EE1">
      <w:pPr>
        <w:spacing w:after="204" w:line="326" w:lineRule="atLeast"/>
        <w:rPr>
          <w:b/>
          <w:sz w:val="24"/>
          <w:szCs w:val="24"/>
          <w:u w:val="single"/>
          <w:shd w:val="clear" w:color="auto" w:fill="FFFFFF"/>
        </w:rPr>
      </w:pPr>
      <w:r w:rsidRPr="00284EE1">
        <w:rPr>
          <w:b/>
          <w:sz w:val="24"/>
          <w:szCs w:val="24"/>
          <w:u w:val="single"/>
          <w:shd w:val="clear" w:color="auto" w:fill="FFFFFF"/>
        </w:rPr>
        <w:t>L</w:t>
      </w:r>
      <w:r w:rsidR="00906C43" w:rsidRPr="00284EE1">
        <w:rPr>
          <w:b/>
          <w:sz w:val="24"/>
          <w:szCs w:val="24"/>
          <w:u w:val="single"/>
          <w:shd w:val="clear" w:color="auto" w:fill="FFFFFF"/>
        </w:rPr>
        <w:t xml:space="preserve">isans </w:t>
      </w:r>
      <w:r w:rsidRPr="00284EE1">
        <w:rPr>
          <w:b/>
          <w:sz w:val="24"/>
          <w:szCs w:val="24"/>
          <w:u w:val="single"/>
          <w:shd w:val="clear" w:color="auto" w:fill="FFFFFF"/>
        </w:rPr>
        <w:t xml:space="preserve">Bölüm </w:t>
      </w:r>
      <w:r>
        <w:rPr>
          <w:b/>
          <w:sz w:val="24"/>
          <w:szCs w:val="24"/>
          <w:u w:val="single"/>
          <w:shd w:val="clear" w:color="auto" w:fill="FFFFFF"/>
        </w:rPr>
        <w:t>/</w:t>
      </w:r>
      <w:r w:rsidRPr="00284EE1">
        <w:rPr>
          <w:b/>
          <w:sz w:val="24"/>
          <w:szCs w:val="24"/>
          <w:u w:val="single"/>
          <w:shd w:val="clear" w:color="auto" w:fill="FFFFFF"/>
        </w:rPr>
        <w:t xml:space="preserve"> Pr</w:t>
      </w:r>
      <w:r w:rsidR="00906C43" w:rsidRPr="00284EE1">
        <w:rPr>
          <w:b/>
          <w:sz w:val="24"/>
          <w:szCs w:val="24"/>
          <w:u w:val="single"/>
          <w:shd w:val="clear" w:color="auto" w:fill="FFFFFF"/>
        </w:rPr>
        <w:t>ogramlarımız</w:t>
      </w:r>
      <w:r w:rsidR="00BB401A" w:rsidRPr="00284EE1">
        <w:rPr>
          <w:b/>
          <w:sz w:val="24"/>
          <w:szCs w:val="24"/>
          <w:u w:val="single"/>
          <w:shd w:val="clear" w:color="auto" w:fill="FFFFFF"/>
        </w:rPr>
        <w:t xml:space="preserve"> </w:t>
      </w:r>
    </w:p>
    <w:p w:rsidR="001D6E99" w:rsidRPr="001D6E99" w:rsidRDefault="001D6E99" w:rsidP="00284EE1">
      <w:pPr>
        <w:spacing w:after="204" w:line="326" w:lineRule="atLeast"/>
        <w:rPr>
          <w:b/>
          <w:color w:val="FF0000"/>
          <w:sz w:val="24"/>
          <w:szCs w:val="24"/>
          <w:u w:val="single"/>
          <w:shd w:val="clear" w:color="auto" w:fill="FFFFFF"/>
        </w:rPr>
      </w:pPr>
      <w:r w:rsidRPr="00E41A92">
        <w:rPr>
          <w:sz w:val="24"/>
          <w:szCs w:val="24"/>
          <w:shd w:val="clear" w:color="auto" w:fill="FFFFFF"/>
        </w:rPr>
        <w:t>Aşağıdaki Bölüm /Programlar</w:t>
      </w:r>
      <w:r w:rsidR="00E41A92">
        <w:rPr>
          <w:sz w:val="24"/>
          <w:szCs w:val="24"/>
          <w:shd w:val="clear" w:color="auto" w:fill="FFFFFF"/>
        </w:rPr>
        <w:t>ımıza</w:t>
      </w:r>
      <w:r w:rsidRPr="00E41A92">
        <w:rPr>
          <w:sz w:val="24"/>
          <w:szCs w:val="24"/>
          <w:shd w:val="clear" w:color="auto" w:fill="FFFFFF"/>
        </w:rPr>
        <w:t xml:space="preserve"> kayıt yaptıracak öğrencileri</w:t>
      </w:r>
      <w:r w:rsidR="00E41A92">
        <w:rPr>
          <w:sz w:val="24"/>
          <w:szCs w:val="24"/>
          <w:shd w:val="clear" w:color="auto" w:fill="FFFFFF"/>
        </w:rPr>
        <w:t>mizin</w:t>
      </w:r>
      <w:r>
        <w:rPr>
          <w:b/>
          <w:sz w:val="24"/>
          <w:szCs w:val="24"/>
          <w:u w:val="single"/>
          <w:shd w:val="clear" w:color="auto" w:fill="FFFFFF"/>
        </w:rPr>
        <w:t xml:space="preserve"> </w:t>
      </w:r>
      <w:hyperlink r:id="rId7" w:history="1">
        <w:r>
          <w:rPr>
            <w:rStyle w:val="Kpr"/>
          </w:rPr>
          <w:t>http://web.shgm.gov.tr/documents/sivilhavacilik/files/pdf/saglik_birimi/yetkili_saglik_kuruluslari.pdf</w:t>
        </w:r>
      </w:hyperlink>
      <w:r>
        <w:t xml:space="preserve"> </w:t>
      </w:r>
      <w:r w:rsidRPr="001D6E99">
        <w:rPr>
          <w:b/>
          <w:color w:val="FF0000"/>
        </w:rPr>
        <w:t>adresindeki anlaşmalı hastanelerden rapor getirmeleri gerekmektedir.</w:t>
      </w:r>
    </w:p>
    <w:p w:rsidR="00906C43" w:rsidRPr="00911E92" w:rsidRDefault="00906C43" w:rsidP="00911E92">
      <w:pPr>
        <w:pStyle w:val="ListeParagraf"/>
        <w:numPr>
          <w:ilvl w:val="0"/>
          <w:numId w:val="3"/>
        </w:numPr>
        <w:spacing w:after="204" w:line="326" w:lineRule="atLeast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>HAVACILIK YÖNETİMİ</w:t>
      </w:r>
      <w:r w:rsidR="00190D5A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190D5A" w:rsidRPr="00911E92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:rsidR="00906C43" w:rsidRPr="005666D0" w:rsidRDefault="00906C43" w:rsidP="00906C43">
      <w:pPr>
        <w:spacing w:before="136" w:after="100" w:afterAutospacing="1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bulunmamak.</w:t>
      </w:r>
    </w:p>
    <w:p w:rsidR="00906C43" w:rsidRDefault="00906C43" w:rsidP="00906C43">
      <w:pPr>
        <w:spacing w:before="136" w:after="100" w:afterAutospacing="1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2) Mesleği ve/veya meslekte verilen görevi icra etmesine engel oluşturacak herhangi bir sağlık sorunu bulunmadığına dair tam teşekküllü bir</w:t>
      </w:r>
      <w:r w:rsidR="0035043D"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5666D0">
        <w:rPr>
          <w:rFonts w:eastAsia="Times New Roman" w:cs="Times New Roman"/>
          <w:sz w:val="20"/>
          <w:szCs w:val="20"/>
          <w:lang w:eastAsia="tr-TR"/>
        </w:rPr>
        <w:t>hastaneden son 6 ay içinde almış olmak şartıyla heyet raporu almak (işitme kaybı/ eksikliği, görme kaybı/eksikliği vb).</w:t>
      </w:r>
    </w:p>
    <w:p w:rsidR="00906C43" w:rsidRPr="00911E92" w:rsidRDefault="00906C43" w:rsidP="00911E92">
      <w:pPr>
        <w:pStyle w:val="ListeParagraf"/>
        <w:numPr>
          <w:ilvl w:val="0"/>
          <w:numId w:val="3"/>
        </w:numPr>
        <w:spacing w:before="136" w:after="100" w:afterAutospacing="1" w:line="240" w:lineRule="auto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>PİLOTAJ (İNGİLİZCE)</w:t>
      </w:r>
      <w:r w:rsidR="00190D5A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190D5A" w:rsidRPr="00911E92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:rsidR="00906C43" w:rsidRPr="005666D0" w:rsidRDefault="00906C43" w:rsidP="00906C43">
      <w:pPr>
        <w:spacing w:before="136" w:after="100" w:afterAutospacing="1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5666D0">
        <w:rPr>
          <w:rFonts w:eastAsia="Times New Roman" w:cs="Times New Roman"/>
          <w:sz w:val="20"/>
          <w:szCs w:val="20"/>
          <w:lang w:eastAsia="tr-TR"/>
        </w:rPr>
        <w:t>1) Sivil Havacılık Genel Müdürlüğü tarafından yetkilendirilmiş sağlık kurumlarından ICAO Ek-1 Sınıf 1 hükümlerine uygun sağlık raporu almak.</w:t>
      </w:r>
    </w:p>
    <w:p w:rsidR="008551DA" w:rsidRDefault="00906C43" w:rsidP="00190D5A">
      <w:pPr>
        <w:spacing w:before="136" w:after="100" w:afterAutospacing="1" w:line="240" w:lineRule="auto"/>
      </w:pPr>
      <w:r w:rsidRPr="005666D0">
        <w:rPr>
          <w:rFonts w:eastAsia="Times New Roman" w:cs="Times New Roman"/>
          <w:sz w:val="20"/>
          <w:szCs w:val="20"/>
          <w:lang w:eastAsia="tr-TR"/>
        </w:rPr>
        <w:t>2) Pilot olmasına engel Adli Sicil Kaydı veya Adli Sicil Arşiv Kaydı bulunmamak.</w:t>
      </w:r>
    </w:p>
    <w:sectPr w:rsidR="008551DA" w:rsidSect="00E41A92">
      <w:pgSz w:w="11906" w:h="16838"/>
      <w:pgMar w:top="426" w:right="70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DA" w:rsidRDefault="00B701DA" w:rsidP="00B701DA">
      <w:pPr>
        <w:spacing w:after="0" w:line="240" w:lineRule="auto"/>
      </w:pPr>
      <w:r>
        <w:separator/>
      </w:r>
    </w:p>
  </w:endnote>
  <w:endnote w:type="continuationSeparator" w:id="0">
    <w:p w:rsidR="00B701DA" w:rsidRDefault="00B701DA" w:rsidP="00B7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DA" w:rsidRDefault="00B701DA" w:rsidP="00B701DA">
      <w:pPr>
        <w:spacing w:after="0" w:line="240" w:lineRule="auto"/>
      </w:pPr>
      <w:r>
        <w:separator/>
      </w:r>
    </w:p>
  </w:footnote>
  <w:footnote w:type="continuationSeparator" w:id="0">
    <w:p w:rsidR="00B701DA" w:rsidRDefault="00B701DA" w:rsidP="00B7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171E"/>
    <w:multiLevelType w:val="hybridMultilevel"/>
    <w:tmpl w:val="FE64E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162E"/>
    <w:multiLevelType w:val="hybridMultilevel"/>
    <w:tmpl w:val="DEE802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547C"/>
    <w:multiLevelType w:val="hybridMultilevel"/>
    <w:tmpl w:val="9EEEA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7D75"/>
    <w:multiLevelType w:val="hybridMultilevel"/>
    <w:tmpl w:val="959E3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C4EB9"/>
    <w:multiLevelType w:val="hybridMultilevel"/>
    <w:tmpl w:val="A670B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2428"/>
    <w:multiLevelType w:val="hybridMultilevel"/>
    <w:tmpl w:val="BCE65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C1B2F"/>
    <w:multiLevelType w:val="multilevel"/>
    <w:tmpl w:val="0DC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82951"/>
    <w:multiLevelType w:val="hybridMultilevel"/>
    <w:tmpl w:val="7CECE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A547E"/>
    <w:multiLevelType w:val="hybridMultilevel"/>
    <w:tmpl w:val="4AC86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71C7"/>
    <w:multiLevelType w:val="hybridMultilevel"/>
    <w:tmpl w:val="D7DCA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A"/>
    <w:rsid w:val="00051C55"/>
    <w:rsid w:val="001540DE"/>
    <w:rsid w:val="00190D5A"/>
    <w:rsid w:val="001D6E99"/>
    <w:rsid w:val="00284EE1"/>
    <w:rsid w:val="00321E5E"/>
    <w:rsid w:val="0035043D"/>
    <w:rsid w:val="003A11CC"/>
    <w:rsid w:val="00436749"/>
    <w:rsid w:val="00451B12"/>
    <w:rsid w:val="00474E0B"/>
    <w:rsid w:val="005B45E4"/>
    <w:rsid w:val="005E5ACF"/>
    <w:rsid w:val="006021D1"/>
    <w:rsid w:val="00613A8B"/>
    <w:rsid w:val="006C3766"/>
    <w:rsid w:val="007B064B"/>
    <w:rsid w:val="008551DA"/>
    <w:rsid w:val="00906C43"/>
    <w:rsid w:val="00911E92"/>
    <w:rsid w:val="00952559"/>
    <w:rsid w:val="009729C3"/>
    <w:rsid w:val="00AA6965"/>
    <w:rsid w:val="00B701DA"/>
    <w:rsid w:val="00B9434F"/>
    <w:rsid w:val="00BB401A"/>
    <w:rsid w:val="00C82987"/>
    <w:rsid w:val="00D56FF2"/>
    <w:rsid w:val="00D62EE2"/>
    <w:rsid w:val="00E41A92"/>
    <w:rsid w:val="00F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3186"/>
  <w15:docId w15:val="{F043B1FD-0E4C-452E-A98C-65700EC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51D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551D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551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701DA"/>
  </w:style>
  <w:style w:type="paragraph" w:styleId="AltBilgi">
    <w:name w:val="footer"/>
    <w:basedOn w:val="Normal"/>
    <w:link w:val="AltBilgiChar"/>
    <w:uiPriority w:val="99"/>
    <w:semiHidden/>
    <w:unhideWhenUsed/>
    <w:rsid w:val="00B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7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shgm.gov.tr/documents/sivilhavacilik/files/pdf/saglik_birimi/yetkili_saglik_kurulusla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Hüseyin Berkman Coşkun</cp:lastModifiedBy>
  <cp:revision>2</cp:revision>
  <dcterms:created xsi:type="dcterms:W3CDTF">2019-08-07T10:36:00Z</dcterms:created>
  <dcterms:modified xsi:type="dcterms:W3CDTF">2019-08-07T10:36:00Z</dcterms:modified>
</cp:coreProperties>
</file>