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C" w:rsidRDefault="008460AC" w:rsidP="004F2A06">
      <w:pPr>
        <w:spacing w:after="0" w:line="240" w:lineRule="auto"/>
        <w:ind w:left="567" w:right="522"/>
        <w:jc w:val="center"/>
        <w:rPr>
          <w:b/>
          <w:bCs/>
          <w:sz w:val="26"/>
          <w:szCs w:val="26"/>
        </w:rPr>
      </w:pPr>
    </w:p>
    <w:p w:rsidR="006209E9" w:rsidRDefault="006209E9" w:rsidP="004F2A06">
      <w:pPr>
        <w:spacing w:after="0" w:line="240" w:lineRule="auto"/>
        <w:ind w:left="567" w:right="522"/>
        <w:jc w:val="center"/>
        <w:rPr>
          <w:b/>
          <w:bCs/>
          <w:sz w:val="26"/>
          <w:szCs w:val="26"/>
        </w:rPr>
      </w:pPr>
    </w:p>
    <w:p w:rsidR="00C55C78" w:rsidRPr="004775D0" w:rsidRDefault="00C55C78" w:rsidP="004F2A06">
      <w:pPr>
        <w:spacing w:after="0" w:line="240" w:lineRule="auto"/>
        <w:ind w:left="567" w:right="522"/>
        <w:jc w:val="center"/>
        <w:rPr>
          <w:b/>
          <w:bCs/>
          <w:sz w:val="26"/>
          <w:szCs w:val="26"/>
        </w:rPr>
      </w:pPr>
      <w:r w:rsidRPr="004775D0">
        <w:rPr>
          <w:b/>
          <w:bCs/>
          <w:sz w:val="26"/>
          <w:szCs w:val="26"/>
        </w:rPr>
        <w:t>GENÇ AKADAMİSYENLER SEMPOZYUMU</w:t>
      </w:r>
    </w:p>
    <w:p w:rsidR="00C55C78" w:rsidRPr="004775D0" w:rsidRDefault="00C55C78" w:rsidP="004F2A06">
      <w:pPr>
        <w:ind w:left="567" w:right="521"/>
        <w:jc w:val="center"/>
        <w:rPr>
          <w:b/>
          <w:bCs/>
          <w:sz w:val="26"/>
          <w:szCs w:val="26"/>
        </w:rPr>
      </w:pPr>
      <w:r w:rsidRPr="004775D0">
        <w:rPr>
          <w:b/>
          <w:bCs/>
          <w:sz w:val="26"/>
          <w:szCs w:val="26"/>
        </w:rPr>
        <w:t>ARAPÇA VE TÜRKÇE ARASINDA ÇEVİRİ SORUNLARI VE ÇÖZÜM YOLLARI</w:t>
      </w:r>
    </w:p>
    <w:p w:rsidR="0040466A" w:rsidRPr="004775D0" w:rsidRDefault="001467C0" w:rsidP="00644396">
      <w:pPr>
        <w:ind w:left="567" w:right="521" w:firstLine="709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Okan Üniversitesi İnsan ve Toplum Bilimleri Fakültesi Arapça Mütercim Tercümanlık Anabilim Dalı ve Mısır Kültür ve Eğitim İlişkileri Merkezi olarak, Türkçeden </w:t>
      </w:r>
      <w:r w:rsidR="008A6B12" w:rsidRPr="004775D0">
        <w:rPr>
          <w:sz w:val="24"/>
          <w:szCs w:val="24"/>
        </w:rPr>
        <w:t xml:space="preserve">Arapçaya ve </w:t>
      </w:r>
      <w:r w:rsidRPr="004775D0">
        <w:rPr>
          <w:sz w:val="24"/>
          <w:szCs w:val="24"/>
        </w:rPr>
        <w:t xml:space="preserve">Arapçadan Türkçeye çeviri alanında çalışan genç akademisyenleri teşvik </w:t>
      </w:r>
      <w:r w:rsidR="003F346F" w:rsidRPr="004775D0">
        <w:rPr>
          <w:sz w:val="24"/>
          <w:szCs w:val="24"/>
        </w:rPr>
        <w:t>etmek amacıyla</w:t>
      </w:r>
      <w:r w:rsidR="008A6B12" w:rsidRPr="004775D0">
        <w:rPr>
          <w:sz w:val="24"/>
          <w:szCs w:val="24"/>
        </w:rPr>
        <w:t>,</w:t>
      </w:r>
      <w:r w:rsidR="003F346F" w:rsidRPr="004775D0">
        <w:rPr>
          <w:sz w:val="24"/>
          <w:szCs w:val="24"/>
        </w:rPr>
        <w:t xml:space="preserve"> yüksek lisans ve doktora öğrencilerine yönelik </w:t>
      </w:r>
      <w:r w:rsidR="00FC1D88" w:rsidRPr="004775D0">
        <w:rPr>
          <w:b/>
          <w:bCs/>
          <w:sz w:val="24"/>
          <w:szCs w:val="24"/>
        </w:rPr>
        <w:t>20 Nisan 2017</w:t>
      </w:r>
      <w:r w:rsidR="00FC1D88" w:rsidRPr="004775D0">
        <w:rPr>
          <w:sz w:val="24"/>
          <w:szCs w:val="24"/>
        </w:rPr>
        <w:t xml:space="preserve"> </w:t>
      </w:r>
      <w:r w:rsidR="003F346F" w:rsidRPr="004775D0">
        <w:rPr>
          <w:sz w:val="24"/>
          <w:szCs w:val="24"/>
        </w:rPr>
        <w:t>tarihinde Okan Üniversitesinin Beyoğlu Kampüsünde “</w:t>
      </w:r>
      <w:r w:rsidR="003F346F" w:rsidRPr="004775D0">
        <w:rPr>
          <w:b/>
          <w:bCs/>
          <w:i/>
          <w:iCs/>
          <w:sz w:val="24"/>
          <w:szCs w:val="24"/>
        </w:rPr>
        <w:t>Arapça ve Türkçe Arasında Çeviri Sorunları ve Çözüm Yolları</w:t>
      </w:r>
      <w:r w:rsidR="003F346F" w:rsidRPr="004775D0">
        <w:rPr>
          <w:sz w:val="24"/>
          <w:szCs w:val="24"/>
        </w:rPr>
        <w:t xml:space="preserve">” </w:t>
      </w:r>
      <w:r w:rsidR="00AD1151" w:rsidRPr="004775D0">
        <w:rPr>
          <w:sz w:val="24"/>
          <w:szCs w:val="24"/>
        </w:rPr>
        <w:t>başlıklı</w:t>
      </w:r>
      <w:r w:rsidR="003F346F" w:rsidRPr="004775D0">
        <w:rPr>
          <w:sz w:val="24"/>
          <w:szCs w:val="24"/>
        </w:rPr>
        <w:t xml:space="preserve"> bir </w:t>
      </w:r>
      <w:proofErr w:type="gramStart"/>
      <w:r w:rsidR="003F346F" w:rsidRPr="004775D0">
        <w:rPr>
          <w:sz w:val="24"/>
          <w:szCs w:val="24"/>
        </w:rPr>
        <w:t>sempozyum</w:t>
      </w:r>
      <w:proofErr w:type="gramEnd"/>
      <w:r w:rsidR="003F346F" w:rsidRPr="004775D0">
        <w:rPr>
          <w:sz w:val="24"/>
          <w:szCs w:val="24"/>
        </w:rPr>
        <w:t xml:space="preserve"> düzenleyeceğiz.</w:t>
      </w:r>
    </w:p>
    <w:p w:rsidR="00DF5569" w:rsidRPr="004775D0" w:rsidRDefault="00DF5569" w:rsidP="004775D0">
      <w:pPr>
        <w:ind w:left="567" w:right="521" w:firstLine="709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Sempozyumun amacı Türkçe ve Arapça arasındaki çeviri sorunları ve çözüm yollarını tartışmaya açmak, yüksek lisans ve doktora yapmakta olan genç akademisyenler arasında görüş alışverişine imkân vermektir.</w:t>
      </w:r>
      <w:r w:rsidR="004775D0">
        <w:rPr>
          <w:sz w:val="24"/>
          <w:szCs w:val="24"/>
        </w:rPr>
        <w:t xml:space="preserve"> </w:t>
      </w:r>
      <w:r w:rsidRPr="004775D0">
        <w:rPr>
          <w:sz w:val="24"/>
          <w:szCs w:val="24"/>
        </w:rPr>
        <w:t xml:space="preserve">10 (On) araştırmanın kabul edileceği </w:t>
      </w:r>
      <w:proofErr w:type="gramStart"/>
      <w:r w:rsidRPr="004775D0">
        <w:rPr>
          <w:sz w:val="24"/>
          <w:szCs w:val="24"/>
        </w:rPr>
        <w:t>sempozyumda</w:t>
      </w:r>
      <w:proofErr w:type="gramEnd"/>
      <w:r w:rsidRPr="004775D0">
        <w:rPr>
          <w:sz w:val="24"/>
          <w:szCs w:val="24"/>
        </w:rPr>
        <w:t xml:space="preserve"> araştırmacılar izledikleri yöntem(</w:t>
      </w:r>
      <w:proofErr w:type="spellStart"/>
      <w:r w:rsidRPr="004775D0">
        <w:rPr>
          <w:sz w:val="24"/>
          <w:szCs w:val="24"/>
        </w:rPr>
        <w:t>ler</w:t>
      </w:r>
      <w:proofErr w:type="spellEnd"/>
      <w:r w:rsidRPr="004775D0">
        <w:rPr>
          <w:sz w:val="24"/>
          <w:szCs w:val="24"/>
        </w:rPr>
        <w:t>) ve sonuçlarıyla ilgili 20 dakikalık birer bildiri sunacaktır. Sempozyumun dili Türkçe ve Arapçadır.  Bildiri metinleri daha sonra kitap halinde bastırılacaktır.</w:t>
      </w:r>
    </w:p>
    <w:p w:rsidR="00DF5569" w:rsidRPr="004775D0" w:rsidRDefault="00DF5569" w:rsidP="004775D0">
      <w:pPr>
        <w:ind w:left="567" w:right="521" w:firstLine="709"/>
        <w:jc w:val="both"/>
        <w:rPr>
          <w:b/>
          <w:bCs/>
          <w:sz w:val="24"/>
          <w:szCs w:val="24"/>
        </w:rPr>
      </w:pPr>
      <w:r w:rsidRPr="004775D0">
        <w:rPr>
          <w:b/>
          <w:bCs/>
          <w:sz w:val="24"/>
          <w:szCs w:val="24"/>
        </w:rPr>
        <w:t>Bildirilerin  kabul edileceği konu ve alanlar şunlardır:</w:t>
      </w:r>
    </w:p>
    <w:p w:rsidR="00DF5569" w:rsidRPr="004775D0" w:rsidRDefault="00DF5569" w:rsidP="004775D0">
      <w:pPr>
        <w:spacing w:after="0" w:line="240" w:lineRule="auto"/>
        <w:ind w:left="1276" w:right="522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•  Şiir çevirisi</w:t>
      </w:r>
    </w:p>
    <w:p w:rsidR="00DF5569" w:rsidRPr="004775D0" w:rsidRDefault="00DF5569" w:rsidP="004775D0">
      <w:pPr>
        <w:spacing w:after="0" w:line="240" w:lineRule="auto"/>
        <w:ind w:left="1276" w:right="522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•  Kurgusal metinlerin çevirisi (öykü, roman, oyun vs.)</w:t>
      </w:r>
    </w:p>
    <w:p w:rsidR="00DF5569" w:rsidRPr="004775D0" w:rsidRDefault="00DF5569" w:rsidP="004775D0">
      <w:pPr>
        <w:spacing w:after="0" w:line="240" w:lineRule="auto"/>
        <w:ind w:left="1276" w:right="522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•  Medya çevirisi</w:t>
      </w:r>
    </w:p>
    <w:p w:rsidR="00DF5569" w:rsidRPr="004775D0" w:rsidRDefault="00DF5569" w:rsidP="004775D0">
      <w:pPr>
        <w:spacing w:after="0" w:line="240" w:lineRule="auto"/>
        <w:ind w:left="1276" w:right="522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• Tarihi metin çevirisi</w:t>
      </w:r>
    </w:p>
    <w:p w:rsidR="00DF5569" w:rsidRPr="004775D0" w:rsidRDefault="00DF5569" w:rsidP="004775D0">
      <w:pPr>
        <w:spacing w:after="0" w:line="240" w:lineRule="auto"/>
        <w:ind w:left="1276" w:right="522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•  El yazmaları çevirisi</w:t>
      </w:r>
    </w:p>
    <w:p w:rsidR="00DF5569" w:rsidRDefault="00DF5569" w:rsidP="004775D0">
      <w:pPr>
        <w:spacing w:after="0" w:line="240" w:lineRule="auto"/>
        <w:ind w:left="1276" w:right="522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• Çeviri kuramı ve uygulamaları</w:t>
      </w:r>
    </w:p>
    <w:p w:rsidR="004775D0" w:rsidRPr="004775D0" w:rsidRDefault="004775D0" w:rsidP="004775D0">
      <w:pPr>
        <w:spacing w:after="0" w:line="240" w:lineRule="auto"/>
        <w:ind w:left="567" w:right="522"/>
        <w:jc w:val="both"/>
        <w:rPr>
          <w:sz w:val="24"/>
          <w:szCs w:val="24"/>
        </w:rPr>
      </w:pPr>
    </w:p>
    <w:p w:rsidR="00DF5569" w:rsidRPr="004775D0" w:rsidRDefault="00DF5569" w:rsidP="004775D0">
      <w:pPr>
        <w:ind w:left="567" w:right="521" w:firstLine="709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Yukarıda belirtilen alanlar üzerinde çalışan, bu konulara ilgisi olan ve Türkiye’deki yükseköğretim kurumlarının yüksek lisans veya doktora programlarına kayıtlı Türk ve yabancı genç araştırmacılar </w:t>
      </w:r>
      <w:proofErr w:type="gramStart"/>
      <w:r w:rsidRPr="004775D0">
        <w:rPr>
          <w:sz w:val="24"/>
          <w:szCs w:val="24"/>
        </w:rPr>
        <w:t>sempozyuma</w:t>
      </w:r>
      <w:proofErr w:type="gramEnd"/>
      <w:r w:rsidRPr="004775D0">
        <w:rPr>
          <w:sz w:val="24"/>
          <w:szCs w:val="24"/>
        </w:rPr>
        <w:t xml:space="preserve"> davetlidir. Sempozyuma katılım ücreti talep edilmeyecektir.</w:t>
      </w:r>
    </w:p>
    <w:p w:rsidR="00DF5569" w:rsidRPr="004775D0" w:rsidRDefault="00DF5569" w:rsidP="004775D0">
      <w:pPr>
        <w:ind w:left="567" w:right="521" w:firstLine="709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Bu bilimsel etkinliğe katılmak isteyenlerin, 300 sözcüğü aşmayacak bildiri özetlerini ve ekteki başvuru formunu en geç </w:t>
      </w:r>
      <w:r w:rsidRPr="004775D0">
        <w:rPr>
          <w:b/>
          <w:bCs/>
          <w:sz w:val="24"/>
          <w:szCs w:val="24"/>
          <w:u w:val="single"/>
        </w:rPr>
        <w:t>28 Şubat 2017</w:t>
      </w:r>
      <w:r w:rsidRPr="004775D0">
        <w:rPr>
          <w:sz w:val="24"/>
          <w:szCs w:val="24"/>
        </w:rPr>
        <w:t> tarihine kadar </w:t>
      </w:r>
      <w:r w:rsidRPr="004775D0">
        <w:rPr>
          <w:b/>
          <w:bCs/>
          <w:sz w:val="24"/>
          <w:szCs w:val="24"/>
        </w:rPr>
        <w:t>mt.arapca@okan.edu.tr</w:t>
      </w:r>
      <w:r w:rsidRPr="004775D0">
        <w:rPr>
          <w:sz w:val="24"/>
          <w:szCs w:val="24"/>
        </w:rPr>
        <w:t> ve </w:t>
      </w:r>
      <w:proofErr w:type="gramStart"/>
      <w:r w:rsidRPr="004775D0">
        <w:rPr>
          <w:b/>
          <w:bCs/>
          <w:sz w:val="24"/>
          <w:szCs w:val="24"/>
        </w:rPr>
        <w:t>sempozyum</w:t>
      </w:r>
      <w:proofErr w:type="gramEnd"/>
      <w:r w:rsidRPr="004775D0">
        <w:rPr>
          <w:b/>
          <w:bCs/>
          <w:sz w:val="24"/>
          <w:szCs w:val="24"/>
        </w:rPr>
        <w:t>@misirkultur.net</w:t>
      </w:r>
      <w:r w:rsidRPr="004775D0">
        <w:rPr>
          <w:sz w:val="24"/>
          <w:szCs w:val="24"/>
        </w:rPr>
        <w:t> adreslerine göndermeleri gerekmektedir. Bilim Kurulunca değerlendirilecek başvuru sonuçları </w:t>
      </w:r>
      <w:r w:rsidRPr="004775D0">
        <w:rPr>
          <w:b/>
          <w:bCs/>
          <w:sz w:val="24"/>
          <w:szCs w:val="24"/>
        </w:rPr>
        <w:t>20 Mart 2016</w:t>
      </w:r>
      <w:r w:rsidRPr="004775D0">
        <w:rPr>
          <w:sz w:val="24"/>
          <w:szCs w:val="24"/>
        </w:rPr>
        <w:t> tarihinde duyurulacaktır.</w:t>
      </w:r>
    </w:p>
    <w:p w:rsidR="00E55A8A" w:rsidRDefault="00E55A8A" w:rsidP="00007E63">
      <w:pPr>
        <w:ind w:left="567" w:right="521"/>
        <w:jc w:val="both"/>
        <w:rPr>
          <w:sz w:val="24"/>
          <w:szCs w:val="24"/>
        </w:rPr>
      </w:pPr>
    </w:p>
    <w:p w:rsidR="004775D0" w:rsidRDefault="004775D0" w:rsidP="00007E63">
      <w:pPr>
        <w:ind w:left="567" w:right="521"/>
        <w:jc w:val="both"/>
        <w:rPr>
          <w:sz w:val="24"/>
          <w:szCs w:val="24"/>
        </w:rPr>
      </w:pPr>
    </w:p>
    <w:p w:rsidR="004775D0" w:rsidRPr="004775D0" w:rsidRDefault="004775D0" w:rsidP="00007E63">
      <w:pPr>
        <w:ind w:left="567" w:right="521"/>
        <w:jc w:val="both"/>
        <w:rPr>
          <w:sz w:val="24"/>
          <w:szCs w:val="24"/>
        </w:rPr>
      </w:pPr>
    </w:p>
    <w:p w:rsidR="004775D0" w:rsidRDefault="004775D0" w:rsidP="005B2958">
      <w:pPr>
        <w:tabs>
          <w:tab w:val="left" w:pos="2268"/>
        </w:tabs>
        <w:spacing w:after="0"/>
        <w:ind w:left="567" w:right="-45"/>
        <w:jc w:val="both"/>
        <w:rPr>
          <w:b/>
          <w:bCs/>
          <w:sz w:val="24"/>
          <w:szCs w:val="24"/>
          <w:u w:val="single"/>
        </w:rPr>
      </w:pPr>
    </w:p>
    <w:p w:rsidR="004775D0" w:rsidRDefault="004775D0" w:rsidP="005B2958">
      <w:pPr>
        <w:tabs>
          <w:tab w:val="left" w:pos="2268"/>
        </w:tabs>
        <w:spacing w:after="0"/>
        <w:ind w:left="567" w:right="-45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E55A8A" w:rsidRPr="004775D0" w:rsidRDefault="00E55A8A" w:rsidP="005B2958">
      <w:pPr>
        <w:tabs>
          <w:tab w:val="left" w:pos="2268"/>
        </w:tabs>
        <w:spacing w:after="0"/>
        <w:ind w:left="567" w:right="-45"/>
        <w:jc w:val="both"/>
        <w:rPr>
          <w:sz w:val="24"/>
          <w:szCs w:val="24"/>
        </w:rPr>
      </w:pPr>
      <w:r w:rsidRPr="004775D0">
        <w:rPr>
          <w:b/>
          <w:bCs/>
          <w:sz w:val="24"/>
          <w:szCs w:val="24"/>
          <w:u w:val="single"/>
        </w:rPr>
        <w:t>Düzenleme Kurulu</w:t>
      </w:r>
      <w:r w:rsidRPr="004775D0">
        <w:rPr>
          <w:sz w:val="24"/>
          <w:szCs w:val="24"/>
        </w:rPr>
        <w:tab/>
      </w:r>
    </w:p>
    <w:p w:rsidR="00A26688" w:rsidRPr="004775D0" w:rsidRDefault="00A26688" w:rsidP="005B2958">
      <w:pPr>
        <w:tabs>
          <w:tab w:val="left" w:pos="2268"/>
        </w:tabs>
        <w:spacing w:after="0" w:line="240" w:lineRule="auto"/>
        <w:ind w:left="567" w:right="-45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Prof. Dr. Nadir Engin Uzun</w:t>
      </w:r>
    </w:p>
    <w:p w:rsidR="00E55A8A" w:rsidRPr="004775D0" w:rsidRDefault="00007E63" w:rsidP="005B2958">
      <w:pPr>
        <w:tabs>
          <w:tab w:val="left" w:pos="2268"/>
        </w:tabs>
        <w:spacing w:after="0" w:line="240" w:lineRule="auto"/>
        <w:ind w:left="567" w:right="-45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Yrd. Doç. Dr. Cemal Demircioğlu</w:t>
      </w:r>
      <w:r w:rsidR="00E55A8A" w:rsidRPr="004775D0">
        <w:rPr>
          <w:sz w:val="24"/>
          <w:szCs w:val="24"/>
        </w:rPr>
        <w:tab/>
      </w:r>
    </w:p>
    <w:p w:rsidR="00DF5569" w:rsidRPr="004775D0" w:rsidRDefault="00007E63" w:rsidP="005B2958">
      <w:pPr>
        <w:tabs>
          <w:tab w:val="left" w:pos="2268"/>
        </w:tabs>
        <w:spacing w:after="0" w:line="240" w:lineRule="auto"/>
        <w:ind w:left="567" w:right="-45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Yrd. Doç. </w:t>
      </w:r>
      <w:r w:rsidR="00A26688" w:rsidRPr="004775D0">
        <w:rPr>
          <w:sz w:val="24"/>
          <w:szCs w:val="24"/>
        </w:rPr>
        <w:t xml:space="preserve">Dr. </w:t>
      </w:r>
      <w:r w:rsidRPr="004775D0">
        <w:rPr>
          <w:sz w:val="24"/>
          <w:szCs w:val="24"/>
        </w:rPr>
        <w:t>Tarık Abdulcelil</w:t>
      </w:r>
    </w:p>
    <w:p w:rsidR="00E55A8A" w:rsidRPr="004775D0" w:rsidRDefault="001F5C0C" w:rsidP="005B2958">
      <w:pPr>
        <w:tabs>
          <w:tab w:val="left" w:pos="2268"/>
        </w:tabs>
        <w:spacing w:after="0" w:line="240" w:lineRule="auto"/>
        <w:ind w:left="567" w:right="-45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Okt. </w:t>
      </w:r>
      <w:r w:rsidR="00DF5569" w:rsidRPr="004775D0">
        <w:rPr>
          <w:sz w:val="24"/>
          <w:szCs w:val="24"/>
        </w:rPr>
        <w:t>Süleyman Sezer</w:t>
      </w:r>
      <w:r w:rsidR="00E55A8A" w:rsidRPr="004775D0">
        <w:rPr>
          <w:sz w:val="24"/>
          <w:szCs w:val="24"/>
        </w:rPr>
        <w:tab/>
      </w:r>
    </w:p>
    <w:p w:rsidR="00315487" w:rsidRPr="004775D0" w:rsidRDefault="00315487" w:rsidP="00315487">
      <w:pPr>
        <w:tabs>
          <w:tab w:val="left" w:pos="2268"/>
        </w:tabs>
        <w:spacing w:after="0" w:line="240" w:lineRule="auto"/>
        <w:ind w:left="567" w:right="-46"/>
        <w:jc w:val="both"/>
        <w:rPr>
          <w:sz w:val="24"/>
          <w:szCs w:val="24"/>
        </w:rPr>
      </w:pPr>
    </w:p>
    <w:p w:rsidR="00315487" w:rsidRPr="004775D0" w:rsidRDefault="00DF5569" w:rsidP="00315487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b/>
          <w:bCs/>
          <w:sz w:val="24"/>
          <w:szCs w:val="24"/>
          <w:u w:val="single"/>
        </w:rPr>
        <w:t>Bilim</w:t>
      </w:r>
      <w:r w:rsidR="00315487" w:rsidRPr="004775D0">
        <w:rPr>
          <w:b/>
          <w:bCs/>
          <w:sz w:val="24"/>
          <w:szCs w:val="24"/>
          <w:u w:val="single"/>
        </w:rPr>
        <w:t xml:space="preserve"> Kurulu</w:t>
      </w:r>
    </w:p>
    <w:p w:rsidR="00A26688" w:rsidRPr="004775D0" w:rsidRDefault="00A26688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6"/>
          <w:szCs w:val="26"/>
        </w:rPr>
      </w:pPr>
      <w:r w:rsidRPr="004775D0">
        <w:rPr>
          <w:sz w:val="24"/>
          <w:szCs w:val="24"/>
        </w:rPr>
        <w:t>Prof. Dr. Nadir Engin Uzun (Okan Üniversitesi)</w:t>
      </w:r>
    </w:p>
    <w:p w:rsidR="00315487" w:rsidRPr="004775D0" w:rsidRDefault="00315487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Prof. Dr. </w:t>
      </w:r>
      <w:r w:rsidR="000F424F" w:rsidRPr="004775D0">
        <w:rPr>
          <w:sz w:val="24"/>
          <w:szCs w:val="24"/>
        </w:rPr>
        <w:t>Rahmi Er</w:t>
      </w:r>
      <w:r w:rsidRPr="004775D0">
        <w:rPr>
          <w:sz w:val="24"/>
          <w:szCs w:val="24"/>
        </w:rPr>
        <w:t xml:space="preserve"> (Ankara Üniversitesi)</w:t>
      </w:r>
    </w:p>
    <w:p w:rsidR="00A672BC" w:rsidRPr="004775D0" w:rsidRDefault="00A672BC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Prof. Dr. Hüseyin Yazıcı (İstanbul Üniversitesi)</w:t>
      </w:r>
    </w:p>
    <w:p w:rsidR="00007E63" w:rsidRPr="004775D0" w:rsidRDefault="00007E63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P</w:t>
      </w:r>
      <w:r w:rsidR="004F2A06" w:rsidRPr="004775D0">
        <w:rPr>
          <w:sz w:val="24"/>
          <w:szCs w:val="24"/>
        </w:rPr>
        <w:t xml:space="preserve">rof. Dr. </w:t>
      </w:r>
      <w:r w:rsidR="00DF5569" w:rsidRPr="004775D0">
        <w:rPr>
          <w:sz w:val="24"/>
          <w:szCs w:val="24"/>
        </w:rPr>
        <w:t>Muhammed</w:t>
      </w:r>
      <w:r w:rsidR="008460AC" w:rsidRPr="004775D0">
        <w:rPr>
          <w:sz w:val="24"/>
          <w:szCs w:val="24"/>
        </w:rPr>
        <w:t xml:space="preserve"> </w:t>
      </w:r>
      <w:proofErr w:type="spellStart"/>
      <w:r w:rsidR="008460AC" w:rsidRPr="004775D0">
        <w:rPr>
          <w:sz w:val="24"/>
          <w:szCs w:val="24"/>
        </w:rPr>
        <w:t>Heridi</w:t>
      </w:r>
      <w:proofErr w:type="spellEnd"/>
      <w:r w:rsidR="004F2A06" w:rsidRPr="004775D0">
        <w:rPr>
          <w:sz w:val="24"/>
          <w:szCs w:val="24"/>
        </w:rPr>
        <w:t xml:space="preserve"> (</w:t>
      </w:r>
      <w:proofErr w:type="spellStart"/>
      <w:r w:rsidR="006209E9" w:rsidRPr="004775D0">
        <w:rPr>
          <w:sz w:val="24"/>
          <w:szCs w:val="24"/>
        </w:rPr>
        <w:t>Ayn</w:t>
      </w:r>
      <w:proofErr w:type="spellEnd"/>
      <w:r w:rsidR="004F2A06" w:rsidRPr="004775D0">
        <w:rPr>
          <w:sz w:val="24"/>
          <w:szCs w:val="24"/>
        </w:rPr>
        <w:t xml:space="preserve"> </w:t>
      </w:r>
      <w:r w:rsidR="006209E9" w:rsidRPr="004775D0">
        <w:rPr>
          <w:sz w:val="24"/>
          <w:szCs w:val="24"/>
        </w:rPr>
        <w:t>Şems</w:t>
      </w:r>
      <w:r w:rsidRPr="004775D0">
        <w:rPr>
          <w:sz w:val="24"/>
          <w:szCs w:val="24"/>
        </w:rPr>
        <w:t xml:space="preserve"> Üniversitesi)</w:t>
      </w:r>
    </w:p>
    <w:p w:rsidR="007C69D5" w:rsidRPr="004775D0" w:rsidRDefault="006209E9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Prof. Dr. Kenan </w:t>
      </w:r>
      <w:proofErr w:type="spellStart"/>
      <w:r w:rsidRPr="004775D0">
        <w:rPr>
          <w:sz w:val="24"/>
          <w:szCs w:val="24"/>
        </w:rPr>
        <w:t>Demirayak</w:t>
      </w:r>
      <w:proofErr w:type="spellEnd"/>
      <w:r w:rsidR="007C69D5" w:rsidRPr="004775D0">
        <w:rPr>
          <w:sz w:val="24"/>
          <w:szCs w:val="24"/>
        </w:rPr>
        <w:t xml:space="preserve"> (Atatürk Üniversitesi)</w:t>
      </w:r>
    </w:p>
    <w:p w:rsidR="007C69D5" w:rsidRPr="004775D0" w:rsidRDefault="007C69D5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Prof. Dr. Ahmet Kazım Ürün (Selçuk Üniversitesi)</w:t>
      </w:r>
    </w:p>
    <w:p w:rsidR="008460AC" w:rsidRPr="004775D0" w:rsidRDefault="008460AC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Prof. Dr. Mesut Ergin (Dicle Üniversitesi )</w:t>
      </w:r>
    </w:p>
    <w:p w:rsidR="004F2A06" w:rsidRPr="004775D0" w:rsidRDefault="00007E63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Doç. Dr. Mehmet Hakkı </w:t>
      </w:r>
      <w:proofErr w:type="spellStart"/>
      <w:r w:rsidRPr="004775D0">
        <w:rPr>
          <w:sz w:val="24"/>
          <w:szCs w:val="24"/>
        </w:rPr>
        <w:t>Suçin</w:t>
      </w:r>
      <w:proofErr w:type="spellEnd"/>
      <w:r w:rsidRPr="004775D0">
        <w:rPr>
          <w:sz w:val="24"/>
          <w:szCs w:val="24"/>
        </w:rPr>
        <w:t xml:space="preserve"> (Gazi Üniversitesi)</w:t>
      </w:r>
    </w:p>
    <w:p w:rsidR="004F2A06" w:rsidRPr="004775D0" w:rsidRDefault="004F2A06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 xml:space="preserve">Doç. Dr. </w:t>
      </w:r>
      <w:proofErr w:type="spellStart"/>
      <w:r w:rsidRPr="004775D0">
        <w:rPr>
          <w:sz w:val="24"/>
          <w:szCs w:val="24"/>
        </w:rPr>
        <w:t>Ahmed</w:t>
      </w:r>
      <w:proofErr w:type="spellEnd"/>
      <w:r w:rsidRPr="004775D0">
        <w:rPr>
          <w:sz w:val="24"/>
          <w:szCs w:val="24"/>
        </w:rPr>
        <w:t xml:space="preserve"> Sami (</w:t>
      </w:r>
      <w:proofErr w:type="spellStart"/>
      <w:r w:rsidR="006209E9" w:rsidRPr="004775D0">
        <w:rPr>
          <w:sz w:val="24"/>
          <w:szCs w:val="24"/>
        </w:rPr>
        <w:t>Ayn</w:t>
      </w:r>
      <w:proofErr w:type="spellEnd"/>
      <w:r w:rsidRPr="004775D0">
        <w:rPr>
          <w:sz w:val="24"/>
          <w:szCs w:val="24"/>
        </w:rPr>
        <w:t xml:space="preserve"> </w:t>
      </w:r>
      <w:r w:rsidR="006209E9" w:rsidRPr="004775D0">
        <w:rPr>
          <w:sz w:val="24"/>
          <w:szCs w:val="24"/>
        </w:rPr>
        <w:t xml:space="preserve">Şems </w:t>
      </w:r>
      <w:r w:rsidRPr="004775D0">
        <w:rPr>
          <w:sz w:val="24"/>
          <w:szCs w:val="24"/>
        </w:rPr>
        <w:t>Üniversitesi)</w:t>
      </w:r>
      <w:r w:rsidR="000F424F" w:rsidRPr="004775D0">
        <w:rPr>
          <w:sz w:val="24"/>
          <w:szCs w:val="24"/>
        </w:rPr>
        <w:t xml:space="preserve"> </w:t>
      </w:r>
    </w:p>
    <w:p w:rsidR="008460AC" w:rsidRPr="004775D0" w:rsidRDefault="008460AC" w:rsidP="004775D0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>Yrd. Doç. Dr. Tarık Abdulcelil (</w:t>
      </w:r>
      <w:proofErr w:type="spellStart"/>
      <w:r w:rsidR="006209E9" w:rsidRPr="004775D0">
        <w:rPr>
          <w:sz w:val="24"/>
          <w:szCs w:val="24"/>
        </w:rPr>
        <w:t>Ayn</w:t>
      </w:r>
      <w:proofErr w:type="spellEnd"/>
      <w:r w:rsidR="006209E9" w:rsidRPr="004775D0">
        <w:rPr>
          <w:sz w:val="24"/>
          <w:szCs w:val="24"/>
        </w:rPr>
        <w:t xml:space="preserve"> Şems</w:t>
      </w:r>
      <w:r w:rsidRPr="004775D0">
        <w:rPr>
          <w:sz w:val="24"/>
          <w:szCs w:val="24"/>
        </w:rPr>
        <w:t xml:space="preserve"> Üniversitesi)</w:t>
      </w:r>
    </w:p>
    <w:p w:rsidR="008460AC" w:rsidRDefault="008460AC" w:rsidP="004F2A06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</w:p>
    <w:p w:rsidR="004775D0" w:rsidRPr="004775D0" w:rsidRDefault="004775D0" w:rsidP="004F2A06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3826"/>
        <w:gridCol w:w="4849"/>
      </w:tblGrid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Sempozyum Yeri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06498A">
            <w:pPr>
              <w:spacing w:before="60" w:after="60"/>
              <w:ind w:right="522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Okan Üniversitesi Beyoğlu Kampüsü</w:t>
            </w:r>
          </w:p>
          <w:p w:rsidR="008460AC" w:rsidRPr="004775D0" w:rsidRDefault="008460AC" w:rsidP="0006498A">
            <w:pPr>
              <w:spacing w:before="60" w:after="60"/>
              <w:ind w:right="522"/>
              <w:rPr>
                <w:rFonts w:ascii="Calibri" w:hAnsi="Calibri"/>
                <w:sz w:val="24"/>
                <w:szCs w:val="24"/>
              </w:rPr>
            </w:pPr>
            <w:r w:rsidRPr="004775D0">
              <w:rPr>
                <w:rFonts w:ascii="Calibri" w:hAnsi="Calibri" w:cs="Arial"/>
                <w:sz w:val="24"/>
                <w:szCs w:val="24"/>
              </w:rPr>
              <w:t xml:space="preserve">İstiklal Cad. İmam Adnan Sok. No:19 </w:t>
            </w:r>
            <w:r w:rsidRPr="004775D0">
              <w:rPr>
                <w:rStyle w:val="Gl"/>
                <w:rFonts w:ascii="Calibri" w:hAnsi="Calibri" w:cs="Arial"/>
                <w:b w:val="0"/>
                <w:bCs w:val="0"/>
                <w:sz w:val="24"/>
                <w:szCs w:val="24"/>
              </w:rPr>
              <w:t>Beyoğlu</w:t>
            </w:r>
            <w:r w:rsidRPr="004775D0">
              <w:rPr>
                <w:rFonts w:ascii="Calibri" w:hAnsi="Calibri" w:cs="Arial"/>
                <w:sz w:val="24"/>
                <w:szCs w:val="24"/>
              </w:rPr>
              <w:t xml:space="preserve"> / İSTANBUL</w:t>
            </w:r>
          </w:p>
        </w:tc>
      </w:tr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Sempozyum Tarihi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06498A">
            <w:pPr>
              <w:spacing w:before="60" w:after="60"/>
              <w:ind w:right="522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20 Nisan 2017</w:t>
            </w:r>
          </w:p>
        </w:tc>
      </w:tr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Son Başvuru Tarihi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06498A">
            <w:pPr>
              <w:spacing w:before="60" w:after="60"/>
              <w:ind w:right="522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28 Şubat 2017</w:t>
            </w:r>
          </w:p>
        </w:tc>
      </w:tr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Başvuru Değerlendirme Sonuç Duyurusu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06498A">
            <w:pPr>
              <w:spacing w:before="60" w:after="60"/>
              <w:ind w:right="522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20 Mart 2017</w:t>
            </w:r>
          </w:p>
        </w:tc>
      </w:tr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Web Sayfası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DF5569">
            <w:pPr>
              <w:spacing w:before="60" w:after="60"/>
              <w:ind w:right="522"/>
              <w:rPr>
                <w:sz w:val="24"/>
                <w:szCs w:val="24"/>
              </w:rPr>
            </w:pPr>
            <w:r w:rsidRPr="004775D0">
              <w:rPr>
                <w:sz w:val="24"/>
                <w:szCs w:val="24"/>
              </w:rPr>
              <w:t>www.</w:t>
            </w:r>
            <w:r w:rsidR="00DF5569" w:rsidRPr="004775D0">
              <w:rPr>
                <w:sz w:val="24"/>
                <w:szCs w:val="24"/>
              </w:rPr>
              <w:t>misirkultur.net/tr/sempozyum1.php</w:t>
            </w:r>
          </w:p>
        </w:tc>
      </w:tr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Yazışma Adresi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06498A">
            <w:pPr>
              <w:spacing w:before="60"/>
              <w:ind w:right="522"/>
              <w:rPr>
                <w:sz w:val="24"/>
                <w:szCs w:val="24"/>
              </w:rPr>
            </w:pPr>
            <w:r w:rsidRPr="004775D0">
              <w:rPr>
                <w:sz w:val="24"/>
                <w:szCs w:val="24"/>
              </w:rPr>
              <w:t>mt.arapca@okan.edu.tr</w:t>
            </w:r>
          </w:p>
          <w:p w:rsidR="008460AC" w:rsidRPr="004775D0" w:rsidRDefault="008460AC" w:rsidP="0006498A">
            <w:pPr>
              <w:spacing w:after="60"/>
              <w:ind w:right="522"/>
              <w:rPr>
                <w:sz w:val="24"/>
                <w:szCs w:val="24"/>
              </w:rPr>
            </w:pPr>
            <w:proofErr w:type="gramStart"/>
            <w:r w:rsidRPr="004775D0">
              <w:rPr>
                <w:sz w:val="24"/>
                <w:szCs w:val="24"/>
              </w:rPr>
              <w:t>sempozyum</w:t>
            </w:r>
            <w:proofErr w:type="gramEnd"/>
            <w:r w:rsidRPr="004775D0">
              <w:rPr>
                <w:sz w:val="24"/>
                <w:szCs w:val="24"/>
              </w:rPr>
              <w:t>@misirkultur.net</w:t>
            </w:r>
          </w:p>
        </w:tc>
      </w:tr>
      <w:tr w:rsidR="008460AC" w:rsidRPr="004775D0" w:rsidTr="0006498A">
        <w:tc>
          <w:tcPr>
            <w:tcW w:w="3964" w:type="dxa"/>
          </w:tcPr>
          <w:p w:rsidR="008460AC" w:rsidRPr="004775D0" w:rsidRDefault="008460AC" w:rsidP="0006498A">
            <w:pPr>
              <w:spacing w:before="60" w:after="60"/>
              <w:ind w:right="522"/>
              <w:jc w:val="both"/>
              <w:rPr>
                <w:b/>
                <w:bCs/>
                <w:sz w:val="24"/>
                <w:szCs w:val="24"/>
              </w:rPr>
            </w:pPr>
            <w:r w:rsidRPr="004775D0">
              <w:rPr>
                <w:b/>
                <w:bCs/>
                <w:sz w:val="24"/>
                <w:szCs w:val="24"/>
              </w:rPr>
              <w:t>İletişim Numarası</w:t>
            </w:r>
          </w:p>
        </w:tc>
        <w:tc>
          <w:tcPr>
            <w:tcW w:w="4485" w:type="dxa"/>
            <w:vAlign w:val="center"/>
          </w:tcPr>
          <w:p w:rsidR="008460AC" w:rsidRPr="004775D0" w:rsidRDefault="008460AC" w:rsidP="0006498A">
            <w:pPr>
              <w:spacing w:before="60" w:after="60"/>
              <w:ind w:right="522"/>
              <w:rPr>
                <w:sz w:val="24"/>
                <w:szCs w:val="24"/>
              </w:rPr>
            </w:pPr>
            <w:r w:rsidRPr="004775D0">
              <w:rPr>
                <w:sz w:val="24"/>
                <w:szCs w:val="24"/>
              </w:rPr>
              <w:t>0212 269 11 28; 0212 269 19 85</w:t>
            </w:r>
          </w:p>
          <w:p w:rsidR="008460AC" w:rsidRPr="004775D0" w:rsidRDefault="008460AC" w:rsidP="0006498A">
            <w:pPr>
              <w:spacing w:before="60" w:after="60"/>
              <w:ind w:right="522"/>
              <w:rPr>
                <w:sz w:val="24"/>
                <w:szCs w:val="24"/>
              </w:rPr>
            </w:pPr>
            <w:r w:rsidRPr="004775D0">
              <w:rPr>
                <w:sz w:val="24"/>
                <w:szCs w:val="24"/>
              </w:rPr>
              <w:t>0212 269 19 65 (Faks)</w:t>
            </w:r>
          </w:p>
        </w:tc>
      </w:tr>
    </w:tbl>
    <w:p w:rsidR="008460AC" w:rsidRPr="004775D0" w:rsidRDefault="008460AC" w:rsidP="004F2A06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  <w:r w:rsidRPr="004775D0">
        <w:rPr>
          <w:sz w:val="24"/>
          <w:szCs w:val="24"/>
        </w:rPr>
        <w:tab/>
      </w:r>
    </w:p>
    <w:p w:rsidR="008460AC" w:rsidRPr="004775D0" w:rsidRDefault="008460AC" w:rsidP="004F2A06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</w:p>
    <w:p w:rsidR="004F2A06" w:rsidRPr="004775D0" w:rsidRDefault="004F2A06" w:rsidP="004F2A06">
      <w:pPr>
        <w:tabs>
          <w:tab w:val="left" w:pos="2268"/>
          <w:tab w:val="left" w:pos="4253"/>
        </w:tabs>
        <w:spacing w:after="0" w:line="240" w:lineRule="auto"/>
        <w:ind w:left="567" w:right="-46"/>
        <w:jc w:val="both"/>
        <w:rPr>
          <w:sz w:val="24"/>
          <w:szCs w:val="24"/>
        </w:rPr>
      </w:pPr>
    </w:p>
    <w:sectPr w:rsidR="004F2A06" w:rsidRPr="004775D0" w:rsidSect="006209E9">
      <w:headerReference w:type="default" r:id="rId8"/>
      <w:pgSz w:w="11906" w:h="16838"/>
      <w:pgMar w:top="3119" w:right="1440" w:bottom="568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58" w:rsidRDefault="00561658" w:rsidP="00315487">
      <w:pPr>
        <w:spacing w:after="0" w:line="240" w:lineRule="auto"/>
      </w:pPr>
      <w:r>
        <w:separator/>
      </w:r>
    </w:p>
  </w:endnote>
  <w:endnote w:type="continuationSeparator" w:id="0">
    <w:p w:rsidR="00561658" w:rsidRDefault="00561658" w:rsidP="003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58" w:rsidRDefault="00561658" w:rsidP="00315487">
      <w:pPr>
        <w:spacing w:after="0" w:line="240" w:lineRule="auto"/>
      </w:pPr>
      <w:r>
        <w:separator/>
      </w:r>
    </w:p>
  </w:footnote>
  <w:footnote w:type="continuationSeparator" w:id="0">
    <w:p w:rsidR="00561658" w:rsidRDefault="00561658" w:rsidP="0031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78" w:rsidRDefault="00803924" w:rsidP="00315487">
    <w:pPr>
      <w:pStyle w:val="stbilgi"/>
      <w:tabs>
        <w:tab w:val="clear" w:pos="4513"/>
        <w:tab w:val="center" w:pos="2268"/>
        <w:tab w:val="center" w:pos="7230"/>
      </w:tabs>
      <w:ind w:left="567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20110851" wp14:editId="4878D47B">
          <wp:simplePos x="0" y="0"/>
          <wp:positionH relativeFrom="column">
            <wp:posOffset>3924300</wp:posOffset>
          </wp:positionH>
          <wp:positionV relativeFrom="paragraph">
            <wp:posOffset>53340</wp:posOffset>
          </wp:positionV>
          <wp:extent cx="1027430" cy="899160"/>
          <wp:effectExtent l="0" t="0" r="1270" b="0"/>
          <wp:wrapTight wrapText="bothSides">
            <wp:wrapPolygon edited="0">
              <wp:start x="6808" y="0"/>
              <wp:lineTo x="4806" y="915"/>
              <wp:lineTo x="0" y="6407"/>
              <wp:lineTo x="0" y="16017"/>
              <wp:lineTo x="5206" y="21051"/>
              <wp:lineTo x="6808" y="21051"/>
              <wp:lineTo x="14418" y="21051"/>
              <wp:lineTo x="16020" y="21051"/>
              <wp:lineTo x="21226" y="16017"/>
              <wp:lineTo x="21226" y="6407"/>
              <wp:lineTo x="16420" y="915"/>
              <wp:lineTo x="14418" y="0"/>
              <wp:lineTo x="6808" y="0"/>
            </wp:wrapPolygon>
          </wp:wrapTight>
          <wp:docPr id="8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ısır Kültür Merkezi.jpg"/>
                  <pic:cNvPicPr/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C78">
      <w:tab/>
    </w:r>
    <w:r w:rsidR="00C55C78">
      <w:rPr>
        <w:noProof/>
        <w:lang w:eastAsia="tr-TR"/>
      </w:rPr>
      <w:drawing>
        <wp:inline distT="0" distB="0" distL="0" distR="0" wp14:anchorId="7313DC67" wp14:editId="5BFB5A1F">
          <wp:extent cx="1371957" cy="1043940"/>
          <wp:effectExtent l="0" t="0" r="0" b="381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umsa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92" cy="104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C78">
      <w:tab/>
    </w:r>
  </w:p>
  <w:p w:rsidR="00C55C78" w:rsidRPr="005B2958" w:rsidRDefault="00315487" w:rsidP="00C55C78">
    <w:pPr>
      <w:pStyle w:val="stbilgi"/>
      <w:tabs>
        <w:tab w:val="clear" w:pos="4513"/>
        <w:tab w:val="center" w:pos="2268"/>
        <w:tab w:val="center" w:pos="7230"/>
      </w:tabs>
      <w:ind w:left="567"/>
      <w:rPr>
        <w:b/>
        <w:bCs/>
      </w:rPr>
    </w:pPr>
    <w:r w:rsidRPr="005B2958">
      <w:rPr>
        <w:b/>
        <w:bCs/>
      </w:rPr>
      <w:tab/>
      <w:t>İNSAN VE TOPLUM BİLİMLERİ FAKÜLTESİ</w:t>
    </w:r>
    <w:r w:rsidRPr="005B2958">
      <w:rPr>
        <w:b/>
        <w:bCs/>
      </w:rPr>
      <w:tab/>
    </w:r>
    <w:r w:rsidR="00C55C78" w:rsidRPr="005B2958">
      <w:rPr>
        <w:b/>
        <w:bCs/>
      </w:rPr>
      <w:t>MISIR KÜLTÜR VE EĞİTİM İLİŞKİLERİ MERKEZİ</w:t>
    </w:r>
  </w:p>
  <w:p w:rsidR="00C55C78" w:rsidRDefault="00803924" w:rsidP="00315487">
    <w:pPr>
      <w:pStyle w:val="stbilgi"/>
      <w:tabs>
        <w:tab w:val="clear" w:pos="4513"/>
        <w:tab w:val="center" w:pos="2268"/>
        <w:tab w:val="center" w:pos="7230"/>
      </w:tabs>
      <w:ind w:left="567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267335</wp:posOffset>
              </wp:positionV>
              <wp:extent cx="52425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25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B6A3D7E"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21.05pt" to="44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" strokecolor="#4472c4 [3208]" strokeweight="1.5pt">
              <v:stroke joinstyle="miter"/>
            </v:line>
          </w:pict>
        </mc:Fallback>
      </mc:AlternateContent>
    </w:r>
    <w:r>
      <w:tab/>
      <w:t xml:space="preserve">                 ÇEVİRİBİLİM BÖLÜMÜ                                                               </w:t>
    </w:r>
    <w:r w:rsidR="00C55C78">
      <w:t>İSTANBUL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0B9"/>
    <w:multiLevelType w:val="hybridMultilevel"/>
    <w:tmpl w:val="83AAB9E2"/>
    <w:lvl w:ilvl="0" w:tplc="08D63F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2"/>
    <w:rsid w:val="00007E63"/>
    <w:rsid w:val="000273AF"/>
    <w:rsid w:val="00056E2E"/>
    <w:rsid w:val="0007204C"/>
    <w:rsid w:val="00086CCE"/>
    <w:rsid w:val="00087C62"/>
    <w:rsid w:val="000D08F5"/>
    <w:rsid w:val="000F424F"/>
    <w:rsid w:val="000F6B93"/>
    <w:rsid w:val="00107975"/>
    <w:rsid w:val="001259D5"/>
    <w:rsid w:val="001467C0"/>
    <w:rsid w:val="001F5C0C"/>
    <w:rsid w:val="00315487"/>
    <w:rsid w:val="00330BFC"/>
    <w:rsid w:val="003B5C1E"/>
    <w:rsid w:val="003E6C37"/>
    <w:rsid w:val="003F1B02"/>
    <w:rsid w:val="003F346F"/>
    <w:rsid w:val="00441730"/>
    <w:rsid w:val="004775D0"/>
    <w:rsid w:val="004924DB"/>
    <w:rsid w:val="00493C1F"/>
    <w:rsid w:val="004F2A06"/>
    <w:rsid w:val="00521569"/>
    <w:rsid w:val="00561658"/>
    <w:rsid w:val="005B2958"/>
    <w:rsid w:val="0060053E"/>
    <w:rsid w:val="006176C4"/>
    <w:rsid w:val="006209E9"/>
    <w:rsid w:val="00644396"/>
    <w:rsid w:val="0066158B"/>
    <w:rsid w:val="0067538B"/>
    <w:rsid w:val="007509DD"/>
    <w:rsid w:val="007C69D5"/>
    <w:rsid w:val="007E5BCC"/>
    <w:rsid w:val="007F0349"/>
    <w:rsid w:val="00803924"/>
    <w:rsid w:val="008460AC"/>
    <w:rsid w:val="008A6B12"/>
    <w:rsid w:val="00917CE5"/>
    <w:rsid w:val="00A26688"/>
    <w:rsid w:val="00A27A44"/>
    <w:rsid w:val="00A672BC"/>
    <w:rsid w:val="00AA1A23"/>
    <w:rsid w:val="00AA64D0"/>
    <w:rsid w:val="00AD1151"/>
    <w:rsid w:val="00B73C09"/>
    <w:rsid w:val="00BA1F8B"/>
    <w:rsid w:val="00BA65B1"/>
    <w:rsid w:val="00C03953"/>
    <w:rsid w:val="00C55C78"/>
    <w:rsid w:val="00D13658"/>
    <w:rsid w:val="00DD39B1"/>
    <w:rsid w:val="00DF2108"/>
    <w:rsid w:val="00DF5569"/>
    <w:rsid w:val="00E125DA"/>
    <w:rsid w:val="00E55A8A"/>
    <w:rsid w:val="00E6527E"/>
    <w:rsid w:val="00E73A62"/>
    <w:rsid w:val="00E93F99"/>
    <w:rsid w:val="00EA4300"/>
    <w:rsid w:val="00EA6D3E"/>
    <w:rsid w:val="00F23F90"/>
    <w:rsid w:val="00F85549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487"/>
  </w:style>
  <w:style w:type="paragraph" w:styleId="Altbilgi">
    <w:name w:val="footer"/>
    <w:basedOn w:val="Normal"/>
    <w:link w:val="AltbilgiChar"/>
    <w:uiPriority w:val="99"/>
    <w:unhideWhenUsed/>
    <w:rsid w:val="0031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487"/>
  </w:style>
  <w:style w:type="paragraph" w:styleId="ListeParagraf">
    <w:name w:val="List Paragraph"/>
    <w:basedOn w:val="Normal"/>
    <w:uiPriority w:val="34"/>
    <w:qFormat/>
    <w:rsid w:val="00AD11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68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44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487"/>
  </w:style>
  <w:style w:type="paragraph" w:styleId="Altbilgi">
    <w:name w:val="footer"/>
    <w:basedOn w:val="Normal"/>
    <w:link w:val="AltbilgiChar"/>
    <w:uiPriority w:val="99"/>
    <w:unhideWhenUsed/>
    <w:rsid w:val="0031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487"/>
  </w:style>
  <w:style w:type="paragraph" w:styleId="ListeParagraf">
    <w:name w:val="List Paragraph"/>
    <w:basedOn w:val="Normal"/>
    <w:uiPriority w:val="34"/>
    <w:qFormat/>
    <w:rsid w:val="00AD11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68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44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 SOLİ</dc:creator>
  <cp:lastModifiedBy>Süleyman Sezer</cp:lastModifiedBy>
  <cp:revision>2</cp:revision>
  <cp:lastPrinted>2016-12-30T06:31:00Z</cp:lastPrinted>
  <dcterms:created xsi:type="dcterms:W3CDTF">2017-01-12T09:57:00Z</dcterms:created>
  <dcterms:modified xsi:type="dcterms:W3CDTF">2017-01-12T09:57:00Z</dcterms:modified>
</cp:coreProperties>
</file>