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7D" w:rsidRDefault="00ED1A7D" w:rsidP="00ED1A7D">
      <w:pPr>
        <w:pStyle w:val="NormalWeb"/>
        <w:spacing w:before="0" w:beforeAutospacing="0" w:after="225" w:afterAutospacing="0" w:line="360" w:lineRule="atLeast"/>
        <w:jc w:val="center"/>
      </w:pPr>
      <w:r>
        <w:rPr>
          <w:rStyle w:val="Gl"/>
          <w:b w:val="0"/>
          <w:bCs w:val="0"/>
          <w:spacing w:val="5"/>
          <w:sz w:val="27"/>
          <w:szCs w:val="27"/>
        </w:rPr>
        <w:t>İSTANBUL OKAN ÜNİVERSİTESİ</w:t>
      </w:r>
    </w:p>
    <w:p w:rsidR="00ED1A7D" w:rsidRDefault="00ED1A7D" w:rsidP="00ED1A7D">
      <w:pPr>
        <w:pStyle w:val="NormalWeb"/>
        <w:spacing w:before="0" w:beforeAutospacing="0" w:after="225" w:afterAutospacing="0" w:line="360" w:lineRule="atLeast"/>
        <w:jc w:val="center"/>
      </w:pPr>
      <w:r>
        <w:rPr>
          <w:rStyle w:val="Gl"/>
          <w:b w:val="0"/>
          <w:bCs w:val="0"/>
          <w:spacing w:val="5"/>
          <w:sz w:val="27"/>
          <w:szCs w:val="27"/>
        </w:rPr>
        <w:t>7417 AF KANUNU BAŞVURU İŞLEMLERİ</w:t>
      </w:r>
    </w:p>
    <w:p w:rsidR="00ED1A7D" w:rsidRDefault="00ED1A7D" w:rsidP="00ED1A7D">
      <w:pPr>
        <w:pStyle w:val="NormalWeb"/>
        <w:spacing w:before="0" w:beforeAutospacing="0" w:after="225" w:afterAutospacing="0" w:line="360" w:lineRule="atLeast"/>
      </w:pPr>
      <w:r>
        <w:rPr>
          <w:rStyle w:val="Gl"/>
          <w:b w:val="0"/>
          <w:bCs w:val="0"/>
          <w:spacing w:val="5"/>
        </w:rPr>
        <w:t>Başvuru Başlangıç Tarihi:</w:t>
      </w:r>
      <w:r>
        <w:t> 05 Temmuz 2022</w:t>
      </w:r>
    </w:p>
    <w:p w:rsidR="00ED1A7D" w:rsidRDefault="00ED1A7D" w:rsidP="00ED1A7D">
      <w:pPr>
        <w:pStyle w:val="NormalWeb"/>
        <w:spacing w:before="0" w:beforeAutospacing="0" w:after="225" w:afterAutospacing="0" w:line="360" w:lineRule="atLeast"/>
      </w:pPr>
      <w:r>
        <w:rPr>
          <w:rStyle w:val="Gl"/>
          <w:b w:val="0"/>
          <w:bCs w:val="0"/>
          <w:spacing w:val="5"/>
        </w:rPr>
        <w:t>Başvuru Bitiş Tarihi:</w:t>
      </w:r>
      <w:r>
        <w:t> 07 Kasım 2022 mesai bitimine kadar.</w:t>
      </w:r>
    </w:p>
    <w:p w:rsidR="00ED1A7D" w:rsidRDefault="00ED1A7D" w:rsidP="00ED1A7D">
      <w:pPr>
        <w:pStyle w:val="NormalWeb"/>
        <w:spacing w:before="0" w:beforeAutospacing="0" w:after="225" w:afterAutospacing="0" w:line="360" w:lineRule="atLeast"/>
      </w:pPr>
      <w:r>
        <w:rPr>
          <w:rStyle w:val="Gl"/>
          <w:b w:val="0"/>
          <w:bCs w:val="0"/>
          <w:spacing w:val="5"/>
        </w:rPr>
        <w:t>Askerlik Görevini Yapmakta Olanlar:</w:t>
      </w:r>
      <w:r>
        <w:t> Terhis tarihini takip eden iki ay içinde başvurmalıdır.</w:t>
      </w:r>
    </w:p>
    <w:p w:rsidR="00ED1A7D" w:rsidRDefault="00ED1A7D" w:rsidP="00ED1A7D">
      <w:pPr>
        <w:pStyle w:val="NormalWeb"/>
        <w:spacing w:before="0" w:beforeAutospacing="0" w:after="225" w:afterAutospacing="0" w:line="360" w:lineRule="atLeast"/>
      </w:pPr>
      <w:r>
        <w:rPr>
          <w:rStyle w:val="Gl"/>
          <w:b w:val="0"/>
          <w:bCs w:val="0"/>
          <w:spacing w:val="5"/>
        </w:rPr>
        <w:t>Başvurular Sistem Üzerinden Yapılacak Olup, Posta veya Elden Başvuru Evrakı Kabul Edilmeyecektir.</w:t>
      </w:r>
    </w:p>
    <w:p w:rsidR="00ED1A7D" w:rsidRDefault="00ED1A7D" w:rsidP="00ED1A7D">
      <w:pPr>
        <w:pStyle w:val="NormalWeb"/>
        <w:spacing w:before="0" w:beforeAutospacing="0" w:after="225" w:afterAutospacing="0" w:line="360" w:lineRule="atLeast"/>
      </w:pPr>
      <w:r>
        <w:t>Yükseköğretim kurumlarından 05/07/2022 tarihinden önce ilişiği kesilen öğrencilerin ilişiklerinin kesildiği yükseköğretim kurumuna bu maddenin yürürlüğe girdiği tarihten itibaren dört ay </w:t>
      </w:r>
      <w:r>
        <w:rPr>
          <w:rStyle w:val="Gl"/>
          <w:b w:val="0"/>
          <w:bCs w:val="0"/>
          <w:spacing w:val="5"/>
        </w:rPr>
        <w:t>(07/11/2022)</w:t>
      </w:r>
      <w:r>
        <w:t> içinde başvuruda bulunmaları hâlinde, bu Kanunun 44’üncü maddesinde yer alan esaslara göre, 2022- 2023 eğitim ve öğretim yılında öğrenimlerine başlayacaklardır.</w:t>
      </w:r>
    </w:p>
    <w:p w:rsidR="00ED1A7D" w:rsidRDefault="00ED1A7D" w:rsidP="00ED1A7D">
      <w:pPr>
        <w:pStyle w:val="NormalWeb"/>
        <w:spacing w:before="0" w:beforeAutospacing="0" w:after="225" w:afterAutospacing="0" w:line="360" w:lineRule="atLeast"/>
      </w:pPr>
      <w:r>
        <w:rPr>
          <w:rStyle w:val="Gl"/>
          <w:b w:val="0"/>
          <w:bCs w:val="0"/>
          <w:spacing w:val="5"/>
        </w:rPr>
        <w:t>*7417 Sayılı Kanunun YÖK Uygulama Esaslarına aşağıdaki adresten ulaşılabilir.</w:t>
      </w:r>
    </w:p>
    <w:p w:rsidR="00ED1A7D" w:rsidRDefault="00DD75FD" w:rsidP="00ED1A7D">
      <w:pPr>
        <w:pStyle w:val="NormalWeb"/>
        <w:spacing w:before="0" w:beforeAutospacing="0" w:after="225" w:afterAutospacing="0" w:line="360" w:lineRule="atLeast"/>
      </w:pPr>
      <w:hyperlink r:id="rId4" w:history="1">
        <w:r w:rsidR="00ED1A7D">
          <w:rPr>
            <w:rStyle w:val="Kpr"/>
            <w:color w:val="104B8F"/>
          </w:rPr>
          <w:t>https://www.yok.gov.tr/Documents/Ogrenci/7417-sayili-kanun-uygulama-ilkeleri.pdf</w:t>
        </w:r>
      </w:hyperlink>
    </w:p>
    <w:p w:rsidR="00ED1A7D" w:rsidRDefault="00ED1A7D" w:rsidP="00ED1A7D">
      <w:pPr>
        <w:pStyle w:val="NormalWeb"/>
        <w:spacing w:before="0" w:beforeAutospacing="0" w:after="225" w:afterAutospacing="0" w:line="360" w:lineRule="atLeast"/>
      </w:pPr>
      <w:r>
        <w:rPr>
          <w:rStyle w:val="Gl"/>
          <w:b w:val="0"/>
          <w:bCs w:val="0"/>
          <w:spacing w:val="5"/>
        </w:rPr>
        <w:t>*7417 Sayılı Kanun’un Resmi Gazete metnine aşağıdaki adresten ulaşılabilir.</w:t>
      </w:r>
    </w:p>
    <w:p w:rsidR="00ED1A7D" w:rsidRDefault="00DD75FD" w:rsidP="00ED1A7D">
      <w:pPr>
        <w:pStyle w:val="NormalWeb"/>
        <w:spacing w:before="0" w:beforeAutospacing="0" w:after="225" w:afterAutospacing="0" w:line="360" w:lineRule="atLeast"/>
      </w:pPr>
      <w:hyperlink r:id="rId5" w:history="1">
        <w:r w:rsidR="00ED1A7D">
          <w:rPr>
            <w:rStyle w:val="Kpr"/>
            <w:color w:val="104B8F"/>
          </w:rPr>
          <w:t>https://www.resmigazete.gov.tr/fihrist?tarih=2022-07-05</w:t>
        </w:r>
      </w:hyperlink>
    </w:p>
    <w:p w:rsidR="00ED1A7D" w:rsidRDefault="00ED1A7D" w:rsidP="00ED1A7D">
      <w:pPr>
        <w:pStyle w:val="NormalWeb"/>
        <w:spacing w:before="0" w:beforeAutospacing="0" w:after="225" w:afterAutospacing="0" w:line="360" w:lineRule="atLeast"/>
      </w:pPr>
      <w:r>
        <w:t>7417 Devlet Memurları Kanunu ile Bazı Kanunlarda ve 375 Sayılı Kanun Hükmünde Kararnamede Değişiklik Yapılmasına Dair Kanun’un 35 inci maddesi kapsamında 2022-2023 Eğitim-Öğretim yılı Güz döneminde Af Kanunu ile kayıt yaptıracak öğrenciler Başvuru Sistemi üzerinden başvurularını yapabilirler.</w:t>
      </w:r>
    </w:p>
    <w:p w:rsidR="00ED1A7D" w:rsidRDefault="00DD75FD" w:rsidP="00ED1A7D">
      <w:pPr>
        <w:pStyle w:val="NormalWeb"/>
        <w:spacing w:before="0" w:beforeAutospacing="0" w:after="225" w:afterAutospacing="0" w:line="360" w:lineRule="atLeast"/>
        <w:jc w:val="center"/>
      </w:pPr>
      <w:hyperlink r:id="rId6" w:history="1">
        <w:r w:rsidR="00ED1A7D">
          <w:rPr>
            <w:rStyle w:val="Gl"/>
            <w:b w:val="0"/>
            <w:bCs w:val="0"/>
            <w:color w:val="C0504D"/>
            <w:spacing w:val="5"/>
            <w:sz w:val="27"/>
            <w:szCs w:val="27"/>
          </w:rPr>
          <w:t>*BAŞVURU SİSTEMİ İÇİN TIKLAYINIZ</w:t>
        </w:r>
      </w:hyperlink>
      <w:r w:rsidR="00ED1A7D">
        <w:rPr>
          <w:shd w:val="clear" w:color="auto" w:fill="FFFFFF"/>
        </w:rPr>
        <w:t>.</w:t>
      </w:r>
    </w:p>
    <w:p w:rsidR="00ED1A7D" w:rsidRDefault="00DD75FD" w:rsidP="00ED1A7D">
      <w:pPr>
        <w:pStyle w:val="NormalWeb"/>
        <w:spacing w:before="0" w:beforeAutospacing="0" w:after="225" w:afterAutospacing="0" w:line="360" w:lineRule="atLeast"/>
        <w:jc w:val="center"/>
        <w:rPr>
          <w:shd w:val="clear" w:color="auto" w:fill="FFFFFF"/>
        </w:rPr>
      </w:pPr>
      <w:hyperlink r:id="rId7" w:history="1">
        <w:r w:rsidR="00ED1A7D" w:rsidRPr="00E4704C">
          <w:rPr>
            <w:rStyle w:val="Kpr"/>
            <w:shd w:val="clear" w:color="auto" w:fill="FFFFFF"/>
          </w:rPr>
          <w:t>https://ois.okan.edu.tr/ogrenciler/7417afbasvuru</w:t>
        </w:r>
      </w:hyperlink>
    </w:p>
    <w:p w:rsidR="00ED1A7D" w:rsidRDefault="00ED1A7D" w:rsidP="00ED1A7D">
      <w:pPr>
        <w:pStyle w:val="NormalWeb"/>
        <w:spacing w:before="0" w:beforeAutospacing="0" w:after="225" w:afterAutospacing="0" w:line="360" w:lineRule="atLeast"/>
        <w:jc w:val="center"/>
      </w:pPr>
    </w:p>
    <w:p w:rsidR="00ED1A7D" w:rsidRDefault="00ED1A7D"/>
    <w:p w:rsidR="006C70A2" w:rsidRDefault="00107FD9">
      <w:r>
        <w:t xml:space="preserve">Sorularınız için </w:t>
      </w:r>
      <w:hyperlink r:id="rId8" w:history="1">
        <w:r w:rsidRPr="00EE28CD">
          <w:rPr>
            <w:rStyle w:val="Kpr"/>
          </w:rPr>
          <w:t>enstitudestek@okan.edu.tr</w:t>
        </w:r>
      </w:hyperlink>
      <w:r>
        <w:t xml:space="preserve"> den yardım alabilirsiniz.</w:t>
      </w:r>
    </w:p>
    <w:p w:rsidR="00DD75FD" w:rsidRDefault="00DD75FD"/>
    <w:p w:rsidR="00DD75FD" w:rsidRDefault="00DD75FD"/>
    <w:p w:rsidR="00DD75FD" w:rsidRDefault="00DD75FD">
      <w:bookmarkStart w:id="0" w:name="_GoBack"/>
      <w:bookmarkEnd w:id="0"/>
    </w:p>
    <w:p w:rsidR="006C70A2" w:rsidRPr="006C70A2" w:rsidRDefault="006C70A2" w:rsidP="006C70A2">
      <w:proofErr w:type="spellStart"/>
      <w:r w:rsidRPr="006C70A2">
        <w:rPr>
          <w:b/>
          <w:bCs/>
        </w:rPr>
        <w:lastRenderedPageBreak/>
        <w:t>CoHE</w:t>
      </w:r>
      <w:proofErr w:type="spellEnd"/>
      <w:r w:rsidRPr="006C70A2">
        <w:rPr>
          <w:b/>
          <w:bCs/>
        </w:rPr>
        <w:t xml:space="preserve"> </w:t>
      </w:r>
      <w:proofErr w:type="spellStart"/>
      <w:r w:rsidRPr="006C70A2">
        <w:rPr>
          <w:b/>
          <w:bCs/>
        </w:rPr>
        <w:t>Determines</w:t>
      </w:r>
      <w:proofErr w:type="spellEnd"/>
      <w:r w:rsidRPr="006C70A2">
        <w:rPr>
          <w:b/>
          <w:bCs/>
        </w:rPr>
        <w:t xml:space="preserve"> </w:t>
      </w:r>
      <w:proofErr w:type="spellStart"/>
      <w:r w:rsidRPr="006C70A2">
        <w:rPr>
          <w:b/>
          <w:bCs/>
        </w:rPr>
        <w:t>Procedures</w:t>
      </w:r>
      <w:proofErr w:type="spellEnd"/>
      <w:r w:rsidRPr="006C70A2">
        <w:rPr>
          <w:b/>
          <w:bCs/>
        </w:rPr>
        <w:t xml:space="preserve"> </w:t>
      </w:r>
      <w:proofErr w:type="spellStart"/>
      <w:r w:rsidRPr="006C70A2">
        <w:rPr>
          <w:b/>
          <w:bCs/>
        </w:rPr>
        <w:t>and</w:t>
      </w:r>
      <w:proofErr w:type="spellEnd"/>
      <w:r w:rsidRPr="006C70A2">
        <w:rPr>
          <w:b/>
          <w:bCs/>
        </w:rPr>
        <w:t xml:space="preserve"> </w:t>
      </w:r>
      <w:proofErr w:type="spellStart"/>
      <w:r w:rsidRPr="006C70A2">
        <w:rPr>
          <w:b/>
          <w:bCs/>
        </w:rPr>
        <w:t>Principles</w:t>
      </w:r>
      <w:proofErr w:type="spellEnd"/>
      <w:r w:rsidRPr="006C70A2">
        <w:rPr>
          <w:b/>
          <w:bCs/>
        </w:rPr>
        <w:t xml:space="preserve"> </w:t>
      </w:r>
      <w:proofErr w:type="spellStart"/>
      <w:r w:rsidRPr="006C70A2">
        <w:rPr>
          <w:b/>
          <w:bCs/>
        </w:rPr>
        <w:t>regarding</w:t>
      </w:r>
      <w:proofErr w:type="spellEnd"/>
      <w:r w:rsidRPr="006C70A2">
        <w:rPr>
          <w:b/>
          <w:bCs/>
        </w:rPr>
        <w:t xml:space="preserve"> </w:t>
      </w:r>
      <w:proofErr w:type="spellStart"/>
      <w:r w:rsidRPr="006C70A2">
        <w:rPr>
          <w:b/>
          <w:bCs/>
        </w:rPr>
        <w:t>Implementation</w:t>
      </w:r>
      <w:proofErr w:type="spellEnd"/>
      <w:r w:rsidRPr="006C70A2">
        <w:rPr>
          <w:b/>
          <w:bCs/>
        </w:rPr>
        <w:t xml:space="preserve"> of Legal </w:t>
      </w:r>
      <w:proofErr w:type="spellStart"/>
      <w:r w:rsidRPr="006C70A2">
        <w:rPr>
          <w:b/>
          <w:bCs/>
        </w:rPr>
        <w:t>Arrangement</w:t>
      </w:r>
      <w:proofErr w:type="spellEnd"/>
      <w:r w:rsidRPr="006C70A2">
        <w:rPr>
          <w:b/>
          <w:bCs/>
        </w:rPr>
        <w:t xml:space="preserve"> </w:t>
      </w:r>
      <w:proofErr w:type="spellStart"/>
      <w:r w:rsidRPr="006C70A2">
        <w:rPr>
          <w:b/>
          <w:bCs/>
        </w:rPr>
        <w:t>Known</w:t>
      </w:r>
      <w:proofErr w:type="spellEnd"/>
      <w:r w:rsidRPr="006C70A2">
        <w:rPr>
          <w:b/>
          <w:bCs/>
        </w:rPr>
        <w:t xml:space="preserve"> as “</w:t>
      </w:r>
      <w:proofErr w:type="spellStart"/>
      <w:r w:rsidRPr="006C70A2">
        <w:rPr>
          <w:b/>
          <w:bCs/>
        </w:rPr>
        <w:t>Student</w:t>
      </w:r>
      <w:proofErr w:type="spellEnd"/>
      <w:r w:rsidRPr="006C70A2">
        <w:rPr>
          <w:b/>
          <w:bCs/>
        </w:rPr>
        <w:t xml:space="preserve"> </w:t>
      </w:r>
      <w:proofErr w:type="spellStart"/>
      <w:r w:rsidRPr="006C70A2">
        <w:rPr>
          <w:b/>
          <w:bCs/>
        </w:rPr>
        <w:t>Amnesty</w:t>
      </w:r>
      <w:proofErr w:type="spellEnd"/>
      <w:r w:rsidRPr="006C70A2">
        <w:rPr>
          <w:b/>
          <w:bCs/>
        </w:rPr>
        <w:t xml:space="preserve">” in </w:t>
      </w:r>
      <w:proofErr w:type="spellStart"/>
      <w:r w:rsidRPr="006C70A2">
        <w:rPr>
          <w:b/>
          <w:bCs/>
        </w:rPr>
        <w:t>Law</w:t>
      </w:r>
      <w:proofErr w:type="spellEnd"/>
      <w:r w:rsidRPr="006C70A2">
        <w:rPr>
          <w:b/>
          <w:bCs/>
        </w:rPr>
        <w:t xml:space="preserve"> No. 7417</w:t>
      </w:r>
    </w:p>
    <w:p w:rsidR="006C70A2" w:rsidRPr="006C70A2" w:rsidRDefault="006C70A2" w:rsidP="006C70A2">
      <w:proofErr w:type="spellStart"/>
      <w:r w:rsidRPr="006C70A2">
        <w:rPr>
          <w:b/>
          <w:bCs/>
        </w:rPr>
        <w:t>July</w:t>
      </w:r>
      <w:proofErr w:type="spellEnd"/>
      <w:r w:rsidRPr="006C70A2">
        <w:rPr>
          <w:b/>
          <w:bCs/>
        </w:rPr>
        <w:t xml:space="preserve"> 22, 2022</w:t>
      </w:r>
    </w:p>
    <w:p w:rsidR="006C70A2" w:rsidRPr="006C70A2" w:rsidRDefault="006C70A2" w:rsidP="006C70A2">
      <w:proofErr w:type="spellStart"/>
      <w:proofErr w:type="gramStart"/>
      <w:r w:rsidRPr="006C70A2">
        <w:t>The</w:t>
      </w:r>
      <w:proofErr w:type="spellEnd"/>
      <w:r w:rsidRPr="006C70A2">
        <w:t xml:space="preserve"> </w:t>
      </w:r>
      <w:proofErr w:type="spellStart"/>
      <w:r w:rsidRPr="006C70A2">
        <w:t>Council</w:t>
      </w:r>
      <w:proofErr w:type="spellEnd"/>
      <w:r w:rsidRPr="006C70A2">
        <w:t xml:space="preserve"> of </w:t>
      </w:r>
      <w:proofErr w:type="spellStart"/>
      <w:r w:rsidRPr="006C70A2">
        <w:t>Higher</w:t>
      </w:r>
      <w:proofErr w:type="spellEnd"/>
      <w:r w:rsidRPr="006C70A2">
        <w:t xml:space="preserve"> </w:t>
      </w:r>
      <w:proofErr w:type="spellStart"/>
      <w:r w:rsidRPr="006C70A2">
        <w:t>Education</w:t>
      </w:r>
      <w:proofErr w:type="spellEnd"/>
      <w:r w:rsidRPr="006C70A2">
        <w:t xml:space="preserve"> </w:t>
      </w:r>
      <w:proofErr w:type="spellStart"/>
      <w:r w:rsidRPr="006C70A2">
        <w:t>determined</w:t>
      </w:r>
      <w:proofErr w:type="spellEnd"/>
      <w:r w:rsidRPr="006C70A2">
        <w:t xml:space="preserve"> </w:t>
      </w:r>
      <w:proofErr w:type="spellStart"/>
      <w:r w:rsidRPr="006C70A2">
        <w:t>the</w:t>
      </w:r>
      <w:proofErr w:type="spellEnd"/>
      <w:r w:rsidRPr="006C70A2">
        <w:t xml:space="preserve"> </w:t>
      </w:r>
      <w:proofErr w:type="spellStart"/>
      <w:r w:rsidRPr="006C70A2">
        <w:t>procedures</w:t>
      </w:r>
      <w:proofErr w:type="spellEnd"/>
      <w:r w:rsidRPr="006C70A2">
        <w:t xml:space="preserve"> </w:t>
      </w:r>
      <w:proofErr w:type="spellStart"/>
      <w:r w:rsidRPr="006C70A2">
        <w:t>and</w:t>
      </w:r>
      <w:proofErr w:type="spellEnd"/>
      <w:r w:rsidRPr="006C70A2">
        <w:t xml:space="preserve"> </w:t>
      </w:r>
      <w:proofErr w:type="spellStart"/>
      <w:r w:rsidRPr="006C70A2">
        <w:t>principles</w:t>
      </w:r>
      <w:proofErr w:type="spellEnd"/>
      <w:r w:rsidRPr="006C70A2">
        <w:t xml:space="preserve"> </w:t>
      </w:r>
      <w:proofErr w:type="spellStart"/>
      <w:r w:rsidRPr="006C70A2">
        <w:t>regarding</w:t>
      </w:r>
      <w:proofErr w:type="spellEnd"/>
      <w:r w:rsidRPr="006C70A2">
        <w:t xml:space="preserve"> </w:t>
      </w:r>
      <w:proofErr w:type="spellStart"/>
      <w:r w:rsidRPr="006C70A2">
        <w:t>the</w:t>
      </w:r>
      <w:proofErr w:type="spellEnd"/>
      <w:r w:rsidRPr="006C70A2">
        <w:t xml:space="preserve"> </w:t>
      </w:r>
      <w:proofErr w:type="spellStart"/>
      <w:r w:rsidRPr="006C70A2">
        <w:t>implementation</w:t>
      </w:r>
      <w:proofErr w:type="spellEnd"/>
      <w:r w:rsidRPr="006C70A2">
        <w:t xml:space="preserve"> of </w:t>
      </w:r>
      <w:proofErr w:type="spellStart"/>
      <w:r w:rsidRPr="006C70A2">
        <w:t>the</w:t>
      </w:r>
      <w:proofErr w:type="spellEnd"/>
      <w:r w:rsidRPr="006C70A2">
        <w:t xml:space="preserve"> legal </w:t>
      </w:r>
      <w:proofErr w:type="spellStart"/>
      <w:r w:rsidRPr="006C70A2">
        <w:t>arrangement</w:t>
      </w:r>
      <w:proofErr w:type="spellEnd"/>
      <w:r w:rsidRPr="006C70A2">
        <w:t xml:space="preserve"> </w:t>
      </w:r>
      <w:proofErr w:type="spellStart"/>
      <w:r w:rsidRPr="006C70A2">
        <w:t>called</w:t>
      </w:r>
      <w:proofErr w:type="spellEnd"/>
      <w:r w:rsidRPr="006C70A2">
        <w:t xml:space="preserve"> “</w:t>
      </w:r>
      <w:proofErr w:type="spellStart"/>
      <w:r w:rsidRPr="006C70A2">
        <w:t>student</w:t>
      </w:r>
      <w:proofErr w:type="spellEnd"/>
      <w:r w:rsidRPr="006C70A2">
        <w:t xml:space="preserve"> </w:t>
      </w:r>
      <w:proofErr w:type="spellStart"/>
      <w:r w:rsidRPr="006C70A2">
        <w:t>amnesty</w:t>
      </w:r>
      <w:proofErr w:type="spellEnd"/>
      <w:r w:rsidRPr="006C70A2">
        <w:t xml:space="preserve">” in </w:t>
      </w:r>
      <w:proofErr w:type="spellStart"/>
      <w:r w:rsidRPr="006C70A2">
        <w:t>Law</w:t>
      </w:r>
      <w:proofErr w:type="spellEnd"/>
      <w:r w:rsidRPr="006C70A2">
        <w:t xml:space="preserve"> No. 7417, </w:t>
      </w:r>
      <w:proofErr w:type="spellStart"/>
      <w:r w:rsidRPr="006C70A2">
        <w:t>which</w:t>
      </w:r>
      <w:proofErr w:type="spellEnd"/>
      <w:r w:rsidRPr="006C70A2">
        <w:t xml:space="preserve"> </w:t>
      </w:r>
      <w:proofErr w:type="spellStart"/>
      <w:r w:rsidRPr="006C70A2">
        <w:t>was</w:t>
      </w:r>
      <w:proofErr w:type="spellEnd"/>
      <w:r w:rsidRPr="006C70A2">
        <w:t xml:space="preserve"> </w:t>
      </w:r>
      <w:proofErr w:type="spellStart"/>
      <w:r w:rsidRPr="006C70A2">
        <w:t>published</w:t>
      </w:r>
      <w:proofErr w:type="spellEnd"/>
      <w:r w:rsidRPr="006C70A2">
        <w:t xml:space="preserve"> in </w:t>
      </w:r>
      <w:proofErr w:type="spellStart"/>
      <w:r w:rsidRPr="006C70A2">
        <w:t>the</w:t>
      </w:r>
      <w:proofErr w:type="spellEnd"/>
      <w:r w:rsidRPr="006C70A2">
        <w:t xml:space="preserve"> </w:t>
      </w:r>
      <w:proofErr w:type="spellStart"/>
      <w:r w:rsidRPr="006C70A2">
        <w:t>Official</w:t>
      </w:r>
      <w:proofErr w:type="spellEnd"/>
      <w:r w:rsidRPr="006C70A2">
        <w:t xml:space="preserve"> </w:t>
      </w:r>
      <w:proofErr w:type="spellStart"/>
      <w:r w:rsidRPr="006C70A2">
        <w:t>Gazette</w:t>
      </w:r>
      <w:proofErr w:type="spellEnd"/>
      <w:r w:rsidRPr="006C70A2">
        <w:t xml:space="preserve"> </w:t>
      </w:r>
      <w:proofErr w:type="spellStart"/>
      <w:r w:rsidRPr="006C70A2">
        <w:t>dated</w:t>
      </w:r>
      <w:proofErr w:type="spellEnd"/>
      <w:r w:rsidRPr="006C70A2">
        <w:t xml:space="preserve"> 05/07/2022. (</w:t>
      </w:r>
      <w:hyperlink r:id="rId9" w:history="1">
        <w:r w:rsidRPr="006C70A2">
          <w:rPr>
            <w:rStyle w:val="Kpr"/>
          </w:rPr>
          <w:t>https://www.yok.gov.tr/en/Sayfalar/news/2022/procedures-and-principles-on-student-amnesty.aspx</w:t>
        </w:r>
      </w:hyperlink>
      <w:r w:rsidRPr="006C70A2">
        <w:t>)</w:t>
      </w:r>
      <w:proofErr w:type="gramEnd"/>
    </w:p>
    <w:p w:rsidR="006C70A2" w:rsidRDefault="006C70A2"/>
    <w:p w:rsidR="006C70A2" w:rsidRDefault="006C70A2" w:rsidP="006C70A2">
      <w:r w:rsidRPr="006C70A2">
        <w:t>*CLICK HERE FOR APPLICATION SYSTEM.</w:t>
      </w:r>
    </w:p>
    <w:p w:rsidR="006C70A2" w:rsidRPr="006C70A2" w:rsidRDefault="00DD75FD" w:rsidP="006C70A2">
      <w:hyperlink r:id="rId10" w:history="1">
        <w:r w:rsidR="006C70A2" w:rsidRPr="006C70A2">
          <w:rPr>
            <w:rStyle w:val="Kpr"/>
          </w:rPr>
          <w:t>https://ois.okan.edu.tr/ogrenciler/7417afbasvuru</w:t>
        </w:r>
      </w:hyperlink>
    </w:p>
    <w:p w:rsidR="006C70A2" w:rsidRDefault="006C70A2"/>
    <w:p w:rsidR="00107FD9" w:rsidRPr="00107FD9" w:rsidRDefault="00107FD9" w:rsidP="00107FD9">
      <w:r w:rsidRPr="00107FD9">
        <w:rPr>
          <w:lang w:val="en"/>
        </w:rPr>
        <w:t>You can get help from enstitudestek@okan.edu.tr for your questions.</w:t>
      </w:r>
    </w:p>
    <w:p w:rsidR="00107FD9" w:rsidRDefault="00107FD9"/>
    <w:sectPr w:rsidR="0010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B5"/>
    <w:rsid w:val="00107FD9"/>
    <w:rsid w:val="001735B5"/>
    <w:rsid w:val="006C70A2"/>
    <w:rsid w:val="00A414DB"/>
    <w:rsid w:val="00DD75FD"/>
    <w:rsid w:val="00E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8C0B"/>
  <w15:chartTrackingRefBased/>
  <w15:docId w15:val="{C5EE0D71-C5E0-4CAA-931E-CF71CD5A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1A7D"/>
    <w:rPr>
      <w:b/>
      <w:bCs/>
    </w:rPr>
  </w:style>
  <w:style w:type="character" w:styleId="Kpr">
    <w:name w:val="Hyperlink"/>
    <w:basedOn w:val="VarsaylanParagrafYazTipi"/>
    <w:uiPriority w:val="99"/>
    <w:unhideWhenUsed/>
    <w:rsid w:val="00ED1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destek@okan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is.okan.edu.tr/ogrenciler/7417afbasvu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s.okan.edu.tr/ogrenciler/7417afbasvu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esmigazete.gov.tr/fihrist?tarih=2022-07-05" TargetMode="External"/><Relationship Id="rId10" Type="http://schemas.openxmlformats.org/officeDocument/2006/relationships/hyperlink" Target="https://ois.okan.edu.tr/ogrenciler/7417afbasvuru" TargetMode="External"/><Relationship Id="rId4" Type="http://schemas.openxmlformats.org/officeDocument/2006/relationships/hyperlink" Target="https://www.yok.gov.tr/Documents/Ogrenci/7417-sayili-kanun-uygulama-ilkeleri.pdf" TargetMode="External"/><Relationship Id="rId9" Type="http://schemas.openxmlformats.org/officeDocument/2006/relationships/hyperlink" Target="https://www.yok.gov.tr/en/Sayfalar/news/2022/procedures-and-principles-on-student-amnesty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Görkem Sarılar</dc:creator>
  <cp:keywords/>
  <dc:description/>
  <cp:lastModifiedBy>Görkem Sarılar</cp:lastModifiedBy>
  <cp:revision>5</cp:revision>
  <dcterms:created xsi:type="dcterms:W3CDTF">2022-08-04T12:39:00Z</dcterms:created>
  <dcterms:modified xsi:type="dcterms:W3CDTF">2022-08-04T13:27:00Z</dcterms:modified>
</cp:coreProperties>
</file>