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9A0" w:rsidRDefault="00EA22CD" w:rsidP="00E039A0">
      <w:pPr>
        <w:rPr>
          <w:b/>
          <w:u w:val="single"/>
        </w:rPr>
      </w:pPr>
      <w:r>
        <w:rPr>
          <w:b/>
          <w:u w:val="single"/>
        </w:rPr>
        <w:t xml:space="preserve">ATA101 </w:t>
      </w:r>
      <w:r w:rsidR="00E039A0" w:rsidRPr="00E039A0">
        <w:rPr>
          <w:b/>
          <w:u w:val="single"/>
        </w:rPr>
        <w:tab/>
        <w:t>Atatürk İlkeleri ve İnkılap Tarihi I</w:t>
      </w:r>
      <w:r>
        <w:rPr>
          <w:b/>
          <w:u w:val="single"/>
        </w:rPr>
        <w:t xml:space="preserve"> (2+0+2 / 2)</w:t>
      </w:r>
    </w:p>
    <w:p w:rsidR="00E039A0" w:rsidRDefault="00E039A0" w:rsidP="00E039A0">
      <w:r w:rsidRPr="00E039A0">
        <w:t xml:space="preserve">Bu dersin amacı Türk Kurtuluş Savaşı’nın nasıl kazanıldığını ve yapılan Türk </w:t>
      </w:r>
      <w:proofErr w:type="spellStart"/>
      <w:r w:rsidRPr="00E039A0">
        <w:t>İnkilâbını</w:t>
      </w:r>
      <w:proofErr w:type="spellEnd"/>
      <w:r w:rsidRPr="00E039A0">
        <w:t xml:space="preserve"> yeni nesillere anlatmak ve açıklamaktır.</w:t>
      </w:r>
      <w:r>
        <w:t xml:space="preserve"> </w:t>
      </w:r>
      <w:proofErr w:type="gramStart"/>
      <w:r>
        <w:t xml:space="preserve">Ders kapsamında; </w:t>
      </w:r>
      <w:r>
        <w:t>Birinci Dünya Savaşı’nın oluşumu, sebep ve sonuç ilişkisinin değerlendirilmesini,</w:t>
      </w:r>
      <w:r>
        <w:t xml:space="preserve"> </w:t>
      </w:r>
      <w:r>
        <w:t>Mondros ateşkes anlaşması ile işgale uğrayan Anadolu’da ulusu esaretten,</w:t>
      </w:r>
      <w:r>
        <w:t xml:space="preserve"> </w:t>
      </w:r>
      <w:r>
        <w:t>Vatanı işgalden kurtarmak için kurtuluş çarelerinin ortaya konulmasını</w:t>
      </w:r>
      <w:r>
        <w:t xml:space="preserve"> </w:t>
      </w:r>
      <w:r>
        <w:t>bu çerçevede zararlı ve faydalı cemiyetlerin çalışmalarını,</w:t>
      </w:r>
      <w:r>
        <w:t xml:space="preserve"> </w:t>
      </w:r>
      <w:r>
        <w:t>19 Mayıs 1919’da Samsun’dan başlayan kongre yönetimlerinin içerik ve şekil bakımından değerlendirilmesini, TBMM’nin yapısı ve meşruiyetinin ortaya konmasını,</w:t>
      </w:r>
      <w:r>
        <w:t xml:space="preserve"> </w:t>
      </w:r>
      <w:r>
        <w:t>Türk İstiklal Savaşı’nın yönetilmesini, Lozan Barış Antlaşması ve Cumhuriyetin ilanının ortaya konması</w:t>
      </w:r>
      <w:r>
        <w:t xml:space="preserve"> konuları anlatılmaktadır.</w:t>
      </w:r>
      <w:proofErr w:type="gramEnd"/>
    </w:p>
    <w:p w:rsidR="00EA22CD" w:rsidRDefault="00E039A0" w:rsidP="00EA22CD">
      <w:pPr>
        <w:rPr>
          <w:b/>
          <w:u w:val="single"/>
        </w:rPr>
      </w:pPr>
      <w:r w:rsidRPr="00E039A0">
        <w:rPr>
          <w:b/>
          <w:u w:val="single"/>
        </w:rPr>
        <w:t>ATA10</w:t>
      </w:r>
      <w:r>
        <w:rPr>
          <w:b/>
          <w:u w:val="single"/>
        </w:rPr>
        <w:t>2</w:t>
      </w:r>
      <w:r w:rsidR="00EA22CD">
        <w:rPr>
          <w:b/>
          <w:u w:val="single"/>
        </w:rPr>
        <w:t xml:space="preserve"> </w:t>
      </w:r>
      <w:r w:rsidRPr="00E039A0">
        <w:rPr>
          <w:b/>
          <w:u w:val="single"/>
        </w:rPr>
        <w:tab/>
        <w:t xml:space="preserve">Atatürk İlkeleri ve İnkılap Tarihi </w:t>
      </w:r>
      <w:r w:rsidR="00EA22CD">
        <w:rPr>
          <w:b/>
          <w:u w:val="single"/>
        </w:rPr>
        <w:t>I</w:t>
      </w:r>
      <w:r w:rsidRPr="00E039A0">
        <w:rPr>
          <w:b/>
          <w:u w:val="single"/>
        </w:rPr>
        <w:t>I</w:t>
      </w:r>
      <w:r w:rsidR="00EA22CD">
        <w:rPr>
          <w:b/>
          <w:u w:val="single"/>
        </w:rPr>
        <w:t xml:space="preserve"> </w:t>
      </w:r>
      <w:r w:rsidR="00EA22CD">
        <w:rPr>
          <w:b/>
          <w:u w:val="single"/>
        </w:rPr>
        <w:t>(2+0+2 / 2)</w:t>
      </w:r>
    </w:p>
    <w:p w:rsidR="00E039A0" w:rsidRDefault="00EA22CD" w:rsidP="00EA22CD">
      <w:r w:rsidRPr="00EA22CD">
        <w:t>I. Dünya Savaşı Sonrası Yaşanan Gelişmeler, I. Dünya Savaşı’nın Osmanlı Devleti’ne Etkisi, Milli Mücadele’nin Başlangıcı, Kurtuluş Savaşı, Türkiye Cumhuriyeti’nin Kuruluşu, İnkılaplar, Atatürk İlkeleri, Türk Dış Politikası, Atatürk’ün ölümünden günümüze kadar olan süreçte Türkiye.</w:t>
      </w:r>
    </w:p>
    <w:p w:rsidR="00EA22CD" w:rsidRPr="00EA22CD" w:rsidRDefault="00EA22CD" w:rsidP="00EA22CD">
      <w:pPr>
        <w:rPr>
          <w:b/>
          <w:u w:val="single"/>
        </w:rPr>
      </w:pPr>
      <w:bookmarkStart w:id="0" w:name="_Toc424113044"/>
      <w:bookmarkStart w:id="1" w:name="_Toc201304148"/>
      <w:r w:rsidRPr="00EA22CD">
        <w:rPr>
          <w:b/>
          <w:u w:val="single"/>
        </w:rPr>
        <w:t>MING151</w:t>
      </w:r>
      <w:r w:rsidRPr="00EA22CD">
        <w:rPr>
          <w:b/>
          <w:u w:val="single"/>
        </w:rPr>
        <w:tab/>
        <w:t>Temel İngilizce I</w:t>
      </w:r>
      <w:r>
        <w:rPr>
          <w:b/>
          <w:u w:val="single"/>
        </w:rPr>
        <w:tab/>
        <w:t>(3+0+</w:t>
      </w:r>
      <w:r w:rsidRPr="00EA22CD">
        <w:rPr>
          <w:b/>
          <w:u w:val="single"/>
        </w:rPr>
        <w:t>3</w:t>
      </w:r>
      <w:r>
        <w:rPr>
          <w:b/>
          <w:u w:val="single"/>
        </w:rPr>
        <w:t xml:space="preserve"> / 4)</w:t>
      </w:r>
      <w:bookmarkEnd w:id="0"/>
      <w:bookmarkEnd w:id="1"/>
    </w:p>
    <w:p w:rsidR="00EA22CD" w:rsidRDefault="00EA22CD" w:rsidP="00EA22CD">
      <w:pPr>
        <w:jc w:val="both"/>
        <w:rPr>
          <w:rFonts w:cs="Times New Roman"/>
          <w:szCs w:val="24"/>
        </w:rPr>
      </w:pPr>
      <w:r w:rsidRPr="002F111D">
        <w:rPr>
          <w:rFonts w:cs="Times New Roman"/>
          <w:szCs w:val="24"/>
        </w:rPr>
        <w:t xml:space="preserve">Bu ders İngilizce dil yapısı hakkında temel bilgileri ve </w:t>
      </w:r>
      <w:r>
        <w:rPr>
          <w:rFonts w:cs="Times New Roman"/>
          <w:szCs w:val="24"/>
        </w:rPr>
        <w:t>günlük</w:t>
      </w:r>
      <w:r w:rsidRPr="002F111D">
        <w:rPr>
          <w:rFonts w:cs="Times New Roman"/>
          <w:szCs w:val="24"/>
        </w:rPr>
        <w:t xml:space="preserve"> hayatta </w:t>
      </w:r>
      <w:proofErr w:type="gramStart"/>
      <w:r w:rsidRPr="002F111D">
        <w:rPr>
          <w:rFonts w:cs="Times New Roman"/>
          <w:szCs w:val="24"/>
        </w:rPr>
        <w:t>kullanılan  kelimelerin</w:t>
      </w:r>
      <w:proofErr w:type="gramEnd"/>
      <w:r w:rsidRPr="002F111D">
        <w:rPr>
          <w:rFonts w:cs="Times New Roman"/>
          <w:szCs w:val="24"/>
        </w:rPr>
        <w:t xml:space="preserve"> kullanımını içerir. İngilizce cümle kuruluşu, geniş zaman ve şimdiki zaman bu dersin ana başlıklarını oluşturur. Ders metodu uygulama odaklıdır. </w:t>
      </w:r>
    </w:p>
    <w:p w:rsidR="00EA22CD" w:rsidRDefault="00EA22CD" w:rsidP="00EA22CD">
      <w:pPr>
        <w:rPr>
          <w:b/>
          <w:u w:val="single"/>
        </w:rPr>
      </w:pPr>
      <w:bookmarkStart w:id="2" w:name="_Toc424113045"/>
      <w:bookmarkStart w:id="3" w:name="_Toc201304149"/>
      <w:r w:rsidRPr="00EA22CD">
        <w:rPr>
          <w:b/>
          <w:u w:val="single"/>
        </w:rPr>
        <w:t>MING152</w:t>
      </w:r>
      <w:r w:rsidRPr="00EA22CD">
        <w:rPr>
          <w:b/>
          <w:u w:val="single"/>
        </w:rPr>
        <w:tab/>
        <w:t>Temel İngilizce II</w:t>
      </w:r>
      <w:r w:rsidRPr="00EA22CD">
        <w:rPr>
          <w:b/>
          <w:u w:val="single"/>
        </w:rPr>
        <w:tab/>
      </w:r>
      <w:bookmarkEnd w:id="2"/>
      <w:bookmarkEnd w:id="3"/>
      <w:r>
        <w:rPr>
          <w:b/>
          <w:u w:val="single"/>
        </w:rPr>
        <w:t>(3+0+</w:t>
      </w:r>
      <w:r w:rsidRPr="00EA22CD">
        <w:rPr>
          <w:b/>
          <w:u w:val="single"/>
        </w:rPr>
        <w:t>3</w:t>
      </w:r>
      <w:r>
        <w:rPr>
          <w:b/>
          <w:u w:val="single"/>
        </w:rPr>
        <w:t xml:space="preserve"> / 4)</w:t>
      </w:r>
    </w:p>
    <w:p w:rsidR="00EA22CD" w:rsidRPr="002F111D" w:rsidRDefault="00EA22CD" w:rsidP="00EA22CD">
      <w:pPr>
        <w:rPr>
          <w:rFonts w:cs="Times New Roman"/>
          <w:szCs w:val="24"/>
        </w:rPr>
      </w:pPr>
      <w:r w:rsidRPr="002F111D">
        <w:rPr>
          <w:rFonts w:cs="Times New Roman"/>
          <w:szCs w:val="24"/>
        </w:rPr>
        <w:t>İngilizce I dersinde kazanılmış olan gramer (dilbilgisi) konularının uygulamalı olarak pekiştirilmesi sağlanır. Bunun yanında dil bilgisi cümle zaman yapıları gösterilir ve kompozisyon, konuşma ve dinleme konularına ağırlık verilir. Dersin metodu uygulama odaklıdır.</w:t>
      </w:r>
    </w:p>
    <w:p w:rsidR="00EA22CD" w:rsidRPr="00EA22CD" w:rsidRDefault="00EA22CD" w:rsidP="00EA22CD">
      <w:pPr>
        <w:rPr>
          <w:b/>
          <w:u w:val="single"/>
        </w:rPr>
      </w:pPr>
      <w:bookmarkStart w:id="4" w:name="_Toc201304109"/>
      <w:r w:rsidRPr="00EA22CD">
        <w:rPr>
          <w:b/>
          <w:u w:val="single"/>
        </w:rPr>
        <w:t>MFIZ103</w:t>
      </w:r>
      <w:r w:rsidRPr="00EA22CD">
        <w:rPr>
          <w:b/>
          <w:u w:val="single"/>
        </w:rPr>
        <w:tab/>
        <w:t>Fiziğin Temelleri (3+0</w:t>
      </w:r>
      <w:r>
        <w:rPr>
          <w:b/>
          <w:u w:val="single"/>
        </w:rPr>
        <w:t>+</w:t>
      </w:r>
      <w:r w:rsidRPr="00EA22CD">
        <w:rPr>
          <w:b/>
          <w:u w:val="single"/>
        </w:rPr>
        <w:t>3</w:t>
      </w:r>
      <w:r>
        <w:rPr>
          <w:b/>
          <w:u w:val="single"/>
        </w:rPr>
        <w:t xml:space="preserve"> / 5)</w:t>
      </w:r>
      <w:bookmarkEnd w:id="4"/>
    </w:p>
    <w:p w:rsidR="00EA22CD" w:rsidRPr="006C344A" w:rsidRDefault="00EA22CD" w:rsidP="00EA22CD">
      <w:pPr>
        <w:jc w:val="both"/>
        <w:rPr>
          <w:rFonts w:cs="Times New Roman"/>
          <w:szCs w:val="24"/>
        </w:rPr>
      </w:pPr>
      <w:r w:rsidRPr="006C344A">
        <w:rPr>
          <w:rFonts w:cs="Times New Roman"/>
          <w:szCs w:val="24"/>
        </w:rPr>
        <w:t xml:space="preserve">Bu derste temel fizik bilgilerinin kullanılarak fizik problemlerinin yorumlanması ve çözülmesi yeterliklerinin kazandırılması amaçlanmaktadır. </w:t>
      </w:r>
      <w:r>
        <w:rPr>
          <w:rFonts w:cs="Times New Roman"/>
          <w:szCs w:val="24"/>
        </w:rPr>
        <w:t>Ders kapsamında; b</w:t>
      </w:r>
      <w:r w:rsidRPr="006C344A">
        <w:rPr>
          <w:rFonts w:cs="Times New Roman"/>
          <w:szCs w:val="24"/>
        </w:rPr>
        <w:t>irim sistemleri,</w:t>
      </w:r>
      <w:r>
        <w:rPr>
          <w:rFonts w:cs="Times New Roman"/>
          <w:szCs w:val="24"/>
        </w:rPr>
        <w:t xml:space="preserve"> k</w:t>
      </w:r>
      <w:r w:rsidRPr="006C344A">
        <w:rPr>
          <w:rFonts w:cs="Times New Roman"/>
          <w:szCs w:val="24"/>
        </w:rPr>
        <w:t>uvvet,</w:t>
      </w:r>
      <w:r>
        <w:rPr>
          <w:rFonts w:cs="Times New Roman"/>
          <w:szCs w:val="24"/>
        </w:rPr>
        <w:t xml:space="preserve"> </w:t>
      </w:r>
      <w:r w:rsidRPr="006C344A">
        <w:rPr>
          <w:rFonts w:cs="Times New Roman"/>
          <w:szCs w:val="24"/>
        </w:rPr>
        <w:t>moment,</w:t>
      </w:r>
      <w:r>
        <w:rPr>
          <w:rFonts w:cs="Times New Roman"/>
          <w:szCs w:val="24"/>
        </w:rPr>
        <w:t xml:space="preserve"> </w:t>
      </w:r>
      <w:r w:rsidRPr="006C344A">
        <w:rPr>
          <w:rFonts w:cs="Times New Roman"/>
          <w:szCs w:val="24"/>
        </w:rPr>
        <w:t>ağırlık merkezi,</w:t>
      </w:r>
      <w:r>
        <w:rPr>
          <w:rFonts w:cs="Times New Roman"/>
          <w:szCs w:val="24"/>
        </w:rPr>
        <w:t xml:space="preserve"> </w:t>
      </w:r>
      <w:r w:rsidRPr="006C344A">
        <w:rPr>
          <w:rFonts w:cs="Times New Roman"/>
          <w:szCs w:val="24"/>
        </w:rPr>
        <w:t>hareket,</w:t>
      </w:r>
      <w:r>
        <w:rPr>
          <w:rFonts w:cs="Times New Roman"/>
          <w:szCs w:val="24"/>
        </w:rPr>
        <w:t xml:space="preserve"> </w:t>
      </w:r>
      <w:r w:rsidRPr="006C344A">
        <w:rPr>
          <w:rFonts w:cs="Times New Roman"/>
          <w:szCs w:val="24"/>
        </w:rPr>
        <w:t>iş güç enerji,</w:t>
      </w:r>
      <w:r>
        <w:rPr>
          <w:rFonts w:cs="Times New Roman"/>
          <w:szCs w:val="24"/>
        </w:rPr>
        <w:t xml:space="preserve"> </w:t>
      </w:r>
      <w:proofErr w:type="spellStart"/>
      <w:r w:rsidRPr="006C344A">
        <w:rPr>
          <w:rFonts w:cs="Times New Roman"/>
          <w:szCs w:val="24"/>
        </w:rPr>
        <w:t>hook</w:t>
      </w:r>
      <w:proofErr w:type="spellEnd"/>
      <w:r w:rsidRPr="006C344A">
        <w:rPr>
          <w:rFonts w:cs="Times New Roman"/>
          <w:szCs w:val="24"/>
        </w:rPr>
        <w:t xml:space="preserve"> kanunu,</w:t>
      </w:r>
      <w:r>
        <w:rPr>
          <w:rFonts w:cs="Times New Roman"/>
          <w:szCs w:val="24"/>
        </w:rPr>
        <w:t xml:space="preserve"> </w:t>
      </w:r>
      <w:r w:rsidRPr="006C344A">
        <w:rPr>
          <w:rFonts w:cs="Times New Roman"/>
          <w:szCs w:val="24"/>
        </w:rPr>
        <w:t>elastiklik,</w:t>
      </w:r>
      <w:r>
        <w:rPr>
          <w:rFonts w:cs="Times New Roman"/>
          <w:szCs w:val="24"/>
        </w:rPr>
        <w:t xml:space="preserve"> </w:t>
      </w:r>
      <w:r w:rsidRPr="006C344A">
        <w:rPr>
          <w:rFonts w:cs="Times New Roman"/>
          <w:szCs w:val="24"/>
        </w:rPr>
        <w:t>elektrik</w:t>
      </w:r>
      <w:r>
        <w:rPr>
          <w:rFonts w:cs="Times New Roman"/>
          <w:szCs w:val="24"/>
        </w:rPr>
        <w:t xml:space="preserve"> konuları işlenmektedir.</w:t>
      </w:r>
    </w:p>
    <w:p w:rsidR="00EA22CD" w:rsidRPr="00EA22CD" w:rsidRDefault="00EA22CD" w:rsidP="00EA22CD">
      <w:pPr>
        <w:rPr>
          <w:b/>
          <w:u w:val="single"/>
        </w:rPr>
      </w:pPr>
      <w:bookmarkStart w:id="5" w:name="_Toc201304132"/>
      <w:r w:rsidRPr="00EA22CD">
        <w:rPr>
          <w:b/>
          <w:u w:val="single"/>
        </w:rPr>
        <w:t>MMAT105</w:t>
      </w:r>
      <w:r w:rsidRPr="00EA22CD">
        <w:rPr>
          <w:b/>
          <w:u w:val="single"/>
        </w:rPr>
        <w:tab/>
        <w:t>Genel Matematik</w:t>
      </w:r>
      <w:r w:rsidRPr="00EA22CD">
        <w:rPr>
          <w:b/>
          <w:u w:val="single"/>
        </w:rPr>
        <w:tab/>
        <w:t>(3+0</w:t>
      </w:r>
      <w:r>
        <w:rPr>
          <w:b/>
          <w:u w:val="single"/>
        </w:rPr>
        <w:t>+</w:t>
      </w:r>
      <w:r w:rsidRPr="00EA22CD">
        <w:rPr>
          <w:b/>
          <w:u w:val="single"/>
        </w:rPr>
        <w:t>3</w:t>
      </w:r>
      <w:r>
        <w:rPr>
          <w:b/>
          <w:u w:val="single"/>
        </w:rPr>
        <w:t xml:space="preserve"> / 5)</w:t>
      </w:r>
      <w:bookmarkEnd w:id="5"/>
    </w:p>
    <w:p w:rsidR="00EA22CD" w:rsidRDefault="00EA22CD" w:rsidP="00EA22CD">
      <w:pPr>
        <w:jc w:val="both"/>
        <w:rPr>
          <w:rFonts w:cs="Times New Roman"/>
          <w:szCs w:val="24"/>
        </w:rPr>
      </w:pPr>
      <w:r w:rsidRPr="0059751F">
        <w:rPr>
          <w:rFonts w:cs="Times New Roman"/>
          <w:szCs w:val="24"/>
        </w:rPr>
        <w:t>Kümeler, Sayılar ve Cebirsel İşlemler</w:t>
      </w:r>
      <w:r>
        <w:rPr>
          <w:rFonts w:cs="Times New Roman"/>
          <w:szCs w:val="24"/>
        </w:rPr>
        <w:t xml:space="preserve">, </w:t>
      </w:r>
      <w:r w:rsidRPr="0059751F">
        <w:rPr>
          <w:rFonts w:cs="Times New Roman"/>
          <w:szCs w:val="24"/>
        </w:rPr>
        <w:t>Denklem ve Eşitsizlik</w:t>
      </w:r>
      <w:r>
        <w:rPr>
          <w:rFonts w:cs="Times New Roman"/>
          <w:szCs w:val="24"/>
        </w:rPr>
        <w:t xml:space="preserve">, </w:t>
      </w:r>
      <w:r w:rsidRPr="0059751F">
        <w:rPr>
          <w:rFonts w:cs="Times New Roman"/>
          <w:szCs w:val="24"/>
        </w:rPr>
        <w:t>Matris ve Determinant</w:t>
      </w:r>
      <w:r>
        <w:rPr>
          <w:rFonts w:cs="Times New Roman"/>
          <w:szCs w:val="24"/>
        </w:rPr>
        <w:t>,</w:t>
      </w:r>
      <w:r w:rsidRPr="0059751F">
        <w:rPr>
          <w:rFonts w:cs="Times New Roman"/>
          <w:szCs w:val="24"/>
        </w:rPr>
        <w:t xml:space="preserve"> Fonksiyonlar</w:t>
      </w:r>
      <w:r>
        <w:rPr>
          <w:rFonts w:cs="Times New Roman"/>
          <w:szCs w:val="24"/>
        </w:rPr>
        <w:t>,</w:t>
      </w:r>
      <w:r w:rsidRPr="0059751F">
        <w:rPr>
          <w:rFonts w:cs="Times New Roman"/>
          <w:szCs w:val="24"/>
        </w:rPr>
        <w:t xml:space="preserve"> Logaritma</w:t>
      </w:r>
      <w:r>
        <w:rPr>
          <w:rFonts w:cs="Times New Roman"/>
          <w:szCs w:val="24"/>
        </w:rPr>
        <w:t>,</w:t>
      </w:r>
      <w:r w:rsidRPr="0059751F">
        <w:rPr>
          <w:rFonts w:cs="Times New Roman"/>
          <w:szCs w:val="24"/>
        </w:rPr>
        <w:t xml:space="preserve"> Trigonometri</w:t>
      </w:r>
      <w:r>
        <w:rPr>
          <w:rFonts w:cs="Times New Roman"/>
          <w:szCs w:val="24"/>
        </w:rPr>
        <w:t>,</w:t>
      </w:r>
      <w:r w:rsidRPr="0059751F">
        <w:rPr>
          <w:rFonts w:cs="Times New Roman"/>
          <w:szCs w:val="24"/>
        </w:rPr>
        <w:t xml:space="preserve"> Karmaşık Sayılar</w:t>
      </w:r>
      <w:r>
        <w:rPr>
          <w:rFonts w:cs="Times New Roman"/>
          <w:szCs w:val="24"/>
        </w:rPr>
        <w:t>,</w:t>
      </w:r>
      <w:r w:rsidRPr="0059751F">
        <w:rPr>
          <w:rFonts w:cs="Times New Roman"/>
          <w:szCs w:val="24"/>
        </w:rPr>
        <w:t xml:space="preserve"> Limit ve Süreklilik</w:t>
      </w:r>
    </w:p>
    <w:p w:rsidR="00EA22CD" w:rsidRDefault="00DF3A30" w:rsidP="00EA22CD">
      <w:pPr>
        <w:rPr>
          <w:b/>
          <w:u w:val="single"/>
        </w:rPr>
      </w:pPr>
      <w:r w:rsidRPr="00DF3A30">
        <w:rPr>
          <w:b/>
          <w:u w:val="single"/>
        </w:rPr>
        <w:t>MAAS101</w:t>
      </w:r>
      <w:r w:rsidRPr="00DF3A30">
        <w:rPr>
          <w:b/>
          <w:u w:val="single"/>
        </w:rPr>
        <w:tab/>
      </w:r>
      <w:r w:rsidRPr="00DF3A30">
        <w:rPr>
          <w:b/>
          <w:u w:val="single"/>
        </w:rPr>
        <w:tab/>
        <w:t>Altyapı Sistemlerine Giriş</w:t>
      </w:r>
      <w:r>
        <w:rPr>
          <w:b/>
          <w:u w:val="single"/>
        </w:rPr>
        <w:t xml:space="preserve"> (3+0+3 / 5)</w:t>
      </w:r>
    </w:p>
    <w:p w:rsidR="00DF3A30" w:rsidRDefault="00DF3A30" w:rsidP="00DF3A30">
      <w:pPr>
        <w:jc w:val="both"/>
        <w:rPr>
          <w:rFonts w:cs="Times New Roman"/>
          <w:szCs w:val="24"/>
        </w:rPr>
      </w:pPr>
      <w:r>
        <w:rPr>
          <w:rFonts w:cs="Times New Roman"/>
          <w:szCs w:val="24"/>
        </w:rPr>
        <w:t xml:space="preserve">Bu derste; </w:t>
      </w:r>
      <w:r w:rsidRPr="00DF3A30">
        <w:rPr>
          <w:rFonts w:cs="Times New Roman"/>
          <w:szCs w:val="24"/>
        </w:rPr>
        <w:t xml:space="preserve">kentsel altyapı sistemlerinin temel bileşenlerini ve şehir yaşamındaki işlevlerini ele almaktadır. Su temini, kanalizasyon ve yağmur suyu toplama sistemleri, katı atık yönetimi, enerji ve ulaşım altyapıları ile haberleşme ağlarının yapısı incelenmektedir. Ayrıca </w:t>
      </w:r>
      <w:proofErr w:type="spellStart"/>
      <w:r w:rsidRPr="00DF3A30">
        <w:rPr>
          <w:rFonts w:cs="Times New Roman"/>
          <w:szCs w:val="24"/>
        </w:rPr>
        <w:t>IoT</w:t>
      </w:r>
      <w:proofErr w:type="spellEnd"/>
      <w:r w:rsidRPr="00DF3A30">
        <w:rPr>
          <w:rFonts w:cs="Times New Roman"/>
          <w:szCs w:val="24"/>
        </w:rPr>
        <w:t xml:space="preserve">, akıllı </w:t>
      </w:r>
      <w:r w:rsidRPr="00DF3A30">
        <w:rPr>
          <w:rFonts w:cs="Times New Roman"/>
          <w:szCs w:val="24"/>
        </w:rPr>
        <w:lastRenderedPageBreak/>
        <w:t xml:space="preserve">ulaşım sistemleri, akıllı şebekeler, Coğrafi Bilgi Sistemleri (CBS) ve büyük veri gibi akıllı şehir teknolojilerinin altyapı ile </w:t>
      </w:r>
      <w:proofErr w:type="gramStart"/>
      <w:r w:rsidRPr="00DF3A30">
        <w:rPr>
          <w:rFonts w:cs="Times New Roman"/>
          <w:szCs w:val="24"/>
        </w:rPr>
        <w:t>entegrasyonu</w:t>
      </w:r>
      <w:proofErr w:type="gramEnd"/>
      <w:r w:rsidRPr="00DF3A30">
        <w:rPr>
          <w:rFonts w:cs="Times New Roman"/>
          <w:szCs w:val="24"/>
        </w:rPr>
        <w:t xml:space="preserve"> değerlendirilmektedir. Ders kapsamında sürdürülebilirlik, çevresel etkiler, afetlere dayanıklı sistem tasarımı ve ulusal–uluslararası akıllı kent örnekleri üzerinden karşılaştırmalı analizler yapılmaktadır.</w:t>
      </w:r>
    </w:p>
    <w:p w:rsidR="00DF3A30" w:rsidRDefault="00DF3A30" w:rsidP="00DF3A30">
      <w:pPr>
        <w:rPr>
          <w:b/>
          <w:u w:val="single"/>
        </w:rPr>
      </w:pPr>
      <w:bookmarkStart w:id="6" w:name="_Toc201304100"/>
      <w:r w:rsidRPr="00DF3A30">
        <w:rPr>
          <w:b/>
          <w:u w:val="single"/>
        </w:rPr>
        <w:t>MINS126</w:t>
      </w:r>
      <w:r w:rsidRPr="00DF3A30">
        <w:rPr>
          <w:b/>
          <w:u w:val="single"/>
        </w:rPr>
        <w:tab/>
        <w:t>Bilgisayarda Teknik Çizim</w:t>
      </w:r>
      <w:r w:rsidRPr="00DF3A30">
        <w:rPr>
          <w:b/>
          <w:u w:val="single"/>
        </w:rPr>
        <w:tab/>
      </w:r>
      <w:bookmarkEnd w:id="6"/>
      <w:r>
        <w:rPr>
          <w:b/>
          <w:u w:val="single"/>
        </w:rPr>
        <w:t xml:space="preserve">(3+0+3 / </w:t>
      </w:r>
      <w:r>
        <w:rPr>
          <w:b/>
          <w:u w:val="single"/>
        </w:rPr>
        <w:t>6</w:t>
      </w:r>
      <w:r>
        <w:rPr>
          <w:b/>
          <w:u w:val="single"/>
        </w:rPr>
        <w:t>)</w:t>
      </w:r>
    </w:p>
    <w:p w:rsidR="00DF3A30" w:rsidRDefault="00DF3A30" w:rsidP="00DF3A30">
      <w:pPr>
        <w:rPr>
          <w:rFonts w:cs="Times New Roman"/>
          <w:szCs w:val="24"/>
        </w:rPr>
      </w:pPr>
      <w:r w:rsidRPr="007A7215">
        <w:rPr>
          <w:rFonts w:cs="Times New Roman"/>
          <w:szCs w:val="24"/>
        </w:rPr>
        <w:t>Bu ders kapsamında öğrenciler; teknik resim ile ilgili temel çizim ilkelerini kavrayabilme, CAD programları hakkında bilgi sahibi olabilme, CAD programları aracılığı ile çizimler gerçekleştirebilme, CAD üzerinde düzeltme yapabilme, kesit ve görünüş çizimleri ile çizimlerin çıktısının alınması konularında eğitilirler.</w:t>
      </w:r>
      <w:bookmarkStart w:id="7" w:name="_Toc424113029"/>
      <w:bookmarkStart w:id="8" w:name="_Toc201304127"/>
    </w:p>
    <w:p w:rsidR="00DF3A30" w:rsidRPr="00DF3A30" w:rsidRDefault="00DF3A30" w:rsidP="00DF3A30">
      <w:pPr>
        <w:rPr>
          <w:rFonts w:cs="Times New Roman"/>
          <w:szCs w:val="24"/>
        </w:rPr>
      </w:pPr>
      <w:r w:rsidRPr="00DF3A30">
        <w:rPr>
          <w:b/>
          <w:u w:val="single"/>
        </w:rPr>
        <w:t>KYP001.09 – İş Yaşamına Hazırlık</w:t>
      </w:r>
      <w:r>
        <w:rPr>
          <w:b/>
          <w:u w:val="single"/>
        </w:rPr>
        <w:t xml:space="preserve"> </w:t>
      </w:r>
      <w:r w:rsidRPr="00DF3A30">
        <w:rPr>
          <w:b/>
          <w:u w:val="single"/>
        </w:rPr>
        <w:t>(</w:t>
      </w:r>
      <w:r>
        <w:rPr>
          <w:b/>
          <w:u w:val="single"/>
        </w:rPr>
        <w:t>0+2</w:t>
      </w:r>
      <w:r w:rsidRPr="00DF3A30">
        <w:rPr>
          <w:b/>
          <w:u w:val="single"/>
        </w:rPr>
        <w:t>+</w:t>
      </w:r>
      <w:r>
        <w:rPr>
          <w:b/>
          <w:u w:val="single"/>
        </w:rPr>
        <w:t>1 /</w:t>
      </w:r>
      <w:r w:rsidRPr="00DF3A30">
        <w:rPr>
          <w:b/>
          <w:u w:val="single"/>
        </w:rPr>
        <w:t xml:space="preserve"> 1</w:t>
      </w:r>
      <w:bookmarkEnd w:id="7"/>
      <w:bookmarkEnd w:id="8"/>
      <w:r>
        <w:rPr>
          <w:b/>
          <w:u w:val="single"/>
        </w:rPr>
        <w:t>)</w:t>
      </w:r>
    </w:p>
    <w:p w:rsidR="00DF3A30" w:rsidRPr="002F111D" w:rsidRDefault="00DF3A30" w:rsidP="00DF3A30">
      <w:pPr>
        <w:jc w:val="both"/>
        <w:rPr>
          <w:rFonts w:cs="Times New Roman"/>
          <w:szCs w:val="24"/>
        </w:rPr>
      </w:pPr>
      <w:r w:rsidRPr="002F111D">
        <w:rPr>
          <w:rFonts w:cs="Times New Roman"/>
          <w:szCs w:val="24"/>
        </w:rPr>
        <w:t xml:space="preserve">Bu program, öğrencilerimizin üniversite hayatına adaptasyonunu sağlama, kariyer bilincini oluşturma, sosyal-kültürel-sanatsal-sportif gelişimlerini sağlama, kişisel ve profesyonel gelişimlerini destekleme, uzmanlık alanları ile ilgili mesleki ve </w:t>
      </w:r>
      <w:proofErr w:type="spellStart"/>
      <w:r w:rsidRPr="002F111D">
        <w:rPr>
          <w:rFonts w:cs="Times New Roman"/>
          <w:szCs w:val="24"/>
        </w:rPr>
        <w:t>sektörel</w:t>
      </w:r>
      <w:proofErr w:type="spellEnd"/>
      <w:r w:rsidRPr="002F111D">
        <w:rPr>
          <w:rFonts w:cs="Times New Roman"/>
          <w:szCs w:val="24"/>
        </w:rPr>
        <w:t xml:space="preserve"> </w:t>
      </w:r>
      <w:proofErr w:type="gramStart"/>
      <w:r w:rsidRPr="002F111D">
        <w:rPr>
          <w:rFonts w:cs="Times New Roman"/>
          <w:szCs w:val="24"/>
        </w:rPr>
        <w:t>vizyonlarını</w:t>
      </w:r>
      <w:proofErr w:type="gramEnd"/>
      <w:r w:rsidRPr="002F111D">
        <w:rPr>
          <w:rFonts w:cs="Times New Roman"/>
          <w:szCs w:val="24"/>
        </w:rPr>
        <w:t xml:space="preserve"> oluşturma uygulamalarda iş yaşamını tanımaları sağlamaya yönelik bir gelişim programıdır. Bu program sayesinde öğrencilerimiz, eğitimlerini tamamladıklarında, sadece akademik bilgisi kuvvetli bir üniversite mezunu değil, </w:t>
      </w:r>
      <w:proofErr w:type="gramStart"/>
      <w:r w:rsidRPr="002F111D">
        <w:rPr>
          <w:rFonts w:cs="Times New Roman"/>
          <w:szCs w:val="24"/>
        </w:rPr>
        <w:t>global</w:t>
      </w:r>
      <w:proofErr w:type="gramEnd"/>
      <w:r w:rsidRPr="002F111D">
        <w:rPr>
          <w:rFonts w:cs="Times New Roman"/>
          <w:szCs w:val="24"/>
        </w:rPr>
        <w:t xml:space="preserve"> dünyada başarılı olabilecek entelektüel birikime sahip, sosyal ve kültürel olarak gelişmiş, ilgi alanları olan, girişimcilik ruhu taşıyan bir “dünya insanı” olarak iş hayatına atılmaktadır.</w:t>
      </w:r>
    </w:p>
    <w:p w:rsidR="00DF3A30" w:rsidRDefault="00DF3A30" w:rsidP="00DF3A30">
      <w:pPr>
        <w:rPr>
          <w:b/>
          <w:u w:val="single"/>
        </w:rPr>
      </w:pPr>
      <w:r w:rsidRPr="00DF3A30">
        <w:rPr>
          <w:b/>
          <w:u w:val="single"/>
        </w:rPr>
        <w:t>MHKD126</w:t>
      </w:r>
      <w:r w:rsidRPr="00DF3A30">
        <w:rPr>
          <w:b/>
          <w:u w:val="single"/>
        </w:rPr>
        <w:tab/>
        <w:t xml:space="preserve">İstatistiğe Giriş </w:t>
      </w:r>
      <w:r>
        <w:rPr>
          <w:b/>
          <w:u w:val="single"/>
        </w:rPr>
        <w:t>(3+0+3 / 6)</w:t>
      </w:r>
    </w:p>
    <w:p w:rsidR="00DF3A30" w:rsidRDefault="00DF3A30" w:rsidP="00DF3A30">
      <w:pPr>
        <w:jc w:val="both"/>
        <w:rPr>
          <w:rFonts w:cs="Times New Roman"/>
          <w:szCs w:val="24"/>
        </w:rPr>
      </w:pPr>
      <w:r w:rsidRPr="00DF3A30">
        <w:rPr>
          <w:rFonts w:cs="Times New Roman"/>
          <w:szCs w:val="24"/>
        </w:rPr>
        <w:t xml:space="preserve">Genel Kavramlar, Ortalamalar, Regresyon- Korelasyon, Normal Dağılım, </w:t>
      </w:r>
      <w:proofErr w:type="spellStart"/>
      <w:r w:rsidRPr="00DF3A30">
        <w:rPr>
          <w:rFonts w:cs="Times New Roman"/>
          <w:szCs w:val="24"/>
        </w:rPr>
        <w:t>Rassal</w:t>
      </w:r>
      <w:proofErr w:type="spellEnd"/>
      <w:r w:rsidRPr="00DF3A30">
        <w:rPr>
          <w:rFonts w:cs="Times New Roman"/>
          <w:szCs w:val="24"/>
        </w:rPr>
        <w:t xml:space="preserve"> Değişkenler, Hipotez Testleri, Güven Aralıkları</w:t>
      </w:r>
    </w:p>
    <w:p w:rsidR="00734CE0" w:rsidRDefault="00734CE0" w:rsidP="00734CE0">
      <w:pPr>
        <w:rPr>
          <w:b/>
          <w:u w:val="single"/>
        </w:rPr>
      </w:pPr>
      <w:bookmarkStart w:id="9" w:name="_Toc201304159"/>
      <w:r w:rsidRPr="00734CE0">
        <w:rPr>
          <w:b/>
          <w:u w:val="single"/>
        </w:rPr>
        <w:t>MINS212</w:t>
      </w:r>
      <w:r w:rsidRPr="00734CE0">
        <w:rPr>
          <w:b/>
          <w:u w:val="single"/>
        </w:rPr>
        <w:tab/>
        <w:t>İnşaat İşlerinde İş Sağlığı ve Güvenliği</w:t>
      </w:r>
      <w:r w:rsidRPr="00734CE0">
        <w:rPr>
          <w:b/>
          <w:u w:val="single"/>
        </w:rPr>
        <w:tab/>
      </w:r>
      <w:bookmarkEnd w:id="9"/>
      <w:r>
        <w:rPr>
          <w:b/>
          <w:u w:val="single"/>
        </w:rPr>
        <w:t>(3+0+3 / 6)</w:t>
      </w:r>
    </w:p>
    <w:p w:rsidR="00734CE0" w:rsidRPr="002F111D" w:rsidRDefault="00734CE0" w:rsidP="00734CE0">
      <w:pPr>
        <w:rPr>
          <w:rFonts w:cs="Times New Roman"/>
          <w:szCs w:val="24"/>
        </w:rPr>
      </w:pPr>
      <w:r w:rsidRPr="007A7215">
        <w:rPr>
          <w:rFonts w:cs="Times New Roman"/>
          <w:szCs w:val="24"/>
        </w:rPr>
        <w:t xml:space="preserve">Bu dersin amacı, yapı işlerinde uygulanması gereken iş sağlığı ve güvenliği </w:t>
      </w:r>
      <w:proofErr w:type="gramStart"/>
      <w:r w:rsidRPr="007A7215">
        <w:rPr>
          <w:rFonts w:cs="Times New Roman"/>
          <w:szCs w:val="24"/>
        </w:rPr>
        <w:t>prosedürlerini</w:t>
      </w:r>
      <w:proofErr w:type="gramEnd"/>
      <w:r w:rsidRPr="007A7215">
        <w:rPr>
          <w:rFonts w:cs="Times New Roman"/>
          <w:szCs w:val="24"/>
        </w:rPr>
        <w:t xml:space="preserve"> kapsamlı şekilde bilinmesi ve yapı işlerinde risk değerlendirme ve önlem almanın uygulanabilmesidir.</w:t>
      </w:r>
    </w:p>
    <w:p w:rsidR="00DF3A30" w:rsidRDefault="00734CE0" w:rsidP="00734CE0">
      <w:pPr>
        <w:rPr>
          <w:b/>
          <w:u w:val="single"/>
        </w:rPr>
      </w:pPr>
      <w:r w:rsidRPr="00734CE0">
        <w:rPr>
          <w:b/>
          <w:u w:val="single"/>
        </w:rPr>
        <w:t>MELK105</w:t>
      </w:r>
      <w:r w:rsidRPr="00734CE0">
        <w:rPr>
          <w:b/>
          <w:u w:val="single"/>
        </w:rPr>
        <w:tab/>
        <w:t>Devre Analizi (3+0+3 / 5)</w:t>
      </w:r>
    </w:p>
    <w:p w:rsidR="00734CE0" w:rsidRDefault="00734CE0" w:rsidP="00734CE0">
      <w:pPr>
        <w:rPr>
          <w:rFonts w:cs="Times New Roman"/>
          <w:szCs w:val="24"/>
        </w:rPr>
      </w:pPr>
      <w:r w:rsidRPr="00734CE0">
        <w:rPr>
          <w:rFonts w:cs="Times New Roman"/>
          <w:szCs w:val="24"/>
        </w:rPr>
        <w:t xml:space="preserve">Devre modelleri, akım ve gerilim kaynakları, seri ve paralel devreler, doğru akım devrelerinin çözümünde kullanılan yöntemler, doğru akımda bobin ve </w:t>
      </w:r>
      <w:proofErr w:type="spellStart"/>
      <w:r w:rsidRPr="00734CE0">
        <w:rPr>
          <w:rFonts w:cs="Times New Roman"/>
          <w:szCs w:val="24"/>
        </w:rPr>
        <w:t>kondansatörlü</w:t>
      </w:r>
      <w:proofErr w:type="spellEnd"/>
      <w:r w:rsidRPr="00734CE0">
        <w:rPr>
          <w:rFonts w:cs="Times New Roman"/>
          <w:szCs w:val="24"/>
        </w:rPr>
        <w:t xml:space="preserve"> devreler, alternatif akım tekniğinde kullanılan büyüklükler, alternatif akımda direnç/bobin ve kondansatör, seri/paralel AC devreleri ve </w:t>
      </w:r>
      <w:proofErr w:type="gramStart"/>
      <w:r w:rsidRPr="00734CE0">
        <w:rPr>
          <w:rFonts w:cs="Times New Roman"/>
          <w:szCs w:val="24"/>
        </w:rPr>
        <w:t>rezonans</w:t>
      </w:r>
      <w:proofErr w:type="gramEnd"/>
      <w:r w:rsidRPr="00734CE0">
        <w:rPr>
          <w:rFonts w:cs="Times New Roman"/>
          <w:szCs w:val="24"/>
        </w:rPr>
        <w:t xml:space="preserve"> devreleri</w:t>
      </w:r>
    </w:p>
    <w:p w:rsidR="00EE3CD4" w:rsidRDefault="00EE3CD4" w:rsidP="00EE3CD4">
      <w:pPr>
        <w:rPr>
          <w:b/>
          <w:u w:val="single"/>
        </w:rPr>
      </w:pPr>
      <w:r w:rsidRPr="00EE3CD4">
        <w:rPr>
          <w:b/>
          <w:u w:val="single"/>
        </w:rPr>
        <w:t>MAAS121</w:t>
      </w:r>
      <w:r w:rsidRPr="00EE3CD4">
        <w:rPr>
          <w:b/>
          <w:u w:val="single"/>
        </w:rPr>
        <w:tab/>
        <w:t xml:space="preserve">Kent Bilgi Sistemleri </w:t>
      </w:r>
      <w:r w:rsidRPr="00734CE0">
        <w:rPr>
          <w:b/>
          <w:u w:val="single"/>
        </w:rPr>
        <w:t xml:space="preserve">(3+0+3 / </w:t>
      </w:r>
      <w:r>
        <w:rPr>
          <w:b/>
          <w:u w:val="single"/>
        </w:rPr>
        <w:t>4</w:t>
      </w:r>
      <w:r w:rsidRPr="00734CE0">
        <w:rPr>
          <w:b/>
          <w:u w:val="single"/>
        </w:rPr>
        <w:t>)</w:t>
      </w:r>
    </w:p>
    <w:p w:rsidR="00EE3CD4" w:rsidRDefault="00EE3CD4" w:rsidP="00734CE0">
      <w:pPr>
        <w:rPr>
          <w:rFonts w:cs="Times New Roman"/>
          <w:szCs w:val="24"/>
        </w:rPr>
      </w:pPr>
      <w:r w:rsidRPr="00EE3CD4">
        <w:rPr>
          <w:rFonts w:cs="Times New Roman"/>
          <w:szCs w:val="24"/>
        </w:rPr>
        <w:t xml:space="preserve">Kent bilgi sistemlerinin temel kavramları, mekânsal veri yapıları, CBS tabanlı analiz yöntemleri, akıllı şehir hizmetleri için veri altyapısı, </w:t>
      </w:r>
      <w:proofErr w:type="spellStart"/>
      <w:r w:rsidRPr="00EE3CD4">
        <w:rPr>
          <w:rFonts w:cs="Times New Roman"/>
          <w:szCs w:val="24"/>
        </w:rPr>
        <w:t>sensör</w:t>
      </w:r>
      <w:proofErr w:type="spellEnd"/>
      <w:r w:rsidRPr="00EE3CD4">
        <w:rPr>
          <w:rFonts w:cs="Times New Roman"/>
          <w:szCs w:val="24"/>
        </w:rPr>
        <w:t xml:space="preserve"> ve </w:t>
      </w:r>
      <w:proofErr w:type="spellStart"/>
      <w:r w:rsidRPr="00EE3CD4">
        <w:rPr>
          <w:rFonts w:cs="Times New Roman"/>
          <w:szCs w:val="24"/>
        </w:rPr>
        <w:t>IoT</w:t>
      </w:r>
      <w:proofErr w:type="spellEnd"/>
      <w:r w:rsidRPr="00EE3CD4">
        <w:rPr>
          <w:rFonts w:cs="Times New Roman"/>
          <w:szCs w:val="24"/>
        </w:rPr>
        <w:t xml:space="preserve"> </w:t>
      </w:r>
      <w:proofErr w:type="gramStart"/>
      <w:r w:rsidRPr="00EE3CD4">
        <w:rPr>
          <w:rFonts w:cs="Times New Roman"/>
          <w:szCs w:val="24"/>
        </w:rPr>
        <w:t>entegrasyonu</w:t>
      </w:r>
      <w:proofErr w:type="gramEnd"/>
      <w:r w:rsidRPr="00EE3CD4">
        <w:rPr>
          <w:rFonts w:cs="Times New Roman"/>
          <w:szCs w:val="24"/>
        </w:rPr>
        <w:t>, politika–teknoloji–veri bileşenlerinin tasarlanması ve kentsel karar verme süreçlerinde KBS uygulamaları.</w:t>
      </w:r>
    </w:p>
    <w:p w:rsidR="00EE3CD4" w:rsidRDefault="00EE3CD4" w:rsidP="00734CE0">
      <w:pPr>
        <w:rPr>
          <w:b/>
          <w:u w:val="single"/>
        </w:rPr>
      </w:pPr>
      <w:r w:rsidRPr="00EE3CD4">
        <w:rPr>
          <w:b/>
          <w:u w:val="single"/>
        </w:rPr>
        <w:lastRenderedPageBreak/>
        <w:t>MAAS122</w:t>
      </w:r>
      <w:r w:rsidRPr="00EE3CD4">
        <w:rPr>
          <w:b/>
          <w:u w:val="single"/>
        </w:rPr>
        <w:tab/>
      </w:r>
      <w:r w:rsidRPr="00EE3CD4">
        <w:rPr>
          <w:b/>
          <w:u w:val="single"/>
        </w:rPr>
        <w:t>Akıllı Altyapı İletişim Sistemleri</w:t>
      </w:r>
      <w:r w:rsidRPr="00EE3CD4">
        <w:rPr>
          <w:b/>
          <w:u w:val="single"/>
        </w:rPr>
        <w:t xml:space="preserve"> </w:t>
      </w:r>
      <w:r w:rsidRPr="00734CE0">
        <w:rPr>
          <w:b/>
          <w:u w:val="single"/>
        </w:rPr>
        <w:t xml:space="preserve">(3+0+3 / </w:t>
      </w:r>
      <w:r>
        <w:rPr>
          <w:b/>
          <w:u w:val="single"/>
        </w:rPr>
        <w:t>4</w:t>
      </w:r>
      <w:r w:rsidRPr="00734CE0">
        <w:rPr>
          <w:b/>
          <w:u w:val="single"/>
        </w:rPr>
        <w:t>)</w:t>
      </w:r>
    </w:p>
    <w:p w:rsidR="00EE3CD4" w:rsidRDefault="00EE3CD4" w:rsidP="00734CE0">
      <w:r w:rsidRPr="00EE3CD4">
        <w:t xml:space="preserve">Bu ders kapsamında akıllı altyapı kavramı ve geleneksel altyapı sistemleri ile arasındaki farklar, dijital dönüşüm süreci ve akıllı şehir altyapılarının temel bileşenleri ele alınmaktadır. Altyapılarda ölçüm, veri ve bilgi ilişkisi, </w:t>
      </w:r>
      <w:proofErr w:type="spellStart"/>
      <w:r w:rsidRPr="00EE3CD4">
        <w:t>sensör</w:t>
      </w:r>
      <w:proofErr w:type="spellEnd"/>
      <w:r w:rsidRPr="00EE3CD4">
        <w:t xml:space="preserve"> tabanlı izleme sistemleri, analog ve dijital sinyaller, veri toplama ve iletim prensipleri detaylı olarak incelenmektedir. Kablolu (fiber optik, bakır kablolar, endüstriyel haberleşme hatları) ve kablosuz (</w:t>
      </w:r>
      <w:proofErr w:type="spellStart"/>
      <w:r w:rsidRPr="00EE3CD4">
        <w:t>Wi</w:t>
      </w:r>
      <w:proofErr w:type="spellEnd"/>
      <w:r w:rsidRPr="00EE3CD4">
        <w:t xml:space="preserve">-Fi, Bluetooth, </w:t>
      </w:r>
      <w:proofErr w:type="spellStart"/>
      <w:r w:rsidRPr="00EE3CD4">
        <w:t>ZigBee</w:t>
      </w:r>
      <w:proofErr w:type="spellEnd"/>
      <w:r w:rsidRPr="00EE3CD4">
        <w:t xml:space="preserve">, </w:t>
      </w:r>
      <w:proofErr w:type="spellStart"/>
      <w:r w:rsidRPr="00EE3CD4">
        <w:t>LoRa</w:t>
      </w:r>
      <w:proofErr w:type="spellEnd"/>
      <w:r w:rsidRPr="00EE3CD4">
        <w:t>, NB-</w:t>
      </w:r>
      <w:proofErr w:type="spellStart"/>
      <w:r w:rsidRPr="00EE3CD4">
        <w:t>IoT</w:t>
      </w:r>
      <w:proofErr w:type="spellEnd"/>
      <w:r w:rsidRPr="00EE3CD4">
        <w:t xml:space="preserve">, 5G) iletişim teknolojilerinin altyapı uygulamalarındaki kullanımı açıklanmakta, </w:t>
      </w:r>
      <w:proofErr w:type="spellStart"/>
      <w:r w:rsidRPr="00EE3CD4">
        <w:t>IoT</w:t>
      </w:r>
      <w:proofErr w:type="spellEnd"/>
      <w:r w:rsidRPr="00EE3CD4">
        <w:t xml:space="preserve"> altyapıları ve veri temelli altyapı yönetimi yaklaşımları değerlendirilmektedir. Ayrıca gerçek zamanlı izleme, uzaktan kontrol sistemleri, yapısal sağlık izleme (YSİ) uygulamaları, akıllı ulaşım, akıllı su ve akıllı enerji sistemleri, veri güvenliği ve siber güvenlik kavramları vaka çalışmaları ve uygulama örnekleri üzerinden ele alınmaktadır.</w:t>
      </w:r>
    </w:p>
    <w:p w:rsidR="00270897" w:rsidRDefault="00270897" w:rsidP="00270897">
      <w:pPr>
        <w:rPr>
          <w:b/>
          <w:u w:val="single"/>
        </w:rPr>
      </w:pPr>
      <w:bookmarkStart w:id="10" w:name="_Toc424113049"/>
      <w:bookmarkStart w:id="11" w:name="_Toc201304154"/>
      <w:r w:rsidRPr="00270897">
        <w:rPr>
          <w:b/>
          <w:u w:val="single"/>
        </w:rPr>
        <w:t>MTRD101</w:t>
      </w:r>
      <w:r w:rsidRPr="00270897">
        <w:rPr>
          <w:b/>
          <w:u w:val="single"/>
        </w:rPr>
        <w:tab/>
        <w:t>Türk Dili I</w:t>
      </w:r>
      <w:r w:rsidRPr="00270897">
        <w:rPr>
          <w:b/>
          <w:u w:val="single"/>
        </w:rPr>
        <w:tab/>
      </w:r>
      <w:bookmarkEnd w:id="10"/>
      <w:bookmarkEnd w:id="11"/>
      <w:r w:rsidRPr="00734CE0">
        <w:rPr>
          <w:b/>
          <w:u w:val="single"/>
        </w:rPr>
        <w:t>(</w:t>
      </w:r>
      <w:r>
        <w:rPr>
          <w:b/>
          <w:u w:val="single"/>
        </w:rPr>
        <w:t>2</w:t>
      </w:r>
      <w:r w:rsidRPr="00734CE0">
        <w:rPr>
          <w:b/>
          <w:u w:val="single"/>
        </w:rPr>
        <w:t>+0+</w:t>
      </w:r>
      <w:r>
        <w:rPr>
          <w:b/>
          <w:u w:val="single"/>
        </w:rPr>
        <w:t>2</w:t>
      </w:r>
      <w:r w:rsidRPr="00734CE0">
        <w:rPr>
          <w:b/>
          <w:u w:val="single"/>
        </w:rPr>
        <w:t xml:space="preserve"> / </w:t>
      </w:r>
      <w:r>
        <w:rPr>
          <w:b/>
          <w:u w:val="single"/>
        </w:rPr>
        <w:t>2</w:t>
      </w:r>
      <w:r w:rsidRPr="00734CE0">
        <w:rPr>
          <w:b/>
          <w:u w:val="single"/>
        </w:rPr>
        <w:t>)</w:t>
      </w:r>
    </w:p>
    <w:p w:rsidR="00270897" w:rsidRDefault="00270897" w:rsidP="00270897">
      <w:pPr>
        <w:rPr>
          <w:rFonts w:cs="Times New Roman"/>
          <w:szCs w:val="24"/>
        </w:rPr>
      </w:pPr>
      <w:r w:rsidRPr="002F111D">
        <w:rPr>
          <w:rFonts w:cs="Times New Roman"/>
          <w:szCs w:val="24"/>
        </w:rPr>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rsidR="00270897" w:rsidRPr="00270897" w:rsidRDefault="00270897" w:rsidP="00270897">
      <w:pPr>
        <w:rPr>
          <w:b/>
          <w:u w:val="single"/>
        </w:rPr>
      </w:pPr>
      <w:bookmarkStart w:id="12" w:name="_Toc424113050"/>
      <w:bookmarkStart w:id="13" w:name="_Toc201304155"/>
      <w:r w:rsidRPr="00270897">
        <w:rPr>
          <w:b/>
          <w:u w:val="single"/>
        </w:rPr>
        <w:t>MTRD102</w:t>
      </w:r>
      <w:r w:rsidRPr="00270897">
        <w:rPr>
          <w:b/>
          <w:u w:val="single"/>
        </w:rPr>
        <w:tab/>
        <w:t>Türk Dili II</w:t>
      </w:r>
      <w:r w:rsidRPr="00270897">
        <w:rPr>
          <w:b/>
          <w:u w:val="single"/>
        </w:rPr>
        <w:tab/>
      </w:r>
      <w:r w:rsidRPr="00734CE0">
        <w:rPr>
          <w:b/>
          <w:u w:val="single"/>
        </w:rPr>
        <w:t>(</w:t>
      </w:r>
      <w:r>
        <w:rPr>
          <w:b/>
          <w:u w:val="single"/>
        </w:rPr>
        <w:t>2</w:t>
      </w:r>
      <w:r w:rsidRPr="00734CE0">
        <w:rPr>
          <w:b/>
          <w:u w:val="single"/>
        </w:rPr>
        <w:t>+0+</w:t>
      </w:r>
      <w:r>
        <w:rPr>
          <w:b/>
          <w:u w:val="single"/>
        </w:rPr>
        <w:t>2</w:t>
      </w:r>
      <w:r w:rsidRPr="00734CE0">
        <w:rPr>
          <w:b/>
          <w:u w:val="single"/>
        </w:rPr>
        <w:t xml:space="preserve"> / </w:t>
      </w:r>
      <w:r>
        <w:rPr>
          <w:b/>
          <w:u w:val="single"/>
        </w:rPr>
        <w:t>2</w:t>
      </w:r>
      <w:r w:rsidRPr="00734CE0">
        <w:rPr>
          <w:b/>
          <w:u w:val="single"/>
        </w:rPr>
        <w:t>)</w:t>
      </w:r>
      <w:bookmarkEnd w:id="12"/>
      <w:bookmarkEnd w:id="13"/>
    </w:p>
    <w:p w:rsidR="00270897" w:rsidRPr="002F111D" w:rsidRDefault="00270897" w:rsidP="00270897">
      <w:pPr>
        <w:jc w:val="both"/>
        <w:rPr>
          <w:rFonts w:cs="Times New Roman"/>
          <w:szCs w:val="24"/>
        </w:rPr>
      </w:pPr>
      <w:proofErr w:type="gramStart"/>
      <w:r w:rsidRPr="002F111D">
        <w:rPr>
          <w:rFonts w:cs="Times New Roman"/>
          <w:szCs w:val="24"/>
        </w:rPr>
        <w:t xml:space="preserve">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w:t>
      </w:r>
      <w:proofErr w:type="gramEnd"/>
      <w:r w:rsidRPr="002F111D">
        <w:rPr>
          <w:rFonts w:cs="Times New Roman"/>
          <w:szCs w:val="24"/>
        </w:rPr>
        <w:t xml:space="preserve">Ders metodu yazılı ve sözlü olarak karşılıklı uygulamalar içermektedir. </w:t>
      </w:r>
    </w:p>
    <w:p w:rsidR="00FE21AC" w:rsidRDefault="00FE21AC" w:rsidP="00FE21AC">
      <w:pPr>
        <w:rPr>
          <w:b/>
          <w:u w:val="single"/>
        </w:rPr>
      </w:pPr>
      <w:r w:rsidRPr="00DF3A30">
        <w:rPr>
          <w:b/>
          <w:u w:val="single"/>
        </w:rPr>
        <w:t>MHKD</w:t>
      </w:r>
      <w:r>
        <w:rPr>
          <w:b/>
          <w:u w:val="single"/>
        </w:rPr>
        <w:t>208</w:t>
      </w:r>
      <w:r w:rsidRPr="00DF3A30">
        <w:rPr>
          <w:b/>
          <w:u w:val="single"/>
        </w:rPr>
        <w:tab/>
      </w:r>
      <w:r>
        <w:rPr>
          <w:b/>
          <w:u w:val="single"/>
        </w:rPr>
        <w:t>Coğrafi Bilgi Sistemleri</w:t>
      </w:r>
      <w:r w:rsidRPr="00DF3A30">
        <w:rPr>
          <w:b/>
          <w:u w:val="single"/>
        </w:rPr>
        <w:t xml:space="preserve"> </w:t>
      </w:r>
      <w:r>
        <w:rPr>
          <w:b/>
          <w:u w:val="single"/>
        </w:rPr>
        <w:t xml:space="preserve">(3+0+3 / </w:t>
      </w:r>
      <w:r>
        <w:rPr>
          <w:b/>
          <w:u w:val="single"/>
        </w:rPr>
        <w:t>5</w:t>
      </w:r>
      <w:r>
        <w:rPr>
          <w:b/>
          <w:u w:val="single"/>
        </w:rPr>
        <w:t>)</w:t>
      </w:r>
    </w:p>
    <w:p w:rsidR="00EE3CD4" w:rsidRDefault="00FE21AC" w:rsidP="00734CE0">
      <w:pPr>
        <w:rPr>
          <w:rFonts w:cs="Times New Roman"/>
          <w:szCs w:val="24"/>
        </w:rPr>
      </w:pPr>
      <w:r w:rsidRPr="00FE21AC">
        <w:rPr>
          <w:rFonts w:cs="Times New Roman"/>
          <w:szCs w:val="24"/>
        </w:rPr>
        <w:t>Kent Bilgi Sistemi ve Arazi Bilgi Sistemi ile ilgili yapılan uygulamalar, Veri yapısı ve çeşitleri, Veri Tabanı, Konum Analizleri, Harita Projeksiyonları, Pafta isimlendirmesi.</w:t>
      </w:r>
    </w:p>
    <w:p w:rsidR="00FE21AC" w:rsidRPr="00EE3CD4" w:rsidRDefault="00FE21AC" w:rsidP="00734CE0">
      <w:bookmarkStart w:id="14" w:name="_GoBack"/>
      <w:bookmarkEnd w:id="14"/>
    </w:p>
    <w:sectPr w:rsidR="00FE21AC" w:rsidRPr="00EE3CD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443" w:rsidRDefault="00564443" w:rsidP="00E039A0">
      <w:pPr>
        <w:spacing w:after="0" w:line="240" w:lineRule="auto"/>
      </w:pPr>
      <w:r>
        <w:separator/>
      </w:r>
    </w:p>
  </w:endnote>
  <w:endnote w:type="continuationSeparator" w:id="0">
    <w:p w:rsidR="00564443" w:rsidRDefault="00564443" w:rsidP="00E0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443" w:rsidRDefault="00564443" w:rsidP="00E039A0">
      <w:pPr>
        <w:spacing w:after="0" w:line="240" w:lineRule="auto"/>
      </w:pPr>
      <w:r>
        <w:separator/>
      </w:r>
    </w:p>
  </w:footnote>
  <w:footnote w:type="continuationSeparator" w:id="0">
    <w:p w:rsidR="00564443" w:rsidRDefault="00564443" w:rsidP="00E0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A0" w:rsidRPr="00E039A0" w:rsidRDefault="00E039A0" w:rsidP="00E039A0">
    <w:pPr>
      <w:jc w:val="center"/>
      <w:rPr>
        <w:b/>
      </w:rPr>
    </w:pPr>
    <w:r w:rsidRPr="00E039A0">
      <w:rPr>
        <w:b/>
      </w:rPr>
      <w:t>İSTANBUL OKAN ÜNİVERSİTESİ</w:t>
    </w:r>
  </w:p>
  <w:p w:rsidR="00E039A0" w:rsidRPr="00E039A0" w:rsidRDefault="00E039A0" w:rsidP="00E039A0">
    <w:pPr>
      <w:jc w:val="center"/>
      <w:rPr>
        <w:b/>
      </w:rPr>
    </w:pPr>
    <w:r w:rsidRPr="00E039A0">
      <w:rPr>
        <w:b/>
      </w:rPr>
      <w:t>MESLEK YÜKSEKOKULU</w:t>
    </w:r>
  </w:p>
  <w:p w:rsidR="00E039A0" w:rsidRPr="00E039A0" w:rsidRDefault="00E039A0" w:rsidP="00E039A0">
    <w:pPr>
      <w:jc w:val="center"/>
      <w:rPr>
        <w:b/>
      </w:rPr>
    </w:pPr>
    <w:r w:rsidRPr="00E039A0">
      <w:rPr>
        <w:b/>
      </w:rPr>
      <w:t>İNŞAAT BÖLÜMÜ</w:t>
    </w:r>
  </w:p>
  <w:p w:rsidR="00E039A0" w:rsidRPr="00E039A0" w:rsidRDefault="00E039A0" w:rsidP="00E039A0">
    <w:pPr>
      <w:jc w:val="center"/>
      <w:rPr>
        <w:b/>
      </w:rPr>
    </w:pPr>
    <w:r w:rsidRPr="00E039A0">
      <w:rPr>
        <w:b/>
      </w:rPr>
      <w:t>AKILLI ALTYAPILAR TEKNİKERLİĞİ PROGRAMI DERS İÇERİKLERİ</w:t>
    </w:r>
  </w:p>
  <w:p w:rsidR="00E039A0" w:rsidRDefault="00E039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1166"/>
    <w:multiLevelType w:val="multilevel"/>
    <w:tmpl w:val="53C2B258"/>
    <w:styleLink w:val="Tez"/>
    <w:lvl w:ilvl="0">
      <w:start w:val="1"/>
      <w:numFmt w:val="decimal"/>
      <w:suff w:val="space"/>
      <w:lvlText w:val="%1."/>
      <w:lvlJc w:val="left"/>
      <w:pPr>
        <w:ind w:left="0" w:firstLine="0"/>
      </w:pPr>
      <w:rPr>
        <w:rFonts w:ascii="Times New Roman" w:hAnsi="Times New Roman" w:hint="default"/>
        <w:b/>
        <w:color w:val="000000" w:themeColor="text1"/>
        <w:sz w:val="28"/>
      </w:rPr>
    </w:lvl>
    <w:lvl w:ilvl="1">
      <w:start w:val="1"/>
      <w:numFmt w:val="decimal"/>
      <w:suff w:val="space"/>
      <w:lvlText w:val="%1.%2."/>
      <w:lvlJc w:val="left"/>
      <w:pPr>
        <w:ind w:left="0" w:firstLine="0"/>
      </w:pPr>
      <w:rPr>
        <w:rFonts w:ascii="Times New Roman" w:hAnsi="Times New Roman" w:hint="default"/>
        <w:b/>
        <w:sz w:val="24"/>
      </w:rPr>
    </w:lvl>
    <w:lvl w:ilvl="2">
      <w:start w:val="1"/>
      <w:numFmt w:val="decimal"/>
      <w:suff w:val="space"/>
      <w:lvlText w:val="%1.%2.%3."/>
      <w:lvlJc w:val="left"/>
      <w:pPr>
        <w:ind w:left="0" w:firstLine="0"/>
      </w:pPr>
      <w:rPr>
        <w:rFonts w:ascii="Times New Roman" w:hAnsi="Times New Roman" w:hint="default"/>
        <w:b/>
        <w:sz w:val="24"/>
      </w:rPr>
    </w:lvl>
    <w:lvl w:ilvl="3">
      <w:start w:val="1"/>
      <w:numFmt w:val="decimal"/>
      <w:suff w:val="space"/>
      <w:lvlText w:val="%1.%2.%3.%4."/>
      <w:lvlJc w:val="left"/>
      <w:pPr>
        <w:ind w:left="0" w:firstLine="0"/>
      </w:pPr>
      <w:rPr>
        <w:rFonts w:ascii="Times New Roman" w:hAnsi="Times New Roman" w:hint="default"/>
        <w:i/>
        <w:sz w:val="24"/>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4A6B3349"/>
    <w:multiLevelType w:val="multilevel"/>
    <w:tmpl w:val="EEE6ACF4"/>
    <w:lvl w:ilvl="0">
      <w:start w:val="1"/>
      <w:numFmt w:val="decimal"/>
      <w:pStyle w:val="Balk1"/>
      <w:suff w:val="space"/>
      <w:lvlText w:val="%1."/>
      <w:lvlJc w:val="left"/>
      <w:pPr>
        <w:ind w:left="0" w:firstLine="0"/>
      </w:pPr>
      <w:rPr>
        <w:rFonts w:ascii="Times New Roman" w:hAnsi="Times New Roman" w:hint="default"/>
        <w:b/>
        <w:color w:val="000000" w:themeColor="text1"/>
        <w:sz w:val="28"/>
      </w:rPr>
    </w:lvl>
    <w:lvl w:ilvl="1">
      <w:start w:val="1"/>
      <w:numFmt w:val="decimal"/>
      <w:pStyle w:val="Balk2"/>
      <w:suff w:val="space"/>
      <w:lvlText w:val="%1.%2."/>
      <w:lvlJc w:val="left"/>
      <w:pPr>
        <w:ind w:left="0" w:firstLine="0"/>
      </w:pPr>
      <w:rPr>
        <w:rFonts w:ascii="Times New Roman" w:hAnsi="Times New Roman" w:hint="default"/>
        <w:b/>
        <w:sz w:val="24"/>
      </w:rPr>
    </w:lvl>
    <w:lvl w:ilvl="2">
      <w:start w:val="1"/>
      <w:numFmt w:val="decimal"/>
      <w:pStyle w:val="Balk3"/>
      <w:suff w:val="space"/>
      <w:lvlText w:val="%1.%2.%3."/>
      <w:lvlJc w:val="left"/>
      <w:pPr>
        <w:ind w:left="0" w:firstLine="0"/>
      </w:pPr>
      <w:rPr>
        <w:rFonts w:ascii="Times New Roman" w:hAnsi="Times New Roman" w:hint="default"/>
        <w:b/>
        <w:sz w:val="24"/>
      </w:rPr>
    </w:lvl>
    <w:lvl w:ilvl="3">
      <w:start w:val="1"/>
      <w:numFmt w:val="decimal"/>
      <w:pStyle w:val="Balk4"/>
      <w:suff w:val="space"/>
      <w:lvlText w:val="%1.%2.%3.%4."/>
      <w:lvlJc w:val="left"/>
      <w:pPr>
        <w:ind w:left="0" w:firstLine="0"/>
      </w:pPr>
      <w:rPr>
        <w:rFonts w:ascii="Times New Roman" w:hAnsi="Times New Roman" w:hint="default"/>
        <w:i/>
        <w:sz w:val="24"/>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A0"/>
    <w:rsid w:val="00270897"/>
    <w:rsid w:val="00305389"/>
    <w:rsid w:val="00385163"/>
    <w:rsid w:val="003E675E"/>
    <w:rsid w:val="00564443"/>
    <w:rsid w:val="00734CE0"/>
    <w:rsid w:val="008110B5"/>
    <w:rsid w:val="00A005B2"/>
    <w:rsid w:val="00CC6CDD"/>
    <w:rsid w:val="00DF3A30"/>
    <w:rsid w:val="00E039A0"/>
    <w:rsid w:val="00EA22CD"/>
    <w:rsid w:val="00EE3CD4"/>
    <w:rsid w:val="00FE2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ED26"/>
  <w15:chartTrackingRefBased/>
  <w15:docId w15:val="{CAA9B06C-D6C5-4464-8924-F17201C8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6CDD"/>
    <w:rPr>
      <w:rFonts w:ascii="Times New Roman" w:hAnsi="Times New Roman"/>
    </w:rPr>
  </w:style>
  <w:style w:type="paragraph" w:styleId="Balk1">
    <w:name w:val="heading 1"/>
    <w:basedOn w:val="Normal"/>
    <w:next w:val="Normal"/>
    <w:link w:val="Balk1Char"/>
    <w:uiPriority w:val="9"/>
    <w:qFormat/>
    <w:rsid w:val="00CC6CDD"/>
    <w:pPr>
      <w:keepNext/>
      <w:keepLines/>
      <w:numPr>
        <w:numId w:val="5"/>
      </w:numPr>
      <w:spacing w:before="1200" w:after="480" w:line="240" w:lineRule="auto"/>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9"/>
    <w:unhideWhenUsed/>
    <w:qFormat/>
    <w:rsid w:val="00CC6CDD"/>
    <w:pPr>
      <w:keepNext/>
      <w:keepLines/>
      <w:numPr>
        <w:ilvl w:val="1"/>
        <w:numId w:val="5"/>
      </w:numPr>
      <w:spacing w:before="480" w:after="240" w:line="240" w:lineRule="auto"/>
      <w:outlineLvl w:val="1"/>
    </w:pPr>
    <w:rPr>
      <w:rFonts w:eastAsiaTheme="majorEastAsia" w:cstheme="majorBidi"/>
      <w:b/>
      <w:caps/>
      <w:color w:val="000000" w:themeColor="text1"/>
      <w:szCs w:val="26"/>
    </w:rPr>
  </w:style>
  <w:style w:type="paragraph" w:styleId="Balk3">
    <w:name w:val="heading 3"/>
    <w:basedOn w:val="Normal"/>
    <w:next w:val="Normal"/>
    <w:link w:val="Balk3Char"/>
    <w:uiPriority w:val="9"/>
    <w:unhideWhenUsed/>
    <w:qFormat/>
    <w:rsid w:val="00CC6CDD"/>
    <w:pPr>
      <w:keepNext/>
      <w:keepLines/>
      <w:numPr>
        <w:ilvl w:val="2"/>
        <w:numId w:val="5"/>
      </w:numPr>
      <w:spacing w:before="240" w:after="120" w:line="240" w:lineRule="auto"/>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CC6CDD"/>
    <w:pPr>
      <w:keepNext/>
      <w:keepLines/>
      <w:numPr>
        <w:ilvl w:val="3"/>
        <w:numId w:val="5"/>
      </w:numPr>
      <w:spacing w:before="120" w:after="0" w:line="240" w:lineRule="auto"/>
      <w:outlineLvl w:val="3"/>
    </w:pPr>
    <w:rPr>
      <w:rFonts w:eastAsiaTheme="majorEastAsia" w:cstheme="majorBidi"/>
      <w:b/>
      <w:i/>
      <w:iCs/>
      <w:color w:val="000000" w:themeColor="text1"/>
    </w:rPr>
  </w:style>
  <w:style w:type="paragraph" w:styleId="Balk5">
    <w:name w:val="heading 5"/>
    <w:basedOn w:val="Normal"/>
    <w:next w:val="Normal"/>
    <w:link w:val="Balk5Char"/>
    <w:uiPriority w:val="9"/>
    <w:semiHidden/>
    <w:unhideWhenUsed/>
    <w:qFormat/>
    <w:rsid w:val="00CC6CDD"/>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CC6CDD"/>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CC6CD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CC6C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C6C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PAK-Bilgiler">
    <w:name w:val="[KAPAK]-Bilgiler"/>
    <w:basedOn w:val="Normal"/>
    <w:link w:val="KAPAK-BilgilerChar"/>
    <w:rsid w:val="00CC6CDD"/>
    <w:pPr>
      <w:spacing w:after="0" w:line="240" w:lineRule="auto"/>
      <w:jc w:val="center"/>
    </w:pPr>
    <w:rPr>
      <w:b/>
    </w:rPr>
  </w:style>
  <w:style w:type="character" w:customStyle="1" w:styleId="KAPAK-BilgilerChar">
    <w:name w:val="[KAPAK]-Bilgiler Char"/>
    <w:basedOn w:val="VarsaylanParagrafYazTipi"/>
    <w:link w:val="KAPAK-Bilgiler"/>
    <w:rsid w:val="00CC6CDD"/>
    <w:rPr>
      <w:rFonts w:ascii="Times New Roman" w:hAnsi="Times New Roman"/>
      <w:b/>
    </w:rPr>
  </w:style>
  <w:style w:type="paragraph" w:customStyle="1" w:styleId="KAPAK-EnstitLogo">
    <w:name w:val="[KAPAK]-Enstitü Logo"/>
    <w:basedOn w:val="Normal"/>
    <w:link w:val="KAPAK-EnstitLogoChar"/>
    <w:rsid w:val="00CC6CDD"/>
    <w:pPr>
      <w:spacing w:after="0" w:line="240" w:lineRule="auto"/>
      <w:jc w:val="center"/>
    </w:pPr>
    <w:rPr>
      <w:b/>
      <w:color w:val="000000" w:themeColor="text1"/>
      <w:sz w:val="28"/>
    </w:rPr>
  </w:style>
  <w:style w:type="character" w:customStyle="1" w:styleId="KAPAK-EnstitLogoChar">
    <w:name w:val="[KAPAK]-Enstitü Logo Char"/>
    <w:basedOn w:val="VarsaylanParagrafYazTipi"/>
    <w:link w:val="KAPAK-EnstitLogo"/>
    <w:rsid w:val="00CC6CDD"/>
    <w:rPr>
      <w:rFonts w:ascii="Times New Roman" w:hAnsi="Times New Roman"/>
      <w:b/>
      <w:color w:val="000000" w:themeColor="text1"/>
      <w:sz w:val="28"/>
    </w:rPr>
  </w:style>
  <w:style w:type="paragraph" w:customStyle="1" w:styleId="KAPAK-TezTr">
    <w:name w:val="[KAPAK]-Tez Türü"/>
    <w:basedOn w:val="Normal"/>
    <w:link w:val="KAPAK-TezTrChar"/>
    <w:rsid w:val="00CC6CDD"/>
    <w:pPr>
      <w:spacing w:after="0" w:line="240" w:lineRule="auto"/>
      <w:jc w:val="center"/>
    </w:pPr>
    <w:rPr>
      <w:b/>
      <w:sz w:val="28"/>
    </w:rPr>
  </w:style>
  <w:style w:type="character" w:customStyle="1" w:styleId="KAPAK-TezTrChar">
    <w:name w:val="[KAPAK]-Tez Türü Char"/>
    <w:basedOn w:val="VarsaylanParagrafYazTipi"/>
    <w:link w:val="KAPAK-TezTr"/>
    <w:rsid w:val="00CC6CDD"/>
    <w:rPr>
      <w:rFonts w:ascii="Times New Roman" w:hAnsi="Times New Roman"/>
      <w:b/>
      <w:sz w:val="28"/>
    </w:rPr>
  </w:style>
  <w:style w:type="paragraph" w:customStyle="1" w:styleId="TEZKABUL-Paragraf">
    <w:name w:val="[TEZ KABUL] - Paragraf"/>
    <w:basedOn w:val="KAPAK-TezTr"/>
    <w:link w:val="TEZKABUL-ParagrafChar"/>
    <w:rsid w:val="00CC6CDD"/>
    <w:pPr>
      <w:spacing w:line="360" w:lineRule="auto"/>
      <w:jc w:val="both"/>
    </w:pPr>
    <w:rPr>
      <w:b w:val="0"/>
    </w:rPr>
  </w:style>
  <w:style w:type="character" w:customStyle="1" w:styleId="TEZKABUL-ParagrafChar">
    <w:name w:val="[TEZ KABUL] - Paragraf Char"/>
    <w:basedOn w:val="KAPAK-TezTrChar"/>
    <w:link w:val="TEZKABUL-Paragraf"/>
    <w:rsid w:val="00CC6CDD"/>
    <w:rPr>
      <w:rFonts w:ascii="Times New Roman" w:hAnsi="Times New Roman"/>
      <w:b w:val="0"/>
      <w:sz w:val="28"/>
    </w:rPr>
  </w:style>
  <w:style w:type="character" w:styleId="AklamaBavurusu">
    <w:name w:val="annotation reference"/>
    <w:basedOn w:val="VarsaylanParagrafYazTipi"/>
    <w:uiPriority w:val="99"/>
    <w:semiHidden/>
    <w:unhideWhenUsed/>
    <w:rsid w:val="00CC6CDD"/>
    <w:rPr>
      <w:sz w:val="16"/>
      <w:szCs w:val="16"/>
    </w:rPr>
  </w:style>
  <w:style w:type="paragraph" w:styleId="AklamaMetni">
    <w:name w:val="annotation text"/>
    <w:basedOn w:val="Normal"/>
    <w:link w:val="AklamaMetniChar"/>
    <w:uiPriority w:val="99"/>
    <w:semiHidden/>
    <w:unhideWhenUsed/>
    <w:rsid w:val="00CC6CD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C6CDD"/>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C6CDD"/>
    <w:rPr>
      <w:b/>
      <w:bCs/>
    </w:rPr>
  </w:style>
  <w:style w:type="character" w:customStyle="1" w:styleId="AklamaKonusuChar">
    <w:name w:val="Açıklama Konusu Char"/>
    <w:basedOn w:val="AklamaMetniChar"/>
    <w:link w:val="AklamaKonusu"/>
    <w:uiPriority w:val="99"/>
    <w:semiHidden/>
    <w:rsid w:val="00CC6CDD"/>
    <w:rPr>
      <w:rFonts w:ascii="Times New Roman" w:hAnsi="Times New Roman"/>
      <w:b/>
      <w:bCs/>
      <w:sz w:val="20"/>
      <w:szCs w:val="20"/>
    </w:rPr>
  </w:style>
  <w:style w:type="paragraph" w:styleId="AltBilgi">
    <w:name w:val="footer"/>
    <w:basedOn w:val="Normal"/>
    <w:link w:val="AltBilgiChar"/>
    <w:uiPriority w:val="99"/>
    <w:unhideWhenUsed/>
    <w:rsid w:val="00CC6C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6CDD"/>
    <w:rPr>
      <w:rFonts w:ascii="Times New Roman" w:hAnsi="Times New Roman"/>
    </w:rPr>
  </w:style>
  <w:style w:type="paragraph" w:styleId="AralkYok">
    <w:name w:val="No Spacing"/>
    <w:uiPriority w:val="1"/>
    <w:rsid w:val="00CC6CDD"/>
    <w:pPr>
      <w:spacing w:after="0" w:line="240" w:lineRule="auto"/>
      <w:jc w:val="both"/>
    </w:pPr>
    <w:rPr>
      <w:rFonts w:ascii="Times New Roman" w:eastAsia="Calibri" w:hAnsi="Times New Roman" w:cs="Times New Roman"/>
    </w:rPr>
  </w:style>
  <w:style w:type="paragraph" w:styleId="BalonMetni">
    <w:name w:val="Balloon Text"/>
    <w:basedOn w:val="Normal"/>
    <w:link w:val="BalonMetniChar"/>
    <w:uiPriority w:val="99"/>
    <w:semiHidden/>
    <w:unhideWhenUsed/>
    <w:rsid w:val="00CC6C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6CDD"/>
    <w:rPr>
      <w:rFonts w:ascii="Segoe UI" w:hAnsi="Segoe UI" w:cs="Segoe UI"/>
      <w:sz w:val="18"/>
      <w:szCs w:val="18"/>
    </w:rPr>
  </w:style>
  <w:style w:type="paragraph" w:customStyle="1" w:styleId="BalkNumarasz-Ortal">
    <w:name w:val="Başlık (Numarasız-Ortalı)"/>
    <w:basedOn w:val="Normal"/>
    <w:next w:val="Normal"/>
    <w:link w:val="BalkNumarasz-OrtalChar"/>
    <w:qFormat/>
    <w:rsid w:val="00CC6CDD"/>
    <w:pPr>
      <w:spacing w:before="1200" w:after="480" w:line="240" w:lineRule="auto"/>
      <w:jc w:val="center"/>
    </w:pPr>
    <w:rPr>
      <w:b/>
      <w:color w:val="000000" w:themeColor="text1"/>
      <w:sz w:val="28"/>
    </w:rPr>
  </w:style>
  <w:style w:type="character" w:customStyle="1" w:styleId="BalkNumarasz-OrtalChar">
    <w:name w:val="Başlık (Numarasız-Ortalı) Char"/>
    <w:basedOn w:val="VarsaylanParagrafYazTipi"/>
    <w:link w:val="BalkNumarasz-Ortal"/>
    <w:rsid w:val="00CC6CDD"/>
    <w:rPr>
      <w:rFonts w:ascii="Times New Roman" w:hAnsi="Times New Roman"/>
      <w:b/>
      <w:color w:val="000000" w:themeColor="text1"/>
      <w:sz w:val="28"/>
    </w:rPr>
  </w:style>
  <w:style w:type="paragraph" w:customStyle="1" w:styleId="BalkNumarasz-SolaDayal">
    <w:name w:val="Başlık (Numarasız-Sola Dayalı)"/>
    <w:basedOn w:val="BalkNumarasz-Ortal"/>
    <w:next w:val="Normal"/>
    <w:link w:val="BalkNumarasz-SolaDayalChar"/>
    <w:qFormat/>
    <w:rsid w:val="00CC6CDD"/>
    <w:pPr>
      <w:jc w:val="left"/>
    </w:pPr>
  </w:style>
  <w:style w:type="character" w:customStyle="1" w:styleId="BalkNumarasz-SolaDayalChar">
    <w:name w:val="Başlık (Numarasız-Sola Dayalı) Char"/>
    <w:basedOn w:val="BalkNumarasz-OrtalChar"/>
    <w:link w:val="BalkNumarasz-SolaDayal"/>
    <w:rsid w:val="00CC6CDD"/>
    <w:rPr>
      <w:rFonts w:ascii="Times New Roman" w:hAnsi="Times New Roman"/>
      <w:b/>
      <w:color w:val="000000" w:themeColor="text1"/>
      <w:sz w:val="28"/>
    </w:rPr>
  </w:style>
  <w:style w:type="paragraph" w:customStyle="1" w:styleId="BalkNumarasz-SolaDayal-2Derece">
    <w:name w:val="Başlık (Numarasız-Sola Dayalı-2.Derece)"/>
    <w:basedOn w:val="BalkNumarasz-SolaDayal"/>
    <w:next w:val="Normal"/>
    <w:link w:val="BalkNumarasz-SolaDayal-2DereceChar"/>
    <w:qFormat/>
    <w:rsid w:val="00CC6CDD"/>
    <w:pPr>
      <w:spacing w:before="480" w:after="240"/>
    </w:pPr>
  </w:style>
  <w:style w:type="character" w:customStyle="1" w:styleId="BalkNumarasz-SolaDayal-2DereceChar">
    <w:name w:val="Başlık (Numarasız-Sola Dayalı-2.Derece) Char"/>
    <w:basedOn w:val="BalkNumarasz-SolaDayalChar"/>
    <w:link w:val="BalkNumarasz-SolaDayal-2Derece"/>
    <w:rsid w:val="00CC6CDD"/>
    <w:rPr>
      <w:rFonts w:ascii="Times New Roman" w:hAnsi="Times New Roman"/>
      <w:b/>
      <w:color w:val="000000" w:themeColor="text1"/>
      <w:sz w:val="28"/>
    </w:rPr>
  </w:style>
  <w:style w:type="character" w:customStyle="1" w:styleId="Balk1Char">
    <w:name w:val="Başlık 1 Char"/>
    <w:basedOn w:val="VarsaylanParagrafYazTipi"/>
    <w:link w:val="Balk1"/>
    <w:uiPriority w:val="9"/>
    <w:rsid w:val="00CC6CDD"/>
    <w:rPr>
      <w:rFonts w:ascii="Times New Roman" w:eastAsiaTheme="majorEastAsia" w:hAnsi="Times New Roman" w:cstheme="majorBidi"/>
      <w:b/>
      <w:color w:val="000000" w:themeColor="text1"/>
      <w:sz w:val="28"/>
      <w:szCs w:val="32"/>
    </w:rPr>
  </w:style>
  <w:style w:type="character" w:customStyle="1" w:styleId="Balk2Char">
    <w:name w:val="Başlık 2 Char"/>
    <w:basedOn w:val="VarsaylanParagrafYazTipi"/>
    <w:link w:val="Balk2"/>
    <w:uiPriority w:val="9"/>
    <w:rsid w:val="00CC6CDD"/>
    <w:rPr>
      <w:rFonts w:ascii="Times New Roman" w:eastAsiaTheme="majorEastAsia" w:hAnsi="Times New Roman" w:cstheme="majorBidi"/>
      <w:b/>
      <w:caps/>
      <w:color w:val="000000" w:themeColor="text1"/>
      <w:szCs w:val="26"/>
    </w:rPr>
  </w:style>
  <w:style w:type="character" w:customStyle="1" w:styleId="Balk3Char">
    <w:name w:val="Başlık 3 Char"/>
    <w:basedOn w:val="VarsaylanParagrafYazTipi"/>
    <w:link w:val="Balk3"/>
    <w:uiPriority w:val="9"/>
    <w:rsid w:val="00CC6CDD"/>
    <w:rPr>
      <w:rFonts w:ascii="Times New Roman" w:eastAsiaTheme="majorEastAsia" w:hAnsi="Times New Roman" w:cstheme="majorBidi"/>
      <w:b/>
      <w:color w:val="000000" w:themeColor="text1"/>
      <w:szCs w:val="24"/>
    </w:rPr>
  </w:style>
  <w:style w:type="character" w:customStyle="1" w:styleId="Balk4Char">
    <w:name w:val="Başlık 4 Char"/>
    <w:basedOn w:val="VarsaylanParagrafYazTipi"/>
    <w:link w:val="Balk4"/>
    <w:uiPriority w:val="9"/>
    <w:rsid w:val="00CC6CDD"/>
    <w:rPr>
      <w:rFonts w:ascii="Times New Roman" w:eastAsiaTheme="majorEastAsia" w:hAnsi="Times New Roman" w:cstheme="majorBidi"/>
      <w:b/>
      <w:i/>
      <w:iCs/>
      <w:color w:val="000000" w:themeColor="text1"/>
    </w:rPr>
  </w:style>
  <w:style w:type="character" w:customStyle="1" w:styleId="Balk5Char">
    <w:name w:val="Başlık 5 Char"/>
    <w:basedOn w:val="VarsaylanParagrafYazTipi"/>
    <w:link w:val="Balk5"/>
    <w:uiPriority w:val="9"/>
    <w:semiHidden/>
    <w:rsid w:val="00CC6CDD"/>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CC6CDD"/>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CC6CDD"/>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CC6CD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C6CDD"/>
    <w:rPr>
      <w:rFonts w:asciiTheme="majorHAnsi" w:eastAsiaTheme="majorEastAsia" w:hAnsiTheme="majorHAnsi" w:cstheme="majorBidi"/>
      <w:i/>
      <w:iCs/>
      <w:color w:val="272727" w:themeColor="text1" w:themeTint="D8"/>
      <w:sz w:val="21"/>
      <w:szCs w:val="21"/>
    </w:rPr>
  </w:style>
  <w:style w:type="paragraph" w:customStyle="1" w:styleId="Paragraf">
    <w:name w:val="Paragraf"/>
    <w:link w:val="ParagrafChar"/>
    <w:qFormat/>
    <w:rsid w:val="00CC6CDD"/>
    <w:pPr>
      <w:spacing w:after="240" w:line="360" w:lineRule="auto"/>
      <w:ind w:firstLine="709"/>
      <w:jc w:val="both"/>
    </w:pPr>
    <w:rPr>
      <w:rFonts w:ascii="Times New Roman" w:hAnsi="Times New Roman"/>
    </w:rPr>
  </w:style>
  <w:style w:type="character" w:customStyle="1" w:styleId="ParagrafChar">
    <w:name w:val="Paragraf Char"/>
    <w:basedOn w:val="VarsaylanParagrafYazTipi"/>
    <w:link w:val="Paragraf"/>
    <w:rsid w:val="00CC6CDD"/>
    <w:rPr>
      <w:rFonts w:ascii="Times New Roman" w:hAnsi="Times New Roman"/>
    </w:rPr>
  </w:style>
  <w:style w:type="paragraph" w:customStyle="1" w:styleId="Denklem">
    <w:name w:val="Denklem"/>
    <w:basedOn w:val="Paragraf"/>
    <w:link w:val="DenklemChar"/>
    <w:qFormat/>
    <w:rsid w:val="00CC6CDD"/>
    <w:pPr>
      <w:spacing w:before="240"/>
      <w:ind w:left="567"/>
    </w:pPr>
  </w:style>
  <w:style w:type="character" w:customStyle="1" w:styleId="DenklemChar">
    <w:name w:val="Denklem Char"/>
    <w:basedOn w:val="ParagrafChar"/>
    <w:link w:val="Denklem"/>
    <w:rsid w:val="00CC6CDD"/>
    <w:rPr>
      <w:rFonts w:ascii="Times New Roman" w:hAnsi="Times New Roman"/>
    </w:rPr>
  </w:style>
  <w:style w:type="paragraph" w:customStyle="1" w:styleId="denklem0">
    <w:name w:val="denklem"/>
    <w:link w:val="denklemChar0"/>
    <w:qFormat/>
    <w:rsid w:val="00CC6CDD"/>
    <w:pPr>
      <w:spacing w:before="240" w:after="240" w:line="240" w:lineRule="auto"/>
      <w:ind w:left="567"/>
      <w:jc w:val="right"/>
    </w:pPr>
    <w:rPr>
      <w:rFonts w:ascii="Times New Roman" w:eastAsiaTheme="minorEastAsia" w:hAnsi="Times New Roman" w:cs="Times New Roman"/>
      <w:szCs w:val="24"/>
      <w:lang w:eastAsia="tr-TR"/>
    </w:rPr>
  </w:style>
  <w:style w:type="character" w:customStyle="1" w:styleId="denklemChar0">
    <w:name w:val="denklem Char"/>
    <w:basedOn w:val="VarsaylanParagrafYazTipi"/>
    <w:link w:val="denklem0"/>
    <w:rsid w:val="00CC6CDD"/>
    <w:rPr>
      <w:rFonts w:ascii="Times New Roman" w:eastAsiaTheme="minorEastAsia" w:hAnsi="Times New Roman" w:cs="Times New Roman"/>
      <w:szCs w:val="24"/>
      <w:lang w:eastAsia="tr-TR"/>
    </w:rPr>
  </w:style>
  <w:style w:type="paragraph" w:styleId="GvdeMetni">
    <w:name w:val="Body Text"/>
    <w:basedOn w:val="Normal"/>
    <w:link w:val="GvdeMetniChar"/>
    <w:uiPriority w:val="1"/>
    <w:rsid w:val="00CC6CDD"/>
    <w:pPr>
      <w:widowControl w:val="0"/>
      <w:autoSpaceDE w:val="0"/>
      <w:autoSpaceDN w:val="0"/>
      <w:spacing w:after="0" w:line="360" w:lineRule="auto"/>
      <w:ind w:firstLine="567"/>
      <w:jc w:val="both"/>
    </w:pPr>
    <w:rPr>
      <w:rFonts w:eastAsia="Times New Roman" w:cs="Times New Roman"/>
      <w:szCs w:val="24"/>
      <w:lang w:eastAsia="tr-TR" w:bidi="tr-TR"/>
    </w:rPr>
  </w:style>
  <w:style w:type="character" w:customStyle="1" w:styleId="GvdeMetniChar">
    <w:name w:val="Gövde Metni Char"/>
    <w:basedOn w:val="VarsaylanParagrafYazTipi"/>
    <w:link w:val="GvdeMetni"/>
    <w:uiPriority w:val="1"/>
    <w:rsid w:val="00CC6CDD"/>
    <w:rPr>
      <w:rFonts w:ascii="Times New Roman" w:eastAsia="Times New Roman" w:hAnsi="Times New Roman" w:cs="Times New Roman"/>
      <w:szCs w:val="24"/>
      <w:lang w:eastAsia="tr-TR" w:bidi="tr-TR"/>
    </w:rPr>
  </w:style>
  <w:style w:type="character" w:styleId="GlBavuru">
    <w:name w:val="Intense Reference"/>
    <w:basedOn w:val="VarsaylanParagrafYazTipi"/>
    <w:uiPriority w:val="32"/>
    <w:rsid w:val="00CC6CDD"/>
    <w:rPr>
      <w:b/>
      <w:bCs/>
      <w:smallCaps/>
      <w:color w:val="5B9BD5" w:themeColor="accent1"/>
      <w:spacing w:val="5"/>
    </w:rPr>
  </w:style>
  <w:style w:type="paragraph" w:styleId="T1">
    <w:name w:val="toc 1"/>
    <w:basedOn w:val="Normal"/>
    <w:next w:val="Normal"/>
    <w:autoRedefine/>
    <w:uiPriority w:val="39"/>
    <w:unhideWhenUsed/>
    <w:rsid w:val="00CC6CDD"/>
    <w:pPr>
      <w:spacing w:after="100"/>
    </w:pPr>
    <w:rPr>
      <w:b/>
      <w:color w:val="000000" w:themeColor="text1"/>
    </w:rPr>
  </w:style>
  <w:style w:type="paragraph" w:styleId="T2">
    <w:name w:val="toc 2"/>
    <w:basedOn w:val="Normal"/>
    <w:next w:val="Normal"/>
    <w:autoRedefine/>
    <w:uiPriority w:val="39"/>
    <w:unhideWhenUsed/>
    <w:rsid w:val="00CC6CDD"/>
    <w:pPr>
      <w:spacing w:after="100"/>
      <w:ind w:left="220"/>
    </w:pPr>
    <w:rPr>
      <w:color w:val="000000" w:themeColor="text1"/>
    </w:rPr>
  </w:style>
  <w:style w:type="paragraph" w:styleId="T3">
    <w:name w:val="toc 3"/>
    <w:basedOn w:val="Normal"/>
    <w:next w:val="Normal"/>
    <w:autoRedefine/>
    <w:uiPriority w:val="39"/>
    <w:unhideWhenUsed/>
    <w:rsid w:val="00CC6CDD"/>
    <w:pPr>
      <w:spacing w:after="100"/>
      <w:ind w:left="440"/>
    </w:pPr>
    <w:rPr>
      <w:color w:val="000000" w:themeColor="text1"/>
    </w:rPr>
  </w:style>
  <w:style w:type="paragraph" w:styleId="T4">
    <w:name w:val="toc 4"/>
    <w:basedOn w:val="Normal"/>
    <w:next w:val="Normal"/>
    <w:autoRedefine/>
    <w:uiPriority w:val="39"/>
    <w:unhideWhenUsed/>
    <w:rsid w:val="00CC6CDD"/>
    <w:pPr>
      <w:spacing w:after="100"/>
      <w:ind w:left="660"/>
    </w:pPr>
    <w:rPr>
      <w:i/>
    </w:rPr>
  </w:style>
  <w:style w:type="paragraph" w:styleId="TBal">
    <w:name w:val="TOC Heading"/>
    <w:basedOn w:val="Balk1"/>
    <w:next w:val="Normal"/>
    <w:uiPriority w:val="39"/>
    <w:unhideWhenUsed/>
    <w:rsid w:val="00CC6CDD"/>
    <w:pPr>
      <w:outlineLvl w:val="9"/>
    </w:pPr>
    <w:rPr>
      <w:lang w:eastAsia="tr-TR"/>
    </w:rPr>
  </w:style>
  <w:style w:type="paragraph" w:styleId="Kaynaka">
    <w:name w:val="Bibliography"/>
    <w:aliases w:val="Kaynakça"/>
    <w:basedOn w:val="Normal"/>
    <w:next w:val="Paragraf"/>
    <w:uiPriority w:val="37"/>
    <w:unhideWhenUsed/>
    <w:rsid w:val="00CC6CDD"/>
    <w:pPr>
      <w:spacing w:after="240" w:line="240" w:lineRule="auto"/>
      <w:ind w:left="720" w:hanging="720"/>
    </w:pPr>
  </w:style>
  <w:style w:type="character" w:styleId="Kpr">
    <w:name w:val="Hyperlink"/>
    <w:basedOn w:val="VarsaylanParagrafYazTipi"/>
    <w:uiPriority w:val="99"/>
    <w:unhideWhenUsed/>
    <w:rsid w:val="00CC6CDD"/>
    <w:rPr>
      <w:color w:val="0563C1" w:themeColor="hyperlink"/>
      <w:u w:val="single"/>
    </w:rPr>
  </w:style>
  <w:style w:type="paragraph" w:styleId="ResimYazs">
    <w:name w:val="caption"/>
    <w:aliases w:val="Şekil Başlığı"/>
    <w:basedOn w:val="Normal"/>
    <w:next w:val="Paragraf"/>
    <w:link w:val="ResimYazsChar"/>
    <w:uiPriority w:val="35"/>
    <w:unhideWhenUsed/>
    <w:qFormat/>
    <w:rsid w:val="00CC6CDD"/>
    <w:pPr>
      <w:spacing w:before="120" w:after="240" w:line="240" w:lineRule="auto"/>
    </w:pPr>
    <w:rPr>
      <w:b/>
      <w:iCs/>
      <w:color w:val="000000" w:themeColor="text1"/>
      <w:sz w:val="22"/>
      <w:szCs w:val="18"/>
    </w:rPr>
  </w:style>
  <w:style w:type="character" w:customStyle="1" w:styleId="ResimYazsChar">
    <w:name w:val="Resim Yazısı Char"/>
    <w:aliases w:val="Şekil Başlığı Char"/>
    <w:basedOn w:val="VarsaylanParagrafYazTipi"/>
    <w:link w:val="ResimYazs"/>
    <w:uiPriority w:val="35"/>
    <w:rsid w:val="00CC6CDD"/>
    <w:rPr>
      <w:rFonts w:ascii="Times New Roman" w:hAnsi="Times New Roman"/>
      <w:b/>
      <w:iCs/>
      <w:color w:val="000000" w:themeColor="text1"/>
      <w:sz w:val="22"/>
      <w:szCs w:val="18"/>
    </w:rPr>
  </w:style>
  <w:style w:type="character" w:styleId="SonnotBavurusu">
    <w:name w:val="endnote reference"/>
    <w:basedOn w:val="VarsaylanParagrafYazTipi"/>
    <w:uiPriority w:val="99"/>
    <w:semiHidden/>
    <w:unhideWhenUsed/>
    <w:rsid w:val="00CC6CDD"/>
    <w:rPr>
      <w:vertAlign w:val="superscript"/>
    </w:rPr>
  </w:style>
  <w:style w:type="paragraph" w:styleId="SonnotMetni">
    <w:name w:val="endnote text"/>
    <w:basedOn w:val="Normal"/>
    <w:link w:val="SonnotMetniChar"/>
    <w:uiPriority w:val="99"/>
    <w:semiHidden/>
    <w:unhideWhenUsed/>
    <w:rsid w:val="00CC6CD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C6CDD"/>
    <w:rPr>
      <w:rFonts w:ascii="Times New Roman" w:hAnsi="Times New Roman"/>
      <w:sz w:val="20"/>
      <w:szCs w:val="20"/>
    </w:rPr>
  </w:style>
  <w:style w:type="character" w:customStyle="1" w:styleId="Stil11">
    <w:name w:val="Stil11"/>
    <w:basedOn w:val="VarsaylanParagrafYazTipi"/>
    <w:uiPriority w:val="1"/>
    <w:rsid w:val="00CC6CDD"/>
  </w:style>
  <w:style w:type="character" w:customStyle="1" w:styleId="Stil4">
    <w:name w:val="Stil4"/>
    <w:basedOn w:val="VarsaylanParagrafYazTipi"/>
    <w:uiPriority w:val="1"/>
    <w:rsid w:val="00CC6CDD"/>
    <w:rPr>
      <w:caps/>
      <w:smallCaps w:val="0"/>
      <w:sz w:val="24"/>
    </w:rPr>
  </w:style>
  <w:style w:type="paragraph" w:styleId="ekillerTablosu">
    <w:name w:val="table of figures"/>
    <w:basedOn w:val="Normal"/>
    <w:next w:val="Paragraf"/>
    <w:uiPriority w:val="99"/>
    <w:unhideWhenUsed/>
    <w:rsid w:val="00CC6CDD"/>
    <w:pPr>
      <w:spacing w:before="120" w:after="240" w:line="240" w:lineRule="auto"/>
    </w:pPr>
    <w:rPr>
      <w:iCs/>
      <w:color w:val="000000" w:themeColor="text1"/>
      <w:szCs w:val="18"/>
    </w:rPr>
  </w:style>
  <w:style w:type="paragraph" w:customStyle="1" w:styleId="TabloBal">
    <w:name w:val="Tablo Başlığı"/>
    <w:basedOn w:val="ResimYazs"/>
    <w:link w:val="TabloBalChar"/>
    <w:qFormat/>
    <w:rsid w:val="00CC6CDD"/>
    <w:pPr>
      <w:keepNext/>
      <w:spacing w:before="240" w:after="120"/>
      <w:jc w:val="center"/>
    </w:pPr>
  </w:style>
  <w:style w:type="character" w:customStyle="1" w:styleId="TabloBalChar">
    <w:name w:val="Tablo Başlığı Char"/>
    <w:basedOn w:val="ResimYazsChar"/>
    <w:link w:val="TabloBal"/>
    <w:rsid w:val="00CC6CDD"/>
    <w:rPr>
      <w:rFonts w:ascii="Times New Roman" w:hAnsi="Times New Roman"/>
      <w:b/>
      <w:iCs/>
      <w:color w:val="000000" w:themeColor="text1"/>
      <w:sz w:val="22"/>
      <w:szCs w:val="18"/>
    </w:rPr>
  </w:style>
  <w:style w:type="table" w:styleId="TabloKlavuzu">
    <w:name w:val="Table Grid"/>
    <w:basedOn w:val="NormalTablo"/>
    <w:uiPriority w:val="39"/>
    <w:rsid w:val="00CC6CD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C6CDD"/>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z">
    <w:name w:val="Tez"/>
    <w:uiPriority w:val="99"/>
    <w:rsid w:val="00CC6CDD"/>
    <w:pPr>
      <w:numPr>
        <w:numId w:val="6"/>
      </w:numPr>
    </w:pPr>
  </w:style>
  <w:style w:type="paragraph" w:customStyle="1" w:styleId="TezMetni10aralkl">
    <w:name w:val="Tez Metni_1.0 aralıklı"/>
    <w:basedOn w:val="Normal"/>
    <w:rsid w:val="00CC6CDD"/>
    <w:pPr>
      <w:spacing w:after="0" w:line="240" w:lineRule="auto"/>
      <w:jc w:val="both"/>
    </w:pPr>
    <w:rPr>
      <w:rFonts w:eastAsia="Times New Roman" w:cs="Times New Roman"/>
      <w:noProof/>
      <w:szCs w:val="24"/>
      <w:lang w:val="en-US"/>
    </w:rPr>
  </w:style>
  <w:style w:type="paragraph" w:styleId="stBilgi">
    <w:name w:val="header"/>
    <w:basedOn w:val="Normal"/>
    <w:link w:val="stBilgiChar"/>
    <w:uiPriority w:val="99"/>
    <w:unhideWhenUsed/>
    <w:rsid w:val="00CC6C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6CDD"/>
    <w:rPr>
      <w:rFonts w:ascii="Times New Roman" w:hAnsi="Times New Roman"/>
    </w:rPr>
  </w:style>
  <w:style w:type="character" w:styleId="YerTutucuMetni">
    <w:name w:val="Placeholder Text"/>
    <w:basedOn w:val="VarsaylanParagrafYazTipi"/>
    <w:uiPriority w:val="99"/>
    <w:semiHidden/>
    <w:rsid w:val="00CC6C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9560">
      <w:bodyDiv w:val="1"/>
      <w:marLeft w:val="0"/>
      <w:marRight w:val="0"/>
      <w:marTop w:val="0"/>
      <w:marBottom w:val="0"/>
      <w:divBdr>
        <w:top w:val="none" w:sz="0" w:space="0" w:color="auto"/>
        <w:left w:val="none" w:sz="0" w:space="0" w:color="auto"/>
        <w:bottom w:val="none" w:sz="0" w:space="0" w:color="auto"/>
        <w:right w:val="none" w:sz="0" w:space="0" w:color="auto"/>
      </w:divBdr>
    </w:div>
    <w:div w:id="1126199774">
      <w:bodyDiv w:val="1"/>
      <w:marLeft w:val="0"/>
      <w:marRight w:val="0"/>
      <w:marTop w:val="0"/>
      <w:marBottom w:val="0"/>
      <w:divBdr>
        <w:top w:val="none" w:sz="0" w:space="0" w:color="auto"/>
        <w:left w:val="none" w:sz="0" w:space="0" w:color="auto"/>
        <w:bottom w:val="none" w:sz="0" w:space="0" w:color="auto"/>
        <w:right w:val="none" w:sz="0" w:space="0" w:color="auto"/>
      </w:divBdr>
    </w:div>
    <w:div w:id="19171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1064</Words>
  <Characters>6066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sadettin bağdatlı</dc:creator>
  <cp:keywords/>
  <dc:description/>
  <cp:lastModifiedBy>sadettin bağdatlı</cp:lastModifiedBy>
  <cp:revision>3</cp:revision>
  <dcterms:created xsi:type="dcterms:W3CDTF">2026-05-04T01:12:00Z</dcterms:created>
  <dcterms:modified xsi:type="dcterms:W3CDTF">2026-05-04T01:35:00Z</dcterms:modified>
</cp:coreProperties>
</file>