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1"/>
        <w:keepLines/>
        <w:spacing w:before="120" w:after="120"/>
        <w:ind w:firstLine="284"/>
        <w:jc w:val="center"/>
        <w:rPr/>
      </w:pPr>
      <w:r>
        <w:rPr>
          <w:rFonts w:eastAsia="Arial" w:cs="Arial" w:ascii="Arial" w:hAnsi="Arial"/>
          <w:b/>
        </w:rPr>
        <w:t>İSTANBUL OKAN ÜNİVERSİTESİ</w:t>
      </w:r>
    </w:p>
    <w:p>
      <w:pPr>
        <w:pStyle w:val="normal1"/>
        <w:ind w:firstLine="284"/>
        <w:jc w:val="center"/>
        <w:rPr/>
      </w:pPr>
      <w:r>
        <w:rPr>
          <w:rFonts w:eastAsia="Arial" w:cs="Arial" w:ascii="Arial" w:hAnsi="Arial"/>
          <w:b/>
        </w:rPr>
        <w:t>GİZLİLİK TAAHHÜTNAMESİ</w:t>
      </w:r>
    </w:p>
    <w:p>
      <w:pPr>
        <w:pStyle w:val="normal1"/>
        <w:ind w:firstLine="284"/>
        <w:jc w:val="center"/>
        <w:rPr>
          <w:rFonts w:ascii="Arial" w:hAnsi="Arial" w:eastAsia="Arial" w:cs="Arial"/>
          <w:b/>
        </w:rPr>
      </w:pPr>
      <w:r>
        <w:rPr>
          <w:rFonts w:eastAsia="Arial" w:cs="Arial" w:ascii="Arial" w:hAnsi="Arial"/>
          <w:b/>
        </w:rPr>
      </w:r>
    </w:p>
    <w:p>
      <w:pPr>
        <w:pStyle w:val="normal1"/>
        <w:ind w:firstLine="284"/>
        <w:jc w:val="center"/>
        <w:rPr>
          <w:rFonts w:ascii="Arial" w:hAnsi="Arial" w:eastAsia="Arial" w:cs="Arial"/>
          <w:b/>
        </w:rPr>
      </w:pPr>
      <w:r>
        <w:rPr>
          <w:rFonts w:eastAsia="Arial" w:cs="Arial" w:ascii="Arial" w:hAnsi="Arial"/>
          <w:b/>
        </w:rPr>
      </w:r>
    </w:p>
    <w:p>
      <w:pPr>
        <w:pStyle w:val="normal1"/>
        <w:ind w:firstLine="284"/>
        <w:jc w:val="center"/>
        <w:rPr>
          <w:rFonts w:ascii="Arial" w:hAnsi="Arial" w:eastAsia="Arial" w:cs="Arial"/>
          <w:b/>
        </w:rPr>
      </w:pPr>
      <w:r>
        <w:rPr>
          <w:rFonts w:eastAsia="Arial" w:cs="Arial" w:ascii="Arial" w:hAnsi="Arial"/>
          <w:b/>
        </w:rPr>
      </w:r>
    </w:p>
    <w:p>
      <w:pPr>
        <w:pStyle w:val="normal1"/>
        <w:keepLines/>
        <w:spacing w:before="240" w:after="240"/>
        <w:rPr>
          <w:rFonts w:ascii="Arial" w:hAnsi="Arial" w:eastAsia="Arial" w:cs="Arial"/>
          <w:b/>
        </w:rPr>
      </w:pPr>
      <w:r>
        <w:rPr>
          <w:rFonts w:eastAsia="Arial" w:cs="Arial" w:ascii="Arial" w:hAnsi="Arial"/>
          <w:b/>
        </w:rPr>
        <w:t>1</w:t>
        <w:tab/>
        <w:t>TARAFLAR, AMAÇ VE İŞİN TANIMI</w:t>
      </w:r>
    </w:p>
    <w:p>
      <w:pPr>
        <w:pStyle w:val="normal1"/>
        <w:keepLines/>
        <w:ind w:firstLine="284"/>
        <w:rPr>
          <w:rFonts w:ascii="Arial" w:hAnsi="Arial" w:eastAsia="Arial" w:cs="Arial"/>
        </w:rPr>
      </w:pPr>
      <w:r>
        <w:rPr>
          <w:rFonts w:eastAsia="Arial" w:cs="Arial" w:ascii="Arial" w:hAnsi="Arial"/>
          <w:b/>
        </w:rPr>
        <w:t>1.1</w:t>
        <w:tab/>
        <w:t xml:space="preserve">Taahhüt veren :………………… “……….” </w:t>
      </w:r>
      <w:r>
        <w:rPr>
          <w:rFonts w:eastAsia="Arial" w:cs="Arial" w:ascii="Arial" w:hAnsi="Arial"/>
        </w:rPr>
        <w:t>adresinde faaliyet göstermekte olup bu adresin tebligat adresi olduğunu,  adres değişikliğini derhal ve en geç yedi gün içinde bildirmediği takdirde bu adrese yapılacak tüm tebligatların  geçerli bir tebligatın bütün hüküm ve sonuçlarını doğuracağını peşinen kabul ve taahhüt eder.</w:t>
      </w:r>
    </w:p>
    <w:p>
      <w:pPr>
        <w:pStyle w:val="normal1"/>
        <w:keepLines/>
        <w:ind w:firstLine="284"/>
        <w:rPr>
          <w:rFonts w:ascii="Arial" w:hAnsi="Arial" w:eastAsia="Arial" w:cs="Arial"/>
        </w:rPr>
      </w:pPr>
      <w:r>
        <w:rPr>
          <w:rFonts w:eastAsia="Arial" w:cs="Arial" w:ascii="Arial" w:hAnsi="Arial"/>
        </w:rPr>
        <w:t xml:space="preserve">       </w:t>
      </w:r>
      <w:r>
        <w:rPr>
          <w:rFonts w:eastAsia="Arial" w:cs="Arial" w:ascii="Arial" w:hAnsi="Arial"/>
          <w:b/>
        </w:rPr>
        <w:t>Lehine taahhüt verilen</w:t>
      </w:r>
      <w:r>
        <w:rPr>
          <w:rFonts w:eastAsia="Arial" w:cs="Arial" w:ascii="Arial" w:hAnsi="Arial"/>
        </w:rPr>
        <w:t xml:space="preserve"> : İSTANBUL OKAN ÜNİVERSİTESİ, İstanbul Okan Üniversitesi Tuzla Kampüsü, 34959 Akfırat - Tuzla/İSTANBUL adresinde faaliyet göstermekte olup bundan sonra “</w:t>
      </w:r>
      <w:r>
        <w:rPr>
          <w:rFonts w:eastAsia="Arial" w:cs="Arial" w:ascii="Arial" w:hAnsi="Arial"/>
          <w:b/>
        </w:rPr>
        <w:t>Üniversite/Hastane</w:t>
      </w:r>
      <w:r>
        <w:rPr>
          <w:rFonts w:eastAsia="Arial" w:cs="Arial" w:ascii="Arial" w:hAnsi="Arial"/>
        </w:rPr>
        <w:t xml:space="preserve">” olarak anılacaktır. </w:t>
      </w:r>
    </w:p>
    <w:p>
      <w:pPr>
        <w:pStyle w:val="normal1"/>
        <w:keepLines/>
        <w:ind w:firstLine="284"/>
        <w:rPr>
          <w:rFonts w:ascii="Arial" w:hAnsi="Arial" w:eastAsia="Arial" w:cs="Arial"/>
        </w:rPr>
      </w:pPr>
      <w:r>
        <w:rPr>
          <w:rFonts w:eastAsia="Arial" w:cs="Arial" w:ascii="Arial" w:hAnsi="Arial"/>
          <w:b/>
        </w:rPr>
        <w:t>1.2</w:t>
        <w:tab/>
        <w:t xml:space="preserve">Üniversite/Hastane </w:t>
      </w:r>
      <w:r>
        <w:rPr>
          <w:rFonts w:eastAsia="Arial" w:cs="Arial" w:ascii="Arial" w:hAnsi="Arial"/>
        </w:rPr>
        <w:t xml:space="preserve">ile aramızda 1.3. maddede yazılı iş/faaliyet kapsamında; sözleşme, protokol veya benzeri adlar altında imzalanmış ve/veya imzalanması planlanan akdi ilişkinin amaçlarını gerçekleştirmek üzere </w:t>
      </w:r>
      <w:r>
        <w:rPr>
          <w:rFonts w:eastAsia="Arial" w:cs="Arial" w:ascii="Arial" w:hAnsi="Arial"/>
          <w:b/>
        </w:rPr>
        <w:t xml:space="preserve">Üniversite/Hastane’ ye </w:t>
      </w:r>
      <w:r>
        <w:rPr>
          <w:rFonts w:eastAsia="Arial" w:cs="Arial" w:ascii="Arial" w:hAnsi="Arial"/>
        </w:rPr>
        <w:t>ait ve “</w:t>
      </w:r>
      <w:r>
        <w:rPr>
          <w:rFonts w:eastAsia="Arial" w:cs="Arial" w:ascii="Arial" w:hAnsi="Arial"/>
          <w:b/>
        </w:rPr>
        <w:t>GİZLİ BİLGİ</w:t>
      </w:r>
      <w:r>
        <w:rPr>
          <w:rFonts w:eastAsia="Arial" w:cs="Arial" w:ascii="Arial" w:hAnsi="Arial"/>
        </w:rPr>
        <w:t>” niteliği taşıyan yazılı ve/veya sözlü bilgilere ulaşacak olmamız sebebiyle, aşağıdaki hususlara riayet etmeyi peşinen kabul ve taahhüt ederiz.</w:t>
      </w:r>
    </w:p>
    <w:p>
      <w:pPr>
        <w:pStyle w:val="normal1"/>
        <w:keepLines/>
        <w:ind w:firstLine="284"/>
        <w:rPr>
          <w:rFonts w:ascii="Arial" w:hAnsi="Arial" w:eastAsia="Arial" w:cs="Arial"/>
        </w:rPr>
      </w:pPr>
      <w:r>
        <w:rPr>
          <w:rFonts w:eastAsia="Arial" w:cs="Arial" w:ascii="Arial" w:hAnsi="Arial"/>
          <w:b/>
        </w:rPr>
        <w:t>1.3</w:t>
        <w:tab/>
      </w:r>
      <w:r>
        <w:rPr>
          <w:rFonts w:eastAsia="Arial" w:cs="Arial" w:ascii="Arial" w:hAnsi="Arial"/>
        </w:rPr>
        <w:t>İş/Faaliyet  :…………………………………………………………………………………</w:t>
        <w:br/>
        <w:t>………………………………………………………………………………………………………………………………………………………………………………………………………………………………………………………………………………………………………………………………………………………………………………………………………………………………………………………………………………………………………………………………………………………………………………………………………………………………………………………………...</w:t>
      </w:r>
    </w:p>
    <w:p>
      <w:pPr>
        <w:pStyle w:val="normal1"/>
        <w:keepLines/>
        <w:spacing w:before="240" w:after="240"/>
        <w:rPr>
          <w:rFonts w:ascii="Arial" w:hAnsi="Arial" w:eastAsia="Arial" w:cs="Arial"/>
          <w:b/>
        </w:rPr>
      </w:pPr>
      <w:r>
        <w:rPr>
          <w:rFonts w:eastAsia="Arial" w:cs="Arial" w:ascii="Arial" w:hAnsi="Arial"/>
          <w:b/>
        </w:rPr>
        <w:t>2</w:t>
        <w:tab/>
        <w:t>GİZLİ BİLGİNİN TANIMI</w:t>
      </w:r>
    </w:p>
    <w:p>
      <w:pPr>
        <w:pStyle w:val="normal1"/>
        <w:keepLines/>
        <w:ind w:hanging="567" w:left="851"/>
        <w:rPr>
          <w:rFonts w:ascii="Arial" w:hAnsi="Arial" w:eastAsia="Arial" w:cs="Arial"/>
        </w:rPr>
      </w:pPr>
      <w:r>
        <w:rPr>
          <w:rFonts w:eastAsia="Arial" w:cs="Arial" w:ascii="Arial" w:hAnsi="Arial"/>
          <w:b/>
        </w:rPr>
        <w:t>2.1</w:t>
        <w:tab/>
      </w:r>
      <w:r>
        <w:rPr>
          <w:rFonts w:eastAsia="Arial" w:cs="Arial" w:ascii="Arial" w:hAnsi="Arial"/>
        </w:rPr>
        <w:t>Aşağıdaki bilgileri kesinlikle “</w:t>
      </w:r>
      <w:r>
        <w:rPr>
          <w:rFonts w:eastAsia="Arial" w:cs="Arial" w:ascii="Arial" w:hAnsi="Arial"/>
          <w:b/>
        </w:rPr>
        <w:t>GİZLİ BİLGİ</w:t>
      </w:r>
      <w:r>
        <w:rPr>
          <w:rFonts w:eastAsia="Arial" w:cs="Arial" w:ascii="Arial" w:hAnsi="Arial"/>
        </w:rPr>
        <w:t>” olarak kabul ederiz:</w:t>
      </w:r>
    </w:p>
    <w:p>
      <w:pPr>
        <w:pStyle w:val="normal1"/>
        <w:keepLines/>
        <w:ind w:firstLine="851"/>
        <w:rPr>
          <w:rFonts w:ascii="Arial" w:hAnsi="Arial" w:eastAsia="Arial" w:cs="Arial"/>
        </w:rPr>
      </w:pPr>
      <w:r>
        <w:rPr>
          <w:rFonts w:eastAsia="Arial" w:cs="Arial" w:ascii="Arial" w:hAnsi="Arial"/>
          <w:b/>
        </w:rPr>
        <w:t>2.1.1</w:t>
        <w:tab/>
        <w:t>Üniversite/Hastane</w:t>
      </w:r>
      <w:r>
        <w:rPr>
          <w:rFonts w:eastAsia="Arial" w:cs="Arial" w:ascii="Arial" w:hAnsi="Arial"/>
        </w:rPr>
        <w:t xml:space="preserve"> ile imzaladığımız sözleşme ile ilgili  ve/veya işbu sözleşmenin 1.3.m.yazılı iş/faaliyet  ifası dolayısıyla Kişisel veriler, Kişisel sağlık verileri ve doktor, personel ,öğrenci, hasta bilgileri de  dahil olmak üzere , </w:t>
      </w:r>
      <w:r>
        <w:rPr>
          <w:rFonts w:eastAsia="Arial" w:cs="Arial" w:ascii="Arial" w:hAnsi="Arial"/>
          <w:b/>
        </w:rPr>
        <w:t xml:space="preserve">Üniversite/Hastane </w:t>
      </w:r>
      <w:r>
        <w:rPr>
          <w:rFonts w:eastAsia="Arial" w:cs="Arial" w:ascii="Arial" w:hAnsi="Arial"/>
        </w:rPr>
        <w:t xml:space="preserve"> ile ilgili olarak doğrudan yada dolaylı olarak öğrendiği , yasal yollarla bilinenler veya  bilinebilecekler dışındaki , </w:t>
      </w:r>
      <w:r>
        <w:rPr>
          <w:rFonts w:eastAsia="Arial" w:cs="Arial" w:ascii="Arial" w:hAnsi="Arial"/>
          <w:b/>
        </w:rPr>
        <w:t xml:space="preserve">Üniversite/Hastane </w:t>
      </w:r>
      <w:r>
        <w:rPr>
          <w:rFonts w:eastAsia="Arial" w:cs="Arial" w:ascii="Arial" w:hAnsi="Arial"/>
        </w:rPr>
        <w:t xml:space="preserve"> tarafından ayrıca gizli olduğunun bildirilmesine gerek bulunmaksızın yazılı veya sözlü , ticari, mali, teknik, idari, hukuki tüm  bilgiler, her türlü veri, bilgi ve belge.</w:t>
      </w:r>
    </w:p>
    <w:p>
      <w:pPr>
        <w:pStyle w:val="normal1"/>
        <w:keepLines/>
        <w:ind w:firstLine="851"/>
        <w:rPr>
          <w:rFonts w:ascii="Arial" w:hAnsi="Arial" w:eastAsia="Arial" w:cs="Arial"/>
        </w:rPr>
      </w:pPr>
      <w:r>
        <w:rPr>
          <w:rFonts w:eastAsia="Arial" w:cs="Arial" w:ascii="Arial" w:hAnsi="Arial"/>
          <w:b/>
        </w:rPr>
        <w:t>2.1.2</w:t>
        <w:tab/>
      </w:r>
      <w:r>
        <w:rPr>
          <w:rFonts w:eastAsia="Arial" w:cs="Arial" w:ascii="Arial" w:hAnsi="Arial"/>
        </w:rPr>
        <w:t>Kurum tarafından işlenen (24/03/2016 tarihli ve 6698 sayılı Kişisel Verilerin Korunması Kanunu ile tanımlanan) kişisel veriler ile (21/06/2019 tarihli ve 30888 sayılı Kişisel Sağlık Verileri Hakkında Yönetmelik ile tanımlanan) kişisel sağlık verileri.</w:t>
      </w:r>
    </w:p>
    <w:p>
      <w:pPr>
        <w:pStyle w:val="normal1"/>
        <w:keepLines/>
        <w:ind w:firstLine="851"/>
        <w:rPr>
          <w:rFonts w:ascii="Arial" w:hAnsi="Arial" w:eastAsia="Arial" w:cs="Arial"/>
        </w:rPr>
      </w:pPr>
      <w:r>
        <w:rPr>
          <w:rFonts w:eastAsia="Arial" w:cs="Arial" w:ascii="Arial" w:hAnsi="Arial"/>
          <w:b/>
        </w:rPr>
        <w:t>2.1.3</w:t>
        <w:tab/>
        <w:t xml:space="preserve">Üniversite/Hastane ‘ye bağlı </w:t>
      </w:r>
      <w:r>
        <w:rPr>
          <w:rFonts w:eastAsia="Arial" w:cs="Arial" w:ascii="Arial" w:hAnsi="Arial"/>
        </w:rPr>
        <w:t>veya hizmet sunulan ilgili birime ait özel sırlar, mali bilgiler, çalışan bilgileri, sistem bilgileri  ve çalışılan süre içinde derlenen tüm bilgiler, materyaller, programlar ve dokümanlar, bilgisayar sistemleri içerisinde saklanan veriler, donanım/yazılım ve tüm diğer düzenleme ve uygulamalar ile yüklenici ve çalışanlarının çalışma süresi içerisinde yapmış olduğu işler.</w:t>
      </w:r>
    </w:p>
    <w:p>
      <w:pPr>
        <w:pStyle w:val="normal1"/>
        <w:keepLines/>
        <w:ind w:firstLine="851"/>
        <w:rPr>
          <w:rFonts w:ascii="Arial" w:hAnsi="Arial" w:eastAsia="Arial" w:cs="Arial"/>
        </w:rPr>
      </w:pPr>
      <w:r>
        <w:rPr>
          <w:rFonts w:eastAsia="Arial" w:cs="Arial" w:ascii="Arial" w:hAnsi="Arial"/>
          <w:b/>
        </w:rPr>
        <w:t>2.1.4</w:t>
        <w:tab/>
      </w:r>
      <w:r>
        <w:rPr>
          <w:rFonts w:eastAsia="Arial" w:cs="Arial" w:ascii="Arial" w:hAnsi="Arial"/>
        </w:rPr>
        <w:t>Açıklanması halinde kişi ve kurumlara maddi veya manevi zarar verme ya da herhangi bir kişi veya kuruma haksız yarar sağlama ihtimali bulunan her türlü bilgi ve belge.</w:t>
      </w:r>
    </w:p>
    <w:p>
      <w:pPr>
        <w:pStyle w:val="normal1"/>
        <w:keepLines/>
        <w:spacing w:before="240" w:after="240"/>
        <w:rPr>
          <w:rFonts w:ascii="Arial" w:hAnsi="Arial" w:eastAsia="Arial" w:cs="Arial"/>
          <w:b/>
        </w:rPr>
      </w:pPr>
      <w:r>
        <w:rPr>
          <w:rFonts w:eastAsia="Arial" w:cs="Arial" w:ascii="Arial" w:hAnsi="Arial"/>
          <w:b/>
        </w:rPr>
        <w:t>3</w:t>
        <w:tab/>
        <w:t>GİZLİ BİLGİNİN KORUNMASI</w:t>
      </w:r>
    </w:p>
    <w:p>
      <w:pPr>
        <w:pStyle w:val="normal1"/>
        <w:keepLines/>
        <w:ind w:firstLine="284"/>
        <w:rPr>
          <w:rFonts w:ascii="Arial" w:hAnsi="Arial" w:eastAsia="Arial" w:cs="Arial"/>
        </w:rPr>
      </w:pPr>
      <w:r>
        <w:rPr>
          <w:rFonts w:eastAsia="Arial" w:cs="Arial" w:ascii="Arial" w:hAnsi="Arial"/>
          <w:b/>
        </w:rPr>
        <w:t>3.1</w:t>
      </w:r>
      <w:r>
        <w:rPr>
          <w:rFonts w:eastAsia="Arial" w:cs="Arial" w:ascii="Arial" w:hAnsi="Arial"/>
        </w:rPr>
        <w:tab/>
        <w:t>Bu gizli bilgiyi;</w:t>
      </w:r>
    </w:p>
    <w:p>
      <w:pPr>
        <w:pStyle w:val="normal1"/>
        <w:keepLines/>
        <w:ind w:firstLine="284"/>
        <w:rPr>
          <w:rFonts w:ascii="Arial" w:hAnsi="Arial" w:eastAsia="Arial" w:cs="Arial"/>
        </w:rPr>
      </w:pPr>
      <w:r>
        <w:rPr>
          <w:rFonts w:eastAsia="Arial" w:cs="Arial" w:ascii="Arial" w:hAnsi="Arial"/>
          <w:b/>
        </w:rPr>
        <w:t>3.1.1</w:t>
        <w:tab/>
        <w:t>Üniversite/Hastane</w:t>
      </w:r>
      <w:r>
        <w:rPr>
          <w:rFonts w:eastAsia="Arial" w:cs="Arial" w:ascii="Arial" w:hAnsi="Arial"/>
        </w:rPr>
        <w:t>’nin</w:t>
      </w:r>
      <w:r>
        <w:rPr>
          <w:rFonts w:eastAsia="Arial" w:cs="Arial" w:ascii="Arial" w:hAnsi="Arial"/>
          <w:b/>
        </w:rPr>
        <w:t xml:space="preserve"> </w:t>
      </w:r>
      <w:r>
        <w:rPr>
          <w:rFonts w:eastAsia="Arial" w:cs="Arial" w:ascii="Arial" w:hAnsi="Arial"/>
        </w:rPr>
        <w:t xml:space="preserve"> Bilgi Güvenliği ve ilgili yasal mevzuat  kapsamında gereken her türlü tedbirleri almak suretiyle korumayı,  tüm ilgili mevzuat ve bu meyanda 5651 ve 6698 sayılı kanunlar, 30808 "Kişisel Sağlık Verileri Hakkında Yönetmelik,  Cumhurbaşkanlığı’nın 2019/12 sayılı genelgesi  ve işbu Gizlilik Taahhütnamesinin imzalanmasından sonra yayınlanabilecek  kanun, genelge ve yönetmelik gibi ilgili tüm mevzuat hükümlerinde  belirtilen koşullarda ve her türlü mevzuat değişikliklerinde de  personel, kurumsal, kişisel ve kişisel sağlık  verileri dahil işbu taahhütname  kapsamındaki Gizli Bilgi’nin  korunması için gerekli tüm tedbirleri almak ve uygulamak suretiyle korumayı,</w:t>
      </w:r>
    </w:p>
    <w:p>
      <w:pPr>
        <w:pStyle w:val="normal1"/>
        <w:keepLines/>
        <w:ind w:firstLine="284"/>
        <w:rPr>
          <w:rFonts w:ascii="Arial" w:hAnsi="Arial" w:eastAsia="Arial" w:cs="Arial"/>
        </w:rPr>
      </w:pPr>
      <w:r>
        <w:rPr>
          <w:rFonts w:eastAsia="Arial" w:cs="Arial" w:ascii="Arial" w:hAnsi="Arial"/>
        </w:rPr>
        <w:t xml:space="preserve">        </w:t>
      </w:r>
      <w:r>
        <w:rPr>
          <w:rFonts w:eastAsia="Arial" w:cs="Arial" w:ascii="Arial" w:hAnsi="Arial"/>
          <w:b/>
        </w:rPr>
        <w:t>3.1.2</w:t>
        <w:tab/>
      </w:r>
      <w:r>
        <w:rPr>
          <w:rFonts w:eastAsia="Arial" w:cs="Arial" w:ascii="Arial" w:hAnsi="Arial"/>
        </w:rPr>
        <w:t xml:space="preserve">Herhangi bir üçüncü kişiye hangi suretle olursa olsun kısmen ya </w:t>
      </w:r>
      <w:bookmarkStart w:id="0" w:name="_GoBack"/>
      <w:bookmarkEnd w:id="0"/>
      <w:r>
        <w:rPr>
          <w:rFonts w:eastAsia="Arial" w:cs="Arial" w:ascii="Arial" w:hAnsi="Arial"/>
        </w:rPr>
        <w:t xml:space="preserve">da tamamen vermemeyi, açıklamamayı, değiştirmemeyi, çoğaltmamayı ve/veya kamuya duyurmamayı, </w:t>
      </w:r>
    </w:p>
    <w:p>
      <w:pPr>
        <w:pStyle w:val="normal1"/>
        <w:keepLines/>
        <w:ind w:firstLine="851"/>
        <w:rPr>
          <w:rFonts w:ascii="Arial" w:hAnsi="Arial" w:eastAsia="Arial" w:cs="Arial"/>
        </w:rPr>
      </w:pPr>
      <w:r>
        <w:rPr>
          <w:rFonts w:eastAsia="Arial" w:cs="Arial" w:ascii="Arial" w:hAnsi="Arial"/>
          <w:b/>
        </w:rPr>
        <w:t>3.1.3</w:t>
      </w:r>
      <w:r>
        <w:rPr>
          <w:rFonts w:eastAsia="Arial" w:cs="Arial" w:ascii="Arial" w:hAnsi="Arial"/>
        </w:rPr>
        <w:tab/>
        <w:t xml:space="preserve">İşin yürütülmesi haricinde doğrudan ya da dolaylı olarak hiçbir şekilde ve sebeple kısmen veya tamamen kullanmamayı, </w:t>
      </w:r>
    </w:p>
    <w:p>
      <w:pPr>
        <w:pStyle w:val="normal1"/>
        <w:keepLines/>
        <w:ind w:firstLine="851"/>
        <w:rPr>
          <w:rFonts w:ascii="Arial" w:hAnsi="Arial" w:eastAsia="Arial" w:cs="Arial"/>
        </w:rPr>
      </w:pPr>
      <w:r>
        <w:rPr>
          <w:rFonts w:eastAsia="Arial" w:cs="Arial" w:ascii="Arial" w:hAnsi="Arial"/>
          <w:b/>
        </w:rPr>
        <w:t>3.1.4</w:t>
        <w:tab/>
      </w:r>
      <w:r>
        <w:rPr>
          <w:rFonts w:eastAsia="Arial" w:cs="Arial" w:ascii="Arial" w:hAnsi="Arial"/>
        </w:rPr>
        <w:t>Üçüncü kişiler tarafından doğrudan ya da dolaylı olarak ulaşılmaması için gerekli tüm tedbirleri almak suretiyle saklamayı,</w:t>
      </w:r>
    </w:p>
    <w:p>
      <w:pPr>
        <w:pStyle w:val="normal1"/>
        <w:keepLines/>
        <w:ind w:firstLine="851"/>
        <w:rPr>
          <w:rFonts w:ascii="Arial" w:hAnsi="Arial" w:eastAsia="Arial" w:cs="Arial"/>
        </w:rPr>
      </w:pPr>
      <w:r>
        <w:rPr>
          <w:rFonts w:eastAsia="Arial" w:cs="Arial" w:ascii="Arial" w:hAnsi="Arial"/>
          <w:b/>
        </w:rPr>
        <w:t>3.1.5</w:t>
        <w:tab/>
      </w:r>
      <w:r>
        <w:rPr>
          <w:rFonts w:eastAsia="Arial" w:cs="Arial" w:ascii="Arial" w:hAnsi="Arial"/>
        </w:rPr>
        <w:t xml:space="preserve">Gizli bilgilerin tutulduğu ortamlar ile ilgili işlemlerin kayıtlarının olması açısından erişimleri ve yapılan işlemleri kaydetmeyi, bu iz kayıtlarının erişimine, değiştirilmesine ve silinmesine izin vermemeyi ve yukarıda sayılan surette sonuçlanacak sair davranışlardan kaçınmayı taahhüt ederiz. </w:t>
      </w:r>
    </w:p>
    <w:p>
      <w:pPr>
        <w:pStyle w:val="normal1"/>
        <w:keepLines/>
        <w:ind w:firstLine="284"/>
        <w:rPr>
          <w:rFonts w:ascii="Arial" w:hAnsi="Arial" w:eastAsia="Arial" w:cs="Arial"/>
          <w:b/>
        </w:rPr>
      </w:pPr>
      <w:r>
        <w:rPr>
          <w:rFonts w:eastAsia="Arial" w:cs="Arial" w:ascii="Arial" w:hAnsi="Arial"/>
          <w:b/>
        </w:rPr>
      </w:r>
    </w:p>
    <w:p>
      <w:pPr>
        <w:pStyle w:val="normal1"/>
        <w:keepLines/>
        <w:ind w:firstLine="284"/>
        <w:rPr>
          <w:rFonts w:ascii="Arial" w:hAnsi="Arial" w:eastAsia="Arial" w:cs="Arial"/>
        </w:rPr>
      </w:pPr>
      <w:r>
        <w:rPr>
          <w:rFonts w:eastAsia="Arial" w:cs="Arial" w:ascii="Arial" w:hAnsi="Arial"/>
          <w:b/>
        </w:rPr>
        <w:t>3.2</w:t>
        <w:tab/>
      </w:r>
      <w:r>
        <w:rPr>
          <w:rFonts w:eastAsia="Arial" w:cs="Arial" w:ascii="Arial" w:hAnsi="Arial"/>
        </w:rPr>
        <w:t xml:space="preserve">Kendi gizli bilgilerimizi korumakta gösterdiğimiz özenin aynısını ve hatta daha fazlasını , </w:t>
      </w:r>
      <w:r>
        <w:rPr>
          <w:rFonts w:eastAsia="Arial" w:cs="Arial" w:ascii="Arial" w:hAnsi="Arial"/>
          <w:b/>
        </w:rPr>
        <w:t>Üniversite/Hastane</w:t>
      </w:r>
      <w:r>
        <w:rPr>
          <w:rFonts w:eastAsia="Arial" w:cs="Arial" w:ascii="Arial" w:hAnsi="Arial"/>
        </w:rPr>
        <w:t xml:space="preserve">’nin  gizli bilgisini korumakta da göstereceğimizi, sadece zorunlu hallerde ve işin gereği bu bilgiyi öğrenmesi gereken çalışanlarımıza işin yürütülmesi için gereken nispette ve bilginin korunması için her türlü azami önlemi alarak verebileceğimizi; </w:t>
      </w:r>
      <w:r>
        <w:rPr>
          <w:rFonts w:eastAsia="Arial" w:cs="Arial" w:ascii="Arial" w:hAnsi="Arial"/>
          <w:b/>
        </w:rPr>
        <w:t>Üniversite/Hastane</w:t>
      </w:r>
      <w:r>
        <w:rPr>
          <w:rFonts w:eastAsia="Arial" w:cs="Arial" w:ascii="Arial" w:hAnsi="Arial"/>
        </w:rPr>
        <w:t xml:space="preserve">’nin  gizli bilgilerine erişecek personelimize, Üniversite/Hastane  Bilgi Güvenliği kapsamında personel gizlilik sözleşmesini imzalatacağımızı; çalışanlarımızın bilginin gizliliği hususunda bu taahhütname ve personel gizlilik sözleşmesi yükümlülüklerine aykırı davranmayacaklarını ve böyle davranmaları halinde doğrudan tarafımızın sorumlu olacağını peşinen kabul ve taahhüt ederiz. </w:t>
      </w:r>
    </w:p>
    <w:p>
      <w:pPr>
        <w:pStyle w:val="normal1"/>
        <w:keepLines/>
        <w:ind w:firstLine="284"/>
        <w:rPr>
          <w:rFonts w:ascii="Arial" w:hAnsi="Arial" w:eastAsia="Arial" w:cs="Arial"/>
        </w:rPr>
      </w:pPr>
      <w:r>
        <w:rPr>
          <w:rFonts w:eastAsia="Arial" w:cs="Arial" w:ascii="Arial" w:hAnsi="Arial"/>
          <w:b/>
        </w:rPr>
        <w:t>3.3</w:t>
      </w:r>
      <w:r>
        <w:rPr>
          <w:rFonts w:eastAsia="Arial" w:cs="Arial" w:ascii="Arial" w:hAnsi="Arial"/>
        </w:rPr>
        <w:tab/>
      </w:r>
      <w:r>
        <w:rPr>
          <w:rFonts w:eastAsia="Arial" w:cs="Arial" w:ascii="Arial" w:hAnsi="Arial"/>
          <w:b/>
        </w:rPr>
        <w:t>Üniversite/Hastane</w:t>
      </w:r>
      <w:r>
        <w:rPr>
          <w:rFonts w:eastAsia="Arial" w:cs="Arial" w:ascii="Arial" w:hAnsi="Arial"/>
        </w:rPr>
        <w:t xml:space="preserve">’den temin etmiş olduğumuz gizli bilgilerin bu Taahhütnameye aykırı biçimde açıklandığından haberdar olduğumuzda, derhal ve yazılı olarak </w:t>
      </w:r>
      <w:r>
        <w:rPr>
          <w:rFonts w:eastAsia="Arial" w:cs="Arial" w:ascii="Arial" w:hAnsi="Arial"/>
          <w:b/>
        </w:rPr>
        <w:t>Üniversite/Hastane</w:t>
      </w:r>
      <w:r>
        <w:rPr>
          <w:rFonts w:eastAsia="Arial" w:cs="Arial" w:ascii="Arial" w:hAnsi="Arial"/>
        </w:rPr>
        <w:t>‘ye durumu bildirmekle yükümlü olduğumuzu da kabul, beyan ve taahhüt ederiz.</w:t>
      </w:r>
    </w:p>
    <w:p>
      <w:pPr>
        <w:pStyle w:val="normal1"/>
        <w:keepLines/>
        <w:ind w:firstLine="284"/>
        <w:rPr>
          <w:rFonts w:ascii="Arial" w:hAnsi="Arial" w:eastAsia="Arial" w:cs="Arial"/>
        </w:rPr>
      </w:pPr>
      <w:r>
        <w:rPr>
          <w:rFonts w:eastAsia="Arial" w:cs="Arial" w:ascii="Arial" w:hAnsi="Arial"/>
          <w:b/>
        </w:rPr>
        <w:t xml:space="preserve">3.4. Üniversite/Hastane </w:t>
      </w:r>
      <w:r>
        <w:rPr>
          <w:rFonts w:eastAsia="Arial" w:cs="Arial" w:ascii="Arial" w:hAnsi="Arial"/>
        </w:rPr>
        <w:t>ile imzaladığımız sözleşme ve işbu taahhütnamenin 1.3.m. yazılı iş/faaliyet kapsamında yazılım geliştirilecek ise Sağlık Bakanlığı’nın  “Güvenli Yazılım Geliştirme ve Kontrol Listesi” ni  dolduracağımızı ve  Cumhurbaşkanlığı’ nın “3.2. Uygulama ve Veri Güvenliği” maddelerine uygun davranacağımızı kabul ve taahhüt ederiz.</w:t>
      </w:r>
    </w:p>
    <w:p>
      <w:pPr>
        <w:pStyle w:val="normal1"/>
        <w:keepLines/>
        <w:spacing w:before="240" w:after="240"/>
        <w:rPr>
          <w:rFonts w:ascii="Arial" w:hAnsi="Arial" w:eastAsia="Arial" w:cs="Arial"/>
          <w:b/>
        </w:rPr>
      </w:pPr>
      <w:r>
        <w:rPr>
          <w:rFonts w:eastAsia="Arial" w:cs="Arial" w:ascii="Arial" w:hAnsi="Arial"/>
          <w:b/>
        </w:rPr>
        <w:t>4</w:t>
        <w:tab/>
        <w:t>GİZLİ BİLGİ TANIMINA GİRMEYEN DURUMLAR</w:t>
      </w:r>
    </w:p>
    <w:p>
      <w:pPr>
        <w:pStyle w:val="normal1"/>
        <w:keepLines/>
        <w:ind w:firstLine="284"/>
        <w:rPr>
          <w:rFonts w:ascii="Arial" w:hAnsi="Arial" w:eastAsia="Arial" w:cs="Arial"/>
        </w:rPr>
      </w:pPr>
      <w:r>
        <w:rPr>
          <w:rFonts w:eastAsia="Arial" w:cs="Arial" w:ascii="Arial" w:hAnsi="Arial"/>
          <w:b/>
        </w:rPr>
        <w:t>4.1</w:t>
        <w:tab/>
      </w:r>
      <w:r>
        <w:rPr>
          <w:rFonts w:eastAsia="Arial" w:cs="Arial" w:ascii="Arial" w:hAnsi="Arial"/>
        </w:rPr>
        <w:t>Sadece aşağıdaki bilgiler gizli bilgi olarak nitelendirilmeyecek olup bunun dışındaki her türlü bilgi/belge ve verinin Gizli Bilgi olduğunu  ve işbu taahhütname kapsamında korumakla sorumlu olduğumuzu kabul ve beyan ederiz.</w:t>
      </w:r>
    </w:p>
    <w:p>
      <w:pPr>
        <w:pStyle w:val="normal1"/>
        <w:keepLines/>
        <w:ind w:firstLine="851"/>
        <w:rPr>
          <w:rFonts w:ascii="Arial" w:hAnsi="Arial" w:eastAsia="Arial" w:cs="Arial"/>
        </w:rPr>
      </w:pPr>
      <w:r>
        <w:rPr>
          <w:rFonts w:eastAsia="Arial" w:cs="Arial" w:ascii="Arial" w:hAnsi="Arial"/>
          <w:b/>
        </w:rPr>
        <w:t>4.1.1</w:t>
        <w:tab/>
        <w:t>Üniversite/Hastane</w:t>
      </w:r>
      <w:r>
        <w:rPr>
          <w:rFonts w:eastAsia="Arial" w:cs="Arial" w:ascii="Arial" w:hAnsi="Arial"/>
        </w:rPr>
        <w:t>’nin</w:t>
      </w:r>
      <w:r>
        <w:rPr>
          <w:rFonts w:eastAsia="Arial" w:cs="Arial" w:ascii="Arial" w:hAnsi="Arial"/>
          <w:b/>
        </w:rPr>
        <w:t xml:space="preserve"> </w:t>
      </w:r>
      <w:r>
        <w:rPr>
          <w:rFonts w:eastAsia="Arial" w:cs="Arial" w:ascii="Arial" w:hAnsi="Arial"/>
        </w:rPr>
        <w:t>bizzat kendisi tarafından alenileştirilmiş bilgiler,</w:t>
      </w:r>
    </w:p>
    <w:p>
      <w:pPr>
        <w:pStyle w:val="normal1"/>
        <w:keepLines/>
        <w:ind w:firstLine="851"/>
        <w:rPr>
          <w:rFonts w:ascii="Arial" w:hAnsi="Arial" w:eastAsia="Arial" w:cs="Arial"/>
        </w:rPr>
      </w:pPr>
      <w:r>
        <w:rPr>
          <w:rFonts w:eastAsia="Arial" w:cs="Arial" w:ascii="Arial" w:hAnsi="Arial"/>
          <w:b/>
        </w:rPr>
        <w:t>4.1.2</w:t>
        <w:tab/>
      </w:r>
      <w:r>
        <w:rPr>
          <w:rFonts w:eastAsia="Arial" w:cs="Arial" w:ascii="Arial" w:hAnsi="Arial"/>
        </w:rPr>
        <w:t xml:space="preserve">Açıklanmasına </w:t>
      </w:r>
      <w:r>
        <w:rPr>
          <w:rFonts w:eastAsia="Arial" w:cs="Arial" w:ascii="Arial" w:hAnsi="Arial"/>
          <w:b/>
        </w:rPr>
        <w:t>Üniversite/Hastane</w:t>
      </w:r>
      <w:r>
        <w:rPr>
          <w:rFonts w:eastAsia="Arial" w:cs="Arial" w:ascii="Arial" w:hAnsi="Arial"/>
        </w:rPr>
        <w:t xml:space="preserve"> tarafından yazılı olarak onay verilmiş bilgiler,</w:t>
      </w:r>
    </w:p>
    <w:p>
      <w:pPr>
        <w:pStyle w:val="normal1"/>
        <w:keepLines/>
        <w:ind w:firstLine="851"/>
        <w:rPr>
          <w:rFonts w:ascii="Arial" w:hAnsi="Arial" w:eastAsia="Arial" w:cs="Arial"/>
        </w:rPr>
      </w:pPr>
      <w:r>
        <w:rPr>
          <w:rFonts w:eastAsia="Arial" w:cs="Arial" w:ascii="Arial" w:hAnsi="Arial"/>
          <w:b/>
        </w:rPr>
        <w:t>4.1.3</w:t>
        <w:tab/>
      </w:r>
      <w:r>
        <w:rPr>
          <w:rFonts w:eastAsia="Arial" w:cs="Arial" w:ascii="Arial" w:hAnsi="Arial"/>
        </w:rPr>
        <w:t>Yürürlükte olan bir kanuna ya da verilmiş olan bir mahkeme kararına istinaden açıklanması gereken bilgiler.</w:t>
      </w:r>
    </w:p>
    <w:p>
      <w:pPr>
        <w:pStyle w:val="normal1"/>
        <w:keepLines/>
        <w:ind w:firstLine="284"/>
        <w:rPr>
          <w:rFonts w:ascii="Arial" w:hAnsi="Arial" w:eastAsia="Arial" w:cs="Arial"/>
        </w:rPr>
      </w:pPr>
      <w:r>
        <w:rPr>
          <w:rFonts w:eastAsia="Arial" w:cs="Arial" w:ascii="Arial" w:hAnsi="Arial"/>
          <w:b/>
        </w:rPr>
        <w:t>4.2.</w:t>
        <w:tab/>
      </w:r>
      <w:r>
        <w:rPr>
          <w:rFonts w:eastAsia="Arial" w:cs="Arial" w:ascii="Arial" w:hAnsi="Arial"/>
        </w:rPr>
        <w:t xml:space="preserve">Bu Taahhütnamenin 4.1.3 maddesi gereğince gizli bilgiyi açıklamaya mecbur kalmamız halinde, gizli bilgiyi açıklamadan önce </w:t>
      </w:r>
      <w:r>
        <w:rPr>
          <w:rFonts w:eastAsia="Arial" w:cs="Arial" w:ascii="Arial" w:hAnsi="Arial"/>
          <w:b/>
        </w:rPr>
        <w:t>Üniversite/Hastane’</w:t>
      </w:r>
      <w:r>
        <w:rPr>
          <w:rFonts w:eastAsia="Arial" w:cs="Arial" w:ascii="Arial" w:hAnsi="Arial"/>
        </w:rPr>
        <w:t xml:space="preserve"> ye derhal yazılı bir bildirimde bulunacağımızı, gizli bilgiyi sadece hukuken gerektiği kadar açıklayacağımızı ve bu açıklamanın kapsamına ilişkin olarak </w:t>
      </w:r>
      <w:r>
        <w:rPr>
          <w:rFonts w:eastAsia="Arial" w:cs="Arial" w:ascii="Arial" w:hAnsi="Arial"/>
          <w:b/>
        </w:rPr>
        <w:t>Üniversite/Hastane’ye</w:t>
      </w:r>
      <w:r>
        <w:rPr>
          <w:rFonts w:eastAsia="Arial" w:cs="Arial" w:ascii="Arial" w:hAnsi="Arial"/>
        </w:rPr>
        <w:t xml:space="preserve">  yazılı olarak bildirimde bulunacağımızı, 4.1.3 maddesi kapsamında bilgi paylaşımında bulunmuş olmamızın bu Taahhütnamedeki yükümlülüklerimizin sona erdiği anlamına gelmediğini beyan, kabul ve taahhüt ederiz.</w:t>
      </w:r>
    </w:p>
    <w:p>
      <w:pPr>
        <w:pStyle w:val="normal1"/>
        <w:keepLines/>
        <w:spacing w:before="240" w:after="240"/>
        <w:rPr>
          <w:rFonts w:ascii="Arial" w:hAnsi="Arial" w:eastAsia="Arial" w:cs="Arial"/>
          <w:b/>
        </w:rPr>
      </w:pPr>
      <w:bookmarkStart w:id="1" w:name="_gjdgxs"/>
      <w:bookmarkEnd w:id="1"/>
      <w:r>
        <w:rPr>
          <w:rFonts w:eastAsia="Arial" w:cs="Arial" w:ascii="Arial" w:hAnsi="Arial"/>
          <w:b/>
        </w:rPr>
        <w:t>5</w:t>
        <w:tab/>
        <w:t>DENETİM VE REFERANS</w:t>
      </w:r>
    </w:p>
    <w:p>
      <w:pPr>
        <w:pStyle w:val="normal1"/>
        <w:keepLines/>
        <w:ind w:firstLine="284"/>
        <w:rPr>
          <w:rFonts w:ascii="Arial" w:hAnsi="Arial" w:eastAsia="Arial" w:cs="Arial"/>
        </w:rPr>
      </w:pPr>
      <w:r>
        <w:rPr>
          <w:rFonts w:eastAsia="Arial" w:cs="Arial" w:ascii="Arial" w:hAnsi="Arial"/>
          <w:b/>
        </w:rPr>
        <w:t>5.1</w:t>
        <w:tab/>
        <w:t>Üniversite/Hastane ‘nin</w:t>
      </w:r>
      <w:r>
        <w:rPr>
          <w:rFonts w:eastAsia="Arial" w:cs="Arial" w:ascii="Arial" w:hAnsi="Arial"/>
        </w:rPr>
        <w:t xml:space="preserve"> gerekli gördüğü hallerde, önceden haber vermek kaydıyla tesis ve sistemlerimizde, bu taahhütnamenin konusu ve kapsamı ile sınırlı kalmak şartıyla, bilgi güvenliği denetimleri yapma hakkına sahip olduğunu kabul ve beyan ederiz. </w:t>
      </w:r>
    </w:p>
    <w:p>
      <w:pPr>
        <w:pStyle w:val="normal1"/>
        <w:keepLines/>
        <w:ind w:firstLine="284"/>
        <w:rPr>
          <w:rFonts w:ascii="Arial" w:hAnsi="Arial" w:eastAsia="Arial" w:cs="Arial"/>
        </w:rPr>
      </w:pPr>
      <w:r>
        <w:rPr>
          <w:rFonts w:eastAsia="Arial" w:cs="Arial" w:ascii="Arial" w:hAnsi="Arial"/>
          <w:b/>
        </w:rPr>
        <w:t>5.2</w:t>
      </w:r>
      <w:r>
        <w:rPr>
          <w:rFonts w:eastAsia="Arial" w:cs="Arial" w:ascii="Arial" w:hAnsi="Arial"/>
        </w:rPr>
        <w:tab/>
      </w:r>
      <w:r>
        <w:rPr>
          <w:rFonts w:eastAsia="Arial" w:cs="Arial" w:ascii="Arial" w:hAnsi="Arial"/>
          <w:b/>
        </w:rPr>
        <w:t>Üniversite/Hastane’nin</w:t>
      </w:r>
      <w:r>
        <w:rPr>
          <w:rFonts w:eastAsia="Arial" w:cs="Arial" w:ascii="Arial" w:hAnsi="Arial"/>
        </w:rPr>
        <w:t xml:space="preserve"> resmi kurumlarca denetlenmesi halinde bu denetim kapsamında tarafımızdan bilgi ve belge talep edilmesi halinde, tarafımızdan talep edilen bilgi ve belgeleri derhal sağlamakla yükümlü olduğumuzu beyan, kabul ve taahhüt ederiz.</w:t>
      </w:r>
    </w:p>
    <w:p>
      <w:pPr>
        <w:pStyle w:val="normal1"/>
        <w:keepLines/>
        <w:ind w:firstLine="284"/>
        <w:rPr>
          <w:rFonts w:ascii="Arial" w:hAnsi="Arial" w:eastAsia="Arial" w:cs="Arial"/>
        </w:rPr>
      </w:pPr>
      <w:r>
        <w:rPr>
          <w:rFonts w:eastAsia="Arial" w:cs="Arial" w:ascii="Arial" w:hAnsi="Arial"/>
          <w:b/>
        </w:rPr>
        <w:t>5.3</w:t>
        <w:tab/>
        <w:t xml:space="preserve">Üniversite/Hastane’nin </w:t>
      </w:r>
      <w:r>
        <w:rPr>
          <w:rFonts w:eastAsia="Arial" w:cs="Arial" w:ascii="Arial" w:hAnsi="Arial"/>
        </w:rPr>
        <w:t xml:space="preserve"> bu konuda açık yazılı izni olmadıkça görsel ya da yazılı medya aracılığıyla </w:t>
      </w:r>
      <w:r>
        <w:rPr>
          <w:rFonts w:eastAsia="Arial" w:cs="Arial" w:ascii="Arial" w:hAnsi="Arial"/>
          <w:b/>
        </w:rPr>
        <w:t xml:space="preserve">İstanbul Okan Üniversitesi ve İstanbul Okan Üniversitesi Hastanesi’ni </w:t>
      </w:r>
      <w:r>
        <w:rPr>
          <w:rFonts w:eastAsia="Arial" w:cs="Arial" w:ascii="Arial" w:hAnsi="Arial"/>
        </w:rPr>
        <w:t xml:space="preserve"> referans olarak gösteremeyeceğimizi ya da reklam aracı olarak ve/veya reklam amacıyla kullanmayacağımızı beyan, kabul ve taahhüt ederiz. </w:t>
      </w:r>
    </w:p>
    <w:p>
      <w:pPr>
        <w:pStyle w:val="normal1"/>
        <w:keepLines/>
        <w:spacing w:before="240" w:after="240"/>
        <w:rPr>
          <w:rFonts w:ascii="Arial" w:hAnsi="Arial" w:eastAsia="Arial" w:cs="Arial"/>
          <w:b/>
        </w:rPr>
      </w:pPr>
      <w:r>
        <w:rPr>
          <w:rFonts w:eastAsia="Arial" w:cs="Arial" w:ascii="Arial" w:hAnsi="Arial"/>
          <w:b/>
        </w:rPr>
        <w:t>6</w:t>
        <w:tab/>
        <w:t>GİZLİ BİLGİLERİN İADESİ</w:t>
      </w:r>
    </w:p>
    <w:p>
      <w:pPr>
        <w:pStyle w:val="normal1"/>
        <w:keepLines/>
        <w:ind w:firstLine="284"/>
        <w:rPr>
          <w:rFonts w:ascii="Arial" w:hAnsi="Arial" w:eastAsia="Arial" w:cs="Arial"/>
        </w:rPr>
      </w:pPr>
      <w:r>
        <w:rPr>
          <w:rFonts w:eastAsia="Arial" w:cs="Arial" w:ascii="Arial" w:hAnsi="Arial"/>
          <w:b/>
        </w:rPr>
        <w:t>6.1</w:t>
        <w:tab/>
      </w:r>
      <w:r>
        <w:rPr>
          <w:rFonts w:eastAsia="Arial" w:cs="Arial" w:ascii="Arial" w:hAnsi="Arial"/>
        </w:rPr>
        <w:t xml:space="preserve">Bu Taahhütnamenin sona ermesi veya feshedilmesi veya </w:t>
      </w:r>
      <w:r>
        <w:rPr>
          <w:rFonts w:eastAsia="Arial" w:cs="Arial" w:ascii="Arial" w:hAnsi="Arial"/>
          <w:b/>
        </w:rPr>
        <w:t>Üniversite/Hastane</w:t>
      </w:r>
      <w:r>
        <w:rPr>
          <w:rFonts w:eastAsia="Arial" w:cs="Arial" w:ascii="Arial" w:hAnsi="Arial"/>
        </w:rPr>
        <w:t xml:space="preserve">  tarafından daha önce talep edilmesi durumunda, masrafları tarafımıza ait olmak üzere zilyetliğimizde bulunan gizli bilgi içeren her türlü dokümanı ve bunların kopyalarını derhal </w:t>
      </w:r>
      <w:r>
        <w:rPr>
          <w:rFonts w:eastAsia="Arial" w:cs="Arial" w:ascii="Arial" w:hAnsi="Arial"/>
          <w:b/>
        </w:rPr>
        <w:t>Üniversite/Hastane’ye</w:t>
      </w:r>
      <w:r>
        <w:rPr>
          <w:rFonts w:eastAsia="Arial" w:cs="Arial" w:ascii="Arial" w:hAnsi="Arial"/>
        </w:rPr>
        <w:t xml:space="preserve"> iade edeceğimizi beyan, kabul ve taahhüt ederiz.</w:t>
      </w:r>
    </w:p>
    <w:p>
      <w:pPr>
        <w:pStyle w:val="normal1"/>
        <w:keepLines/>
        <w:ind w:firstLine="284"/>
        <w:rPr>
          <w:rFonts w:ascii="Arial" w:hAnsi="Arial" w:eastAsia="Arial" w:cs="Arial"/>
        </w:rPr>
      </w:pPr>
      <w:r>
        <w:rPr>
          <w:rFonts w:eastAsia="Arial" w:cs="Arial" w:ascii="Arial" w:hAnsi="Arial"/>
          <w:b/>
        </w:rPr>
        <w:t>6.2</w:t>
      </w:r>
      <w:r>
        <w:rPr>
          <w:rFonts w:eastAsia="Arial" w:cs="Arial" w:ascii="Arial" w:hAnsi="Arial"/>
        </w:rPr>
        <w:tab/>
        <w:t xml:space="preserve">Bilgisayar dâhil herhangi elektronik cihaz veya mecraya yaptığımız kayıtları geri alınamaz şekilde yok edeceğimizi, </w:t>
      </w:r>
      <w:r>
        <w:rPr>
          <w:rFonts w:eastAsia="Arial" w:cs="Arial" w:ascii="Arial" w:hAnsi="Arial"/>
          <w:b/>
        </w:rPr>
        <w:t>Üniversite/Hastane</w:t>
      </w:r>
      <w:r>
        <w:rPr>
          <w:rFonts w:eastAsia="Arial" w:cs="Arial" w:ascii="Arial" w:hAnsi="Arial"/>
        </w:rPr>
        <w:t xml:space="preserve"> tarafından talep edilmesi durumunda söz konusu gizli bilgileri barındıran diskleri bedelsiz olarak </w:t>
      </w:r>
      <w:r>
        <w:rPr>
          <w:rFonts w:eastAsia="Arial" w:cs="Arial" w:ascii="Arial" w:hAnsi="Arial"/>
          <w:b/>
        </w:rPr>
        <w:t>Üniversite/Hastane’ye</w:t>
      </w:r>
      <w:r>
        <w:rPr>
          <w:rFonts w:eastAsia="Arial" w:cs="Arial" w:ascii="Arial" w:hAnsi="Arial"/>
        </w:rPr>
        <w:t xml:space="preserve"> teslim edeceğimizi; kayıtların yok edilmesi ve/veya gizli bilgi barındıran disklerin tespiti faaliyetine </w:t>
      </w:r>
      <w:r>
        <w:rPr>
          <w:rFonts w:eastAsia="Arial" w:cs="Arial" w:ascii="Arial" w:hAnsi="Arial"/>
          <w:b/>
        </w:rPr>
        <w:t xml:space="preserve">Üniversite/Hastane  </w:t>
      </w:r>
      <w:r>
        <w:rPr>
          <w:rFonts w:eastAsia="Arial" w:cs="Arial" w:ascii="Arial" w:hAnsi="Arial"/>
        </w:rPr>
        <w:t>tarafından görevlendirilecek bir uzman personelin refakat etmesine izin vereceğimizi kabul ve taahhüt ederiz.</w:t>
      </w:r>
    </w:p>
    <w:p>
      <w:pPr>
        <w:pStyle w:val="normal1"/>
        <w:keepLines/>
        <w:ind w:firstLine="284"/>
        <w:rPr>
          <w:rFonts w:ascii="Arial" w:hAnsi="Arial" w:eastAsia="Arial" w:cs="Arial"/>
        </w:rPr>
      </w:pPr>
      <w:r>
        <w:rPr>
          <w:rFonts w:eastAsia="Arial" w:cs="Arial" w:ascii="Arial" w:hAnsi="Arial"/>
          <w:b/>
        </w:rPr>
        <w:t>6.3</w:t>
      </w:r>
      <w:r>
        <w:rPr>
          <w:rFonts w:eastAsia="Arial" w:cs="Arial" w:ascii="Arial" w:hAnsi="Arial"/>
        </w:rPr>
        <w:tab/>
        <w:t xml:space="preserve">6.2 maddesinde belirtilen kayıtların geri alınamaz bir şekilde yok edildiğini, bir şirket yetkilisinin imza edeceği tutanakla belgeleyeceğimizi beyan, kabul ve taahhüt ederiz. </w:t>
      </w:r>
    </w:p>
    <w:p>
      <w:pPr>
        <w:pStyle w:val="normal1"/>
        <w:keepLines/>
        <w:spacing w:before="240" w:after="240"/>
        <w:rPr>
          <w:rFonts w:ascii="Arial" w:hAnsi="Arial" w:eastAsia="Arial" w:cs="Arial"/>
          <w:b/>
        </w:rPr>
      </w:pPr>
      <w:r>
        <w:rPr>
          <w:rFonts w:eastAsia="Arial" w:cs="Arial" w:ascii="Arial" w:hAnsi="Arial"/>
          <w:b/>
        </w:rPr>
        <w:t>7</w:t>
        <w:tab/>
        <w:t xml:space="preserve">TAZMİNAT VE CEZAİ ŞART </w:t>
      </w:r>
    </w:p>
    <w:p>
      <w:pPr>
        <w:pStyle w:val="normal1"/>
        <w:keepLines/>
        <w:ind w:firstLine="284"/>
        <w:rPr>
          <w:rFonts w:ascii="Arial" w:hAnsi="Arial" w:eastAsia="Arial" w:cs="Arial"/>
        </w:rPr>
      </w:pPr>
      <w:r>
        <w:rPr>
          <w:rFonts w:eastAsia="Arial" w:cs="Arial" w:ascii="Arial" w:hAnsi="Arial"/>
          <w:b/>
        </w:rPr>
        <w:t>7.1</w:t>
      </w:r>
      <w:r>
        <w:rPr>
          <w:rFonts w:eastAsia="Arial" w:cs="Arial" w:ascii="Arial" w:hAnsi="Arial"/>
        </w:rPr>
        <w:tab/>
        <w:t xml:space="preserve">Bu Taahhütnameden doğan yükümlülüklerimizi tamamen veya kısmen ihlal etmemiz halinde, doğrudan ve dolaylı tüm zarar ve ziyanı karşılayacağımızı şimdiden kabul, beyan ve taahhüt ederiz. </w:t>
      </w:r>
    </w:p>
    <w:p>
      <w:pPr>
        <w:pStyle w:val="normal1"/>
        <w:keepLines/>
        <w:ind w:firstLine="284"/>
        <w:rPr>
          <w:rFonts w:ascii="Arial" w:hAnsi="Arial" w:eastAsia="Arial" w:cs="Arial"/>
        </w:rPr>
      </w:pPr>
      <w:r>
        <w:rPr>
          <w:rFonts w:eastAsia="Arial" w:cs="Arial" w:ascii="Arial" w:hAnsi="Arial"/>
          <w:b/>
        </w:rPr>
        <w:t>7.2</w:t>
      </w:r>
      <w:r>
        <w:rPr>
          <w:rFonts w:eastAsia="Arial" w:cs="Arial" w:ascii="Arial" w:hAnsi="Arial"/>
        </w:rPr>
        <w:tab/>
        <w:t xml:space="preserve">Bu maddede yer alan tazminat ödeme yükümlülüğüne ek olarak, bu Taahhütnameden doğan yükümlülüklerimizi tamamen veya kısmen ihlal etmemiz nedeniyle  idari veya adli makamlarca </w:t>
      </w:r>
      <w:r>
        <w:rPr>
          <w:rFonts w:eastAsia="Arial" w:cs="Arial" w:ascii="Arial" w:hAnsi="Arial"/>
          <w:b/>
        </w:rPr>
        <w:t>Üniversite/Hastane’ye</w:t>
      </w:r>
      <w:r>
        <w:rPr>
          <w:rFonts w:eastAsia="Arial" w:cs="Arial" w:ascii="Arial" w:hAnsi="Arial"/>
        </w:rPr>
        <w:t xml:space="preserve"> kesilecek her türlü cezayı ilk talep halinde tazmin edeceğimizi, ayrıca bu cezaların doğmasına neden olan aykırılıklar nedeniyle ortaya çıkan her türlü zararı karşılayacağımızı kabul, beyan ve taahhüt ederiz. </w:t>
      </w:r>
    </w:p>
    <w:p>
      <w:pPr>
        <w:pStyle w:val="normal1"/>
        <w:keepLines/>
        <w:ind w:firstLine="284"/>
        <w:rPr>
          <w:rFonts w:ascii="Arial" w:hAnsi="Arial" w:eastAsia="Arial" w:cs="Arial"/>
        </w:rPr>
      </w:pPr>
      <w:r>
        <w:rPr>
          <w:rFonts w:eastAsia="Arial" w:cs="Arial" w:ascii="Arial" w:hAnsi="Arial"/>
          <w:b/>
        </w:rPr>
        <w:t>7.3</w:t>
      </w:r>
      <w:r>
        <w:rPr>
          <w:rFonts w:eastAsia="Arial" w:cs="Arial" w:ascii="Arial" w:hAnsi="Arial"/>
        </w:rPr>
        <w:t xml:space="preserve"> İşbu gizlilik taahhütnamesi  ve süresiz/koşulsuz sorumluluğumuzun kanuni ve akdi haleflerimizi de bağlayacağını  ve onların hakkında da hüküm ifade edeceğini taahhüt ederiz.</w:t>
      </w:r>
    </w:p>
    <w:p>
      <w:pPr>
        <w:pStyle w:val="normal1"/>
        <w:ind w:firstLine="284"/>
        <w:rPr>
          <w:rFonts w:ascii="Arial" w:hAnsi="Arial" w:eastAsia="Arial" w:cs="Arial"/>
        </w:rPr>
      </w:pPr>
      <w:r>
        <w:rPr>
          <w:rFonts w:eastAsia="Arial" w:cs="Arial" w:ascii="Arial" w:hAnsi="Arial"/>
        </w:rPr>
      </w:r>
    </w:p>
    <w:p>
      <w:pPr>
        <w:pStyle w:val="normal1"/>
        <w:keepLines/>
        <w:spacing w:before="240" w:after="240"/>
        <w:rPr>
          <w:rFonts w:ascii="Arial" w:hAnsi="Arial" w:eastAsia="Arial" w:cs="Arial"/>
          <w:b/>
        </w:rPr>
      </w:pPr>
      <w:r>
        <w:rPr>
          <w:rFonts w:eastAsia="Arial" w:cs="Arial" w:ascii="Arial" w:hAnsi="Arial"/>
          <w:b/>
        </w:rPr>
        <w:t>8</w:t>
        <w:tab/>
        <w:t xml:space="preserve">KISMİ GEÇERSİZLİK </w:t>
      </w:r>
    </w:p>
    <w:p>
      <w:pPr>
        <w:pStyle w:val="normal1"/>
        <w:keepLines/>
        <w:ind w:firstLine="284"/>
        <w:rPr>
          <w:rFonts w:ascii="Arial" w:hAnsi="Arial" w:eastAsia="Arial" w:cs="Arial"/>
        </w:rPr>
      </w:pPr>
      <w:r>
        <w:rPr>
          <w:rFonts w:eastAsia="Arial" w:cs="Arial" w:ascii="Arial" w:hAnsi="Arial"/>
        </w:rPr>
        <w:t>Bu Taahhütname maddelerinden herhangi biri geçersiz sayılır ya da iptal edilirse, bu halin Taahhütnamenin diğer maddelerinin geçerliğine etki etmeyeceğini ,sorumluluğumuzun aynı şekilde devam edeceğini kabul ve taahhüt  ederiz.</w:t>
      </w:r>
    </w:p>
    <w:p>
      <w:pPr>
        <w:pStyle w:val="normal1"/>
        <w:keepLines/>
        <w:spacing w:before="240" w:after="240"/>
        <w:rPr>
          <w:rFonts w:ascii="Arial" w:hAnsi="Arial" w:eastAsia="Arial" w:cs="Arial"/>
          <w:b/>
        </w:rPr>
      </w:pPr>
      <w:r>
        <w:rPr>
          <w:rFonts w:eastAsia="Arial" w:cs="Arial" w:ascii="Arial" w:hAnsi="Arial"/>
          <w:b/>
        </w:rPr>
        <w:t>9</w:t>
        <w:tab/>
        <w:t xml:space="preserve">TAAHHÜTNAME GEÇERLİLİĞİ VE DEĞİŞİKLİĞİ </w:t>
      </w:r>
    </w:p>
    <w:p>
      <w:pPr>
        <w:pStyle w:val="normal1"/>
        <w:keepLines/>
        <w:ind w:firstLine="284"/>
        <w:rPr>
          <w:rFonts w:ascii="Arial" w:hAnsi="Arial" w:eastAsia="Arial" w:cs="Arial"/>
        </w:rPr>
      </w:pPr>
      <w:r>
        <w:rPr>
          <w:rFonts w:eastAsia="Arial" w:cs="Arial" w:ascii="Arial" w:hAnsi="Arial"/>
        </w:rPr>
        <w:t>Üniversite/Hastane’nin buna ek ve/veya  yeni bir Gizlilik Taahhütnamesi’ nin  imzalanmasını istemesi durumunda  itirazsız olarak imzalayacağımızı ve  hükümlerinin geçerli olacağını beyan, kabul ve taahhüt ederiz.</w:t>
      </w:r>
    </w:p>
    <w:p>
      <w:pPr>
        <w:pStyle w:val="normal1"/>
        <w:keepLines/>
        <w:rPr>
          <w:rFonts w:ascii="Arial" w:hAnsi="Arial" w:eastAsia="Arial" w:cs="Arial"/>
        </w:rPr>
      </w:pPr>
      <w:r>
        <w:rPr>
          <w:rFonts w:eastAsia="Arial" w:cs="Arial" w:ascii="Arial" w:hAnsi="Arial"/>
        </w:rPr>
      </w:r>
    </w:p>
    <w:p>
      <w:pPr>
        <w:pStyle w:val="normal1"/>
        <w:rPr>
          <w:rFonts w:ascii="Arial" w:hAnsi="Arial" w:eastAsia="Arial" w:cs="Arial"/>
        </w:rPr>
      </w:pPr>
      <w:r>
        <w:rPr>
          <w:rFonts w:eastAsia="Arial" w:cs="Arial" w:ascii="Arial" w:hAnsi="Arial"/>
          <w:b/>
        </w:rPr>
        <w:t>10</w:t>
        <w:tab/>
        <w:t xml:space="preserve">DEVİR VE SÜRE </w:t>
      </w:r>
    </w:p>
    <w:p>
      <w:pPr>
        <w:pStyle w:val="normal1"/>
        <w:keepLines/>
        <w:ind w:firstLine="284"/>
        <w:rPr>
          <w:rFonts w:ascii="Arial" w:hAnsi="Arial" w:eastAsia="Arial" w:cs="Arial"/>
        </w:rPr>
      </w:pPr>
      <w:r>
        <w:rPr>
          <w:rFonts w:eastAsia="Arial" w:cs="Arial" w:ascii="Arial" w:hAnsi="Arial"/>
          <w:b/>
        </w:rPr>
        <w:t xml:space="preserve">10.1 </w:t>
        <w:tab/>
      </w:r>
      <w:r>
        <w:rPr>
          <w:rFonts w:eastAsia="Arial" w:cs="Arial" w:ascii="Arial" w:hAnsi="Arial"/>
        </w:rPr>
        <w:t xml:space="preserve">Bu Taahhütnamenin, imza tarihinden itibaren yürürlüğe gireceğini ve yazılı olarak </w:t>
      </w:r>
      <w:r>
        <w:rPr>
          <w:rFonts w:eastAsia="Arial" w:cs="Arial" w:ascii="Arial" w:hAnsi="Arial"/>
          <w:b/>
        </w:rPr>
        <w:t>Üniversite/Hastane</w:t>
      </w:r>
      <w:r>
        <w:rPr>
          <w:rFonts w:eastAsia="Arial" w:cs="Arial" w:ascii="Arial" w:hAnsi="Arial"/>
        </w:rPr>
        <w:t xml:space="preserve"> tarafından sona erdirilmedikçe yürürlükte kalacağını, </w:t>
      </w:r>
      <w:r>
        <w:rPr>
          <w:rFonts w:eastAsia="Arial" w:cs="Arial" w:ascii="Arial" w:hAnsi="Arial"/>
          <w:b/>
        </w:rPr>
        <w:t>Üniversite/Hastane</w:t>
      </w:r>
      <w:r>
        <w:rPr>
          <w:rFonts w:eastAsia="Arial" w:cs="Arial" w:ascii="Arial" w:hAnsi="Arial"/>
        </w:rPr>
        <w:t xml:space="preserve"> ile aramızdaki akdi ilişki sona erse veya bu taahhütname herhangi bir şekilde sona erdirilse dâhi , herhangi bir süre ve koşul ile sınırlı olmaksızın Taahhütnamedeki gizlilik yükümlülüklerinin ve sorumluluğumuzun aynı şekilde geçerli olmaya devam edeceğini beyan, kabul ve taahhüt ederiz.</w:t>
      </w:r>
    </w:p>
    <w:p>
      <w:pPr>
        <w:pStyle w:val="normal1"/>
        <w:keepLines/>
        <w:ind w:firstLine="284"/>
        <w:rPr>
          <w:rFonts w:ascii="Arial" w:hAnsi="Arial" w:eastAsia="Arial" w:cs="Arial"/>
        </w:rPr>
      </w:pPr>
      <w:r>
        <w:rPr>
          <w:rFonts w:eastAsia="Arial" w:cs="Arial" w:ascii="Arial" w:hAnsi="Arial"/>
          <w:b/>
        </w:rPr>
        <w:t xml:space="preserve">10.2 </w:t>
      </w:r>
      <w:r>
        <w:rPr>
          <w:rFonts w:eastAsia="Arial" w:cs="Arial" w:ascii="Arial" w:hAnsi="Arial"/>
        </w:rPr>
        <w:tab/>
        <w:t>Bu Taahhütname yer alan hak ve/veya yükümlülüklerin hiçbir surette tarafımızca tamamen ya da kısmen bir başkasına devredilemeyeceğini beyan, kabul ve taahhüt ederiz.</w:t>
      </w:r>
    </w:p>
    <w:p>
      <w:pPr>
        <w:pStyle w:val="normal1"/>
        <w:keepLines/>
        <w:spacing w:before="240" w:after="240"/>
        <w:rPr>
          <w:rFonts w:ascii="Arial" w:hAnsi="Arial" w:eastAsia="Arial" w:cs="Arial"/>
          <w:b/>
        </w:rPr>
      </w:pPr>
      <w:r>
        <w:rPr>
          <w:rFonts w:eastAsia="Arial" w:cs="Arial" w:ascii="Arial" w:hAnsi="Arial"/>
        </w:rPr>
        <w:br/>
      </w:r>
      <w:r>
        <w:rPr>
          <w:rFonts w:eastAsia="Arial" w:cs="Arial" w:ascii="Arial" w:hAnsi="Arial"/>
          <w:b/>
        </w:rPr>
        <w:t>11</w:t>
        <w:tab/>
        <w:t xml:space="preserve">YETKİLİ VE GÖREVLİ MAHKEME </w:t>
      </w:r>
    </w:p>
    <w:p>
      <w:pPr>
        <w:pStyle w:val="normal1"/>
        <w:keepLines/>
        <w:ind w:firstLine="284"/>
        <w:rPr>
          <w:rFonts w:ascii="Arial" w:hAnsi="Arial" w:eastAsia="Arial" w:cs="Arial"/>
        </w:rPr>
      </w:pPr>
      <w:r>
        <w:rPr>
          <w:rFonts w:eastAsia="Arial" w:cs="Arial" w:ascii="Arial" w:hAnsi="Arial"/>
        </w:rPr>
        <w:tab/>
        <w:t>Bu Taahhütnamenin yorumunda ve bu Taahhütnamede yer alan hükümlere ilişkin ortaya çıkacak olan tüm uyuşmazlıklarda, İstanbul Anadolu Mahkemeleri ve İcra Dairelerinin yetkili ve görevli olduğunu beyan, kabul ve taahhüt ederiz.</w:t>
      </w:r>
    </w:p>
    <w:p>
      <w:pPr>
        <w:pStyle w:val="normal1"/>
        <w:keepLines/>
        <w:spacing w:before="240" w:after="240"/>
        <w:rPr>
          <w:rFonts w:ascii="Arial" w:hAnsi="Arial" w:eastAsia="Arial" w:cs="Arial"/>
          <w:b/>
        </w:rPr>
      </w:pPr>
      <w:r>
        <w:rPr>
          <w:rFonts w:eastAsia="Arial" w:cs="Arial" w:ascii="Arial" w:hAnsi="Arial"/>
          <w:b/>
        </w:rPr>
        <w:t>12</w:t>
        <w:tab/>
        <w:t>EKLER</w:t>
      </w:r>
    </w:p>
    <w:p>
      <w:pPr>
        <w:pStyle w:val="normal1"/>
        <w:keepLines/>
        <w:ind w:firstLine="284"/>
        <w:rPr>
          <w:rFonts w:ascii="Arial" w:hAnsi="Arial" w:eastAsia="Arial" w:cs="Arial"/>
        </w:rPr>
      </w:pPr>
      <w:r>
        <w:rPr>
          <w:rFonts w:eastAsia="Arial" w:cs="Arial" w:ascii="Arial" w:hAnsi="Arial"/>
        </w:rPr>
        <w:tab/>
        <w:t>Tarafların  bu ve/veya benzeri sözleşme/taahhütnameleri imzalamaya yetkili olduğunu gösterir imza sirküleri.</w:t>
      </w:r>
    </w:p>
    <w:p>
      <w:pPr>
        <w:pStyle w:val="normal1"/>
        <w:keepLines/>
        <w:ind w:firstLine="284"/>
        <w:rPr>
          <w:rFonts w:ascii="Arial" w:hAnsi="Arial" w:eastAsia="Arial" w:cs="Arial"/>
          <w:b/>
        </w:rPr>
      </w:pPr>
      <w:r>
        <w:rPr>
          <w:rFonts w:eastAsia="Arial" w:cs="Arial" w:ascii="Arial" w:hAnsi="Arial"/>
          <w:b/>
        </w:rPr>
      </w:r>
    </w:p>
    <w:p>
      <w:pPr>
        <w:pStyle w:val="normal1"/>
        <w:ind w:firstLine="284"/>
        <w:rPr>
          <w:rFonts w:ascii="Arial" w:hAnsi="Arial" w:eastAsia="Arial" w:cs="Arial"/>
          <w:b/>
        </w:rPr>
      </w:pPr>
      <w:r>
        <w:rPr>
          <w:rFonts w:eastAsia="Arial" w:cs="Arial" w:ascii="Arial" w:hAnsi="Arial"/>
          <w:b/>
        </w:rPr>
        <w:br/>
        <w:t xml:space="preserve">  TAAHHÜT VEREN                                                          LEHİNE TAAHHÜT VERİLEN</w:t>
      </w:r>
    </w:p>
    <w:p>
      <w:pPr>
        <w:pStyle w:val="normal1"/>
        <w:keepLines/>
        <w:ind w:firstLine="284"/>
        <w:rPr>
          <w:rFonts w:ascii="Arial" w:hAnsi="Arial" w:eastAsia="Arial" w:cs="Arial"/>
          <w:b/>
        </w:rPr>
      </w:pPr>
      <w:r>
        <w:rPr>
          <w:rFonts w:eastAsia="Arial" w:cs="Arial" w:ascii="Arial" w:hAnsi="Arial"/>
          <w:b/>
        </w:rPr>
        <w:t xml:space="preserve">                                                                                  </w:t>
      </w:r>
      <w:r>
        <w:rPr>
          <w:rFonts w:eastAsia="Arial" w:cs="Arial" w:ascii="Arial" w:hAnsi="Arial"/>
          <w:b/>
        </w:rPr>
        <w:t>ISTANBUL OKAN ÜNİVERSİTESİ</w:t>
      </w:r>
    </w:p>
    <w:p>
      <w:pPr>
        <w:pStyle w:val="normal1"/>
        <w:keepLines/>
        <w:spacing w:before="120" w:after="120"/>
        <w:ind w:firstLine="284"/>
        <w:rPr/>
      </w:pPr>
      <w:r>
        <w:rPr>
          <w:rFonts w:eastAsia="Arial" w:cs="Arial" w:ascii="Arial" w:hAnsi="Arial"/>
          <w:b/>
        </w:rPr>
        <w:t xml:space="preserve">                                                                            </w:t>
      </w:r>
    </w:p>
    <w:sectPr>
      <w:type w:val="nextPage"/>
      <w:pgSz w:w="11906" w:h="16838"/>
      <w:pgMar w:left="1701" w:right="1134" w:gutter="0" w:header="0" w:top="1701" w:footer="0" w:bottom="1134"/>
      <w:pgNumType w:start="1" w:fmt="decimal"/>
      <w:formProt w:val="false"/>
      <w:textDirection w:val="lrTb"/>
      <w:docGrid w:type="default" w:linePitch="100" w:charSpace="8192"/>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swiss"/>
    <w:pitch w:val="variable"/>
  </w:font>
  <w:font w:name="Times New Roman">
    <w:charset w:val="01"/>
    <w:family w:val="roman"/>
    <w:pitch w:val="variable"/>
  </w:font>
  <w:font w:name="Segoe UI">
    <w:charset w:val="01"/>
    <w:family w:val="swiss"/>
    <w:pitch w:val="variable"/>
  </w:font>
  <w:font w:name="Liberation Sans">
    <w:altName w:val="Arial"/>
    <w:charset w:val="01"/>
    <w:family w:val="roman"/>
    <w:pitch w:val="variable"/>
  </w:font>
  <w:font w:name="Georgia">
    <w:charset w:val="01"/>
    <w:family w:val="roman"/>
    <w:pitch w:val="variable"/>
  </w:font>
  <w:font w:name="Arial">
    <w:charset w:val="01"/>
    <w:family w:val="swiss"/>
    <w:pitch w:val="variable"/>
  </w:font>
</w:fonts>
</file>

<file path=word/settings.xml><?xml version="1.0" encoding="utf-8"?>
<w:settings xmlns:w="http://schemas.openxmlformats.org/wordprocessingml/2006/main">
  <w:zoom w:percent="100"/>
  <w:trackRevisions/>
  <w:defaultTabStop w:val="720"/>
  <w:autoHyphenation w:val="true"/>
  <w:hyphenationZone w:val="425"/>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Calibri"/>
        <w:sz w:val="22"/>
        <w:szCs w:val="22"/>
        <w:lang w:val="tr-TR" w:eastAsia="zh-CN" w:bidi="hi-IN"/>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120" w:after="120"/>
      <w:jc w:val="both"/>
    </w:pPr>
    <w:rPr>
      <w:rFonts w:ascii="Calibri" w:hAnsi="Calibri" w:eastAsia="Calibri" w:cs="Calibri"/>
      <w:color w:val="auto"/>
      <w:kern w:val="0"/>
      <w:sz w:val="22"/>
      <w:szCs w:val="22"/>
      <w:lang w:val="tr-TR" w:eastAsia="zh-CN" w:bidi="hi-IN"/>
    </w:rPr>
  </w:style>
  <w:style w:type="paragraph" w:styleId="Heading1">
    <w:name w:val="heading 1"/>
    <w:basedOn w:val="normal1"/>
    <w:next w:val="normal1"/>
    <w:qFormat/>
    <w:pPr>
      <w:keepNext w:val="true"/>
      <w:keepLines/>
      <w:spacing w:lineRule="auto" w:line="252" w:before="0" w:after="0"/>
      <w:ind w:hanging="10" w:left="1694" w:right="1627"/>
      <w:jc w:val="left"/>
      <w:outlineLvl w:val="0"/>
    </w:pPr>
    <w:rPr>
      <w:rFonts w:ascii="Times New Roman" w:hAnsi="Times New Roman" w:eastAsia="Times New Roman" w:cs="Times New Roman"/>
      <w:b/>
      <w:color w:val="000000"/>
      <w:sz w:val="24"/>
      <w:szCs w:val="24"/>
    </w:rPr>
  </w:style>
  <w:style w:type="paragraph" w:styleId="Heading2">
    <w:name w:val="heading 2"/>
    <w:basedOn w:val="normal1"/>
    <w:next w:val="normal1"/>
    <w:qFormat/>
    <w:pPr>
      <w:keepNext w:val="true"/>
      <w:keepLines/>
      <w:spacing w:before="360" w:after="80"/>
      <w:outlineLvl w:val="1"/>
    </w:pPr>
    <w:rPr>
      <w:b/>
      <w:sz w:val="36"/>
      <w:szCs w:val="36"/>
    </w:rPr>
  </w:style>
  <w:style w:type="paragraph" w:styleId="Heading3">
    <w:name w:val="heading 3"/>
    <w:basedOn w:val="normal1"/>
    <w:next w:val="normal1"/>
    <w:qFormat/>
    <w:pPr>
      <w:keepNext w:val="true"/>
      <w:keepLines/>
      <w:spacing w:before="280" w:after="80"/>
      <w:outlineLvl w:val="2"/>
    </w:pPr>
    <w:rPr>
      <w:b/>
      <w:sz w:val="28"/>
      <w:szCs w:val="28"/>
    </w:rPr>
  </w:style>
  <w:style w:type="paragraph" w:styleId="Heading4">
    <w:name w:val="heading 4"/>
    <w:basedOn w:val="normal1"/>
    <w:next w:val="normal1"/>
    <w:qFormat/>
    <w:pPr>
      <w:keepNext w:val="true"/>
      <w:keepLines/>
      <w:spacing w:before="240" w:after="40"/>
      <w:outlineLvl w:val="3"/>
    </w:pPr>
    <w:rPr>
      <w:b/>
      <w:sz w:val="24"/>
      <w:szCs w:val="24"/>
    </w:rPr>
  </w:style>
  <w:style w:type="paragraph" w:styleId="Heading5">
    <w:name w:val="heading 5"/>
    <w:basedOn w:val="normal1"/>
    <w:next w:val="normal1"/>
    <w:qFormat/>
    <w:pPr>
      <w:keepNext w:val="true"/>
      <w:keepLines/>
      <w:spacing w:before="220" w:after="40"/>
      <w:outlineLvl w:val="4"/>
    </w:pPr>
    <w:rPr>
      <w:b/>
    </w:rPr>
  </w:style>
  <w:style w:type="paragraph" w:styleId="Heading6">
    <w:name w:val="heading 6"/>
    <w:basedOn w:val="normal1"/>
    <w:next w:val="normal1"/>
    <w:qFormat/>
    <w:pPr>
      <w:keepNext w:val="true"/>
      <w:keepLines/>
      <w:spacing w:before="200" w:after="40"/>
      <w:outlineLvl w:val="5"/>
    </w:pPr>
    <w:rPr>
      <w:b/>
      <w:sz w:val="20"/>
      <w:szCs w:val="20"/>
    </w:rPr>
  </w:style>
  <w:style w:type="character" w:styleId="DefaultParagraphFont" w:default="1">
    <w:name w:val="Default Paragraph Font"/>
    <w:uiPriority w:val="1"/>
    <w:unhideWhenUsed/>
    <w:qFormat/>
    <w:rPr/>
  </w:style>
  <w:style w:type="character" w:styleId="BalonMetniChar" w:customStyle="1">
    <w:name w:val="Balon Metni Char"/>
    <w:basedOn w:val="DefaultParagraphFont"/>
    <w:link w:val="BalloonText"/>
    <w:uiPriority w:val="99"/>
    <w:semiHidden/>
    <w:qFormat/>
    <w:rsid w:val="00675c22"/>
    <w:rPr>
      <w:rFonts w:ascii="Segoe UI" w:hAnsi="Segoe UI" w:cs="Mangal"/>
      <w:sz w:val="18"/>
      <w:szCs w:val="16"/>
    </w:rPr>
  </w:style>
  <w:style w:type="character" w:styleId="LineNumber">
    <w:name w:val="line number"/>
    <w:rPr/>
  </w:style>
  <w:style w:type="paragraph" w:styleId="Heading" w:customStyle="1">
    <w:name w:val="Heading"/>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pPr>
    <w:rPr>
      <w:rFonts w:cs="Arial Unicode MS"/>
      <w:i/>
      <w:iCs/>
      <w:sz w:val="24"/>
      <w:szCs w:val="24"/>
    </w:rPr>
  </w:style>
  <w:style w:type="paragraph" w:styleId="Index" w:customStyle="1">
    <w:name w:val="Index"/>
    <w:basedOn w:val="Normal"/>
    <w:qFormat/>
    <w:pPr>
      <w:suppressLineNumbers/>
    </w:pPr>
    <w:rPr>
      <w:rFonts w:cs="Arial Unicode MS"/>
    </w:rPr>
  </w:style>
  <w:style w:type="paragraph" w:styleId="normal1" w:customStyle="1">
    <w:name w:val="normal1"/>
    <w:qFormat/>
    <w:pPr>
      <w:widowControl/>
      <w:suppressAutoHyphens w:val="true"/>
      <w:bidi w:val="0"/>
      <w:spacing w:before="120" w:after="120"/>
      <w:jc w:val="both"/>
    </w:pPr>
    <w:rPr>
      <w:rFonts w:ascii="Calibri" w:hAnsi="Calibri" w:eastAsia="Calibri" w:cs="Calibri"/>
      <w:color w:val="auto"/>
      <w:kern w:val="0"/>
      <w:sz w:val="22"/>
      <w:szCs w:val="22"/>
      <w:lang w:val="tr-TR" w:eastAsia="zh-CN" w:bidi="hi-IN"/>
    </w:rPr>
  </w:style>
  <w:style w:type="paragraph" w:styleId="Title">
    <w:name w:val="Title"/>
    <w:basedOn w:val="normal1"/>
    <w:next w:val="normal1"/>
    <w:qFormat/>
    <w:pPr>
      <w:keepNext w:val="true"/>
      <w:keepLines/>
      <w:spacing w:before="480" w:after="120"/>
    </w:pPr>
    <w:rPr>
      <w:b/>
      <w:sz w:val="72"/>
      <w:szCs w:val="72"/>
    </w:rPr>
  </w:style>
  <w:style w:type="paragraph" w:styleId="Subtitle">
    <w:name w:val="Subtitle"/>
    <w:basedOn w:val="normal1"/>
    <w:next w:val="normal1"/>
    <w:qFormat/>
    <w:pPr>
      <w:keepNext w:val="true"/>
      <w:keepLines/>
      <w:spacing w:before="360" w:after="80"/>
    </w:pPr>
    <w:rPr>
      <w:rFonts w:ascii="Georgia" w:hAnsi="Georgia" w:eastAsia="Georgia" w:cs="Georgia"/>
      <w:i/>
      <w:color w:val="666666"/>
      <w:sz w:val="48"/>
      <w:szCs w:val="48"/>
    </w:rPr>
  </w:style>
  <w:style w:type="paragraph" w:styleId="BalloonText">
    <w:name w:val="Balloon Text"/>
    <w:basedOn w:val="Normal"/>
    <w:link w:val="BalonMetniChar"/>
    <w:uiPriority w:val="99"/>
    <w:semiHidden/>
    <w:unhideWhenUsed/>
    <w:qFormat/>
    <w:rsid w:val="00675c22"/>
    <w:pPr>
      <w:spacing w:before="0" w:after="0"/>
    </w:pPr>
    <w:rPr>
      <w:rFonts w:ascii="Segoe UI" w:hAnsi="Segoe UI" w:cs="Mangal"/>
      <w:sz w:val="18"/>
      <w:szCs w:val="16"/>
    </w:rPr>
  </w:style>
  <w:style w:type="numbering" w:styleId="NoList" w:default="1">
    <w:name w:val="No List"/>
    <w:uiPriority w:val="99"/>
    <w:semiHidden/>
    <w:unhideWhenUsed/>
    <w:qFormat/>
  </w:style>
  <w:style w:type="table" w:default="1" w:styleId="NormalTablo">
    <w:name w:val="Normal Table"/>
    <w:uiPriority w:val="99"/>
    <w:semiHidden/>
    <w:unhideWhenUsed/>
    <w:tblPr>
      <w:tblCellMar>
        <w:top w:w="0" w:type="dxa"/>
        <w:left w:w="108" w:type="dxa"/>
        <w:bottom w:w="0" w:type="dxa"/>
        <w:right w:w="108" w:type="dxa"/>
      </w:tblCellMar>
    </w:tblPr>
  </w:style>
  <w:style w:type="table" w:customStyle="1" w:styleId="TableNormal">
    <w:name w:val="Table Normal"/>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pitchFamily="0" charset="1"/>
        <a:ea typeface=""/>
        <a:cs typeface=""/>
      </a:majorFont>
      <a:minorFont>
        <a:latin typeface="Cambria"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tint val="100000"/>
                <a:shade val="100000"/>
              </a:schemeClr>
            </a:gs>
            <a:gs pos="100000">
              <a:schemeClr val="phClr">
                <a:tint val="50000"/>
                <a:shade val="100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52</TotalTime>
  <Application>LibreOffice/24.8.2.1$MacOSX_X86_64 LibreOffice_project/0f794b6e29741098670a3b95d60478a65d05ef13</Application>
  <AppVersion>15.0000</AppVersion>
  <Pages>4</Pages>
  <Words>1325</Words>
  <Characters>9633</Characters>
  <CharactersWithSpaces>11200</CharactersWithSpaces>
  <Paragraphs>55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2024-09-12T10:57:00Z</dcterms:created>
  <dc:creator>Işıl Batmaz</dc:creator>
  <dc:description/>
  <dc:language>tr-TR</dc:language>
  <cp:lastModifiedBy/>
  <dcterms:modified xsi:type="dcterms:W3CDTF">2024-10-24T15:05:39Z</dcterms:modified>
  <cp:revision>5</cp:revision>
  <dc:subject/>
  <dc:title/>
</cp:coreProperties>
</file>

<file path=docProps/custom.xml><?xml version="1.0" encoding="utf-8"?>
<Properties xmlns="http://schemas.openxmlformats.org/officeDocument/2006/custom-properties" xmlns:vt="http://schemas.openxmlformats.org/officeDocument/2006/docPropsVTypes"/>
</file>